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7E" w:rsidRDefault="00633F7E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4217DF" w:rsidRDefault="004217DF" w:rsidP="004217DF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>
        <w:rPr>
          <w:noProof/>
          <w:sz w:val="24"/>
          <w:szCs w:val="24"/>
        </w:rPr>
        <w:drawing>
          <wp:inline distT="0" distB="0" distL="0" distR="0">
            <wp:extent cx="540385" cy="620395"/>
            <wp:effectExtent l="19050" t="0" r="0" b="0"/>
            <wp:docPr id="2" name="Рисунок 1" descr="Ясенское СП 4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сенское СП 4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7DF" w:rsidRDefault="004217DF" w:rsidP="004217DF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</w:p>
    <w:p w:rsidR="004217DF" w:rsidRPr="00FA25E9" w:rsidRDefault="004217DF" w:rsidP="004217DF">
      <w:pPr>
        <w:pStyle w:val="2"/>
        <w:tabs>
          <w:tab w:val="left" w:pos="2590"/>
        </w:tabs>
        <w:spacing w:before="0"/>
        <w:rPr>
          <w:color w:val="auto"/>
          <w:spacing w:val="0"/>
        </w:rPr>
      </w:pPr>
      <w:r w:rsidRPr="00FA25E9">
        <w:rPr>
          <w:color w:val="auto"/>
          <w:spacing w:val="0"/>
        </w:rPr>
        <w:t>АДМИНИСТРАЦИЯ</w:t>
      </w:r>
    </w:p>
    <w:p w:rsidR="004217DF" w:rsidRPr="00FA25E9" w:rsidRDefault="004217DF" w:rsidP="004217D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A25E9">
        <w:rPr>
          <w:rFonts w:ascii="Times New Roman" w:hAnsi="Times New Roman" w:cs="Times New Roman"/>
          <w:sz w:val="28"/>
          <w:szCs w:val="28"/>
        </w:rPr>
        <w:t xml:space="preserve"> ЯСЕНСКОГО</w:t>
      </w:r>
      <w:r w:rsidRPr="00FA25E9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ЕйскОГО районА </w:t>
      </w:r>
    </w:p>
    <w:p w:rsidR="004217DF" w:rsidRDefault="004217DF" w:rsidP="004217DF">
      <w:pPr>
        <w:pStyle w:val="2"/>
        <w:tabs>
          <w:tab w:val="left" w:pos="2590"/>
        </w:tabs>
        <w:spacing w:before="0"/>
        <w:rPr>
          <w:caps/>
          <w:color w:val="auto"/>
          <w:spacing w:val="0"/>
        </w:rPr>
      </w:pPr>
    </w:p>
    <w:p w:rsidR="004217DF" w:rsidRDefault="004217DF" w:rsidP="004217D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 О С Т А Н О В Л Е Н И Е</w:t>
      </w:r>
    </w:p>
    <w:p w:rsidR="004217DF" w:rsidRDefault="004217DF" w:rsidP="004217DF">
      <w:pPr>
        <w:rPr>
          <w:sz w:val="20"/>
        </w:rPr>
      </w:pPr>
    </w:p>
    <w:p w:rsidR="004217DF" w:rsidRDefault="004217DF" w:rsidP="004217DF">
      <w:pPr>
        <w:pStyle w:val="2"/>
        <w:tabs>
          <w:tab w:val="left" w:pos="2590"/>
        </w:tabs>
        <w:spacing w:before="0"/>
        <w:rPr>
          <w:sz w:val="12"/>
        </w:rPr>
      </w:pPr>
      <w:r>
        <w:rPr>
          <w:caps/>
          <w:color w:val="auto"/>
          <w:spacing w:val="0"/>
        </w:rPr>
        <w:t xml:space="preserve"> </w:t>
      </w: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4217DF" w:rsidTr="00D74DC8">
        <w:trPr>
          <w:cantSplit/>
        </w:trPr>
        <w:tc>
          <w:tcPr>
            <w:tcW w:w="467" w:type="dxa"/>
          </w:tcPr>
          <w:p w:rsidR="004217DF" w:rsidRDefault="004217DF" w:rsidP="00D74DC8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217DF" w:rsidRPr="0074516E" w:rsidRDefault="004217DF" w:rsidP="00D74DC8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</w:rPr>
              <w:t xml:space="preserve">       </w:t>
            </w:r>
          </w:p>
        </w:tc>
        <w:tc>
          <w:tcPr>
            <w:tcW w:w="1985" w:type="dxa"/>
          </w:tcPr>
          <w:p w:rsidR="004217DF" w:rsidRDefault="004217DF" w:rsidP="00D74DC8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217DF" w:rsidRPr="001F6E94" w:rsidRDefault="004217DF" w:rsidP="00D74DC8">
            <w:pPr>
              <w:tabs>
                <w:tab w:val="left" w:pos="2590"/>
              </w:tabs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                  </w:t>
            </w:r>
          </w:p>
        </w:tc>
      </w:tr>
    </w:tbl>
    <w:p w:rsidR="004217DF" w:rsidRDefault="004217DF" w:rsidP="004217DF">
      <w:pPr>
        <w:shd w:val="clear" w:color="auto" w:fill="FFFFFF"/>
        <w:tabs>
          <w:tab w:val="left" w:pos="2590"/>
        </w:tabs>
        <w:spacing w:before="17"/>
        <w:jc w:val="center"/>
        <w:rPr>
          <w:sz w:val="25"/>
          <w:lang w:val="ru-RU"/>
        </w:rPr>
      </w:pPr>
      <w:r>
        <w:rPr>
          <w:sz w:val="25"/>
          <w:lang w:val="ru-RU"/>
        </w:rPr>
        <w:t xml:space="preserve">ст-ца </w:t>
      </w:r>
      <w:r>
        <w:rPr>
          <w:sz w:val="25"/>
        </w:rPr>
        <w:t xml:space="preserve"> </w:t>
      </w:r>
      <w:r>
        <w:rPr>
          <w:sz w:val="25"/>
          <w:lang w:val="ru-RU"/>
        </w:rPr>
        <w:t>Ясенская</w:t>
      </w:r>
    </w:p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546B1D" w:rsidRPr="00095556" w:rsidTr="00095556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546B1D" w:rsidRPr="00095556" w:rsidRDefault="00546B1D" w:rsidP="00633F7E">
            <w:pPr>
              <w:widowControl w:val="0"/>
              <w:suppressAutoHyphens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095556">
              <w:rPr>
                <w:b/>
                <w:sz w:val="28"/>
                <w:szCs w:val="28"/>
                <w:lang w:eastAsia="ar-SA"/>
              </w:rPr>
              <w:t xml:space="preserve"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r w:rsidR="00C7385D" w:rsidRPr="00C7385D">
              <w:rPr>
                <w:b/>
                <w:sz w:val="28"/>
                <w:szCs w:val="28"/>
                <w:lang w:val="ru-RU"/>
              </w:rPr>
              <w:t>Ясенского</w:t>
            </w:r>
            <w:r w:rsidRPr="00095556">
              <w:rPr>
                <w:sz w:val="28"/>
                <w:szCs w:val="28"/>
                <w:lang w:eastAsia="ar-SA"/>
              </w:rPr>
              <w:t xml:space="preserve"> 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сельского поселения </w:t>
            </w:r>
            <w:r w:rsidRPr="00095556">
              <w:rPr>
                <w:b/>
                <w:sz w:val="28"/>
                <w:szCs w:val="28"/>
                <w:lang w:val="ru-RU" w:eastAsia="ar-SA"/>
              </w:rPr>
              <w:t>Ейского</w:t>
            </w:r>
            <w:r w:rsidRPr="00095556">
              <w:rPr>
                <w:b/>
                <w:sz w:val="28"/>
                <w:szCs w:val="28"/>
                <w:lang w:eastAsia="ar-SA"/>
              </w:rPr>
              <w:t xml:space="preserve"> района</w:t>
            </w:r>
          </w:p>
        </w:tc>
      </w:tr>
    </w:tbl>
    <w:p w:rsidR="009975F9" w:rsidRDefault="009975F9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546B1D" w:rsidRDefault="00546B1D" w:rsidP="00112142">
      <w:pPr>
        <w:shd w:val="clear" w:color="auto" w:fill="FFFFFF"/>
        <w:tabs>
          <w:tab w:val="left" w:pos="2590"/>
        </w:tabs>
        <w:spacing w:before="17"/>
        <w:jc w:val="center"/>
        <w:rPr>
          <w:b/>
          <w:lang w:val="ru-RU"/>
        </w:rPr>
      </w:pPr>
    </w:p>
    <w:p w:rsidR="007251D9" w:rsidRPr="009923A1" w:rsidRDefault="007251D9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В соответствии </w:t>
      </w:r>
      <w:r>
        <w:rPr>
          <w:sz w:val="28"/>
          <w:szCs w:val="28"/>
          <w:lang w:eastAsia="ar-SA"/>
        </w:rPr>
        <w:t xml:space="preserve">с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6 октября 2003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131-ФЗ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ar-SA"/>
        </w:rPr>
        <w:t xml:space="preserve">», </w:t>
      </w:r>
      <w:r w:rsidRPr="00EE7CD3">
        <w:rPr>
          <w:sz w:val="28"/>
          <w:szCs w:val="28"/>
          <w:lang w:eastAsia="ar-SA"/>
        </w:rPr>
        <w:t>Федеральн</w:t>
      </w:r>
      <w:r>
        <w:rPr>
          <w:sz w:val="28"/>
          <w:szCs w:val="28"/>
          <w:lang w:eastAsia="ar-SA"/>
        </w:rPr>
        <w:t>ым</w:t>
      </w:r>
      <w:r w:rsidRPr="00EE7CD3">
        <w:rPr>
          <w:sz w:val="28"/>
          <w:szCs w:val="28"/>
          <w:lang w:eastAsia="ar-SA"/>
        </w:rPr>
        <w:t xml:space="preserve"> закон</w:t>
      </w:r>
      <w:r>
        <w:rPr>
          <w:sz w:val="28"/>
          <w:szCs w:val="28"/>
          <w:lang w:eastAsia="ar-SA"/>
        </w:rPr>
        <w:t>ом</w:t>
      </w:r>
      <w:r w:rsidRPr="00EE7CD3">
        <w:rPr>
          <w:sz w:val="28"/>
          <w:szCs w:val="28"/>
          <w:lang w:eastAsia="ar-SA"/>
        </w:rPr>
        <w:t xml:space="preserve"> от 8 ноября 2007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257-ФЗ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Федеральным законом от 29 декабря 2017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443-ФЗ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eastAsia="ar-SA"/>
        </w:rPr>
        <w:t>»</w:t>
      </w:r>
      <w:r w:rsidRPr="00EE7CD3">
        <w:rPr>
          <w:sz w:val="28"/>
          <w:szCs w:val="28"/>
          <w:lang w:eastAsia="ar-SA"/>
        </w:rPr>
        <w:t xml:space="preserve">, Законом Краснодарского края от 11 ноября 2019 года </w:t>
      </w:r>
      <w:r>
        <w:rPr>
          <w:sz w:val="28"/>
          <w:szCs w:val="28"/>
          <w:lang w:eastAsia="ar-SA"/>
        </w:rPr>
        <w:t>№</w:t>
      </w:r>
      <w:r w:rsidRPr="00EE7CD3">
        <w:rPr>
          <w:sz w:val="28"/>
          <w:szCs w:val="28"/>
          <w:lang w:eastAsia="ar-SA"/>
        </w:rPr>
        <w:t xml:space="preserve"> 4141- КЗ </w:t>
      </w:r>
      <w:r>
        <w:rPr>
          <w:sz w:val="28"/>
          <w:szCs w:val="28"/>
          <w:lang w:eastAsia="ar-SA"/>
        </w:rPr>
        <w:t>«</w:t>
      </w:r>
      <w:r w:rsidRPr="00EE7CD3">
        <w:rPr>
          <w:sz w:val="28"/>
          <w:szCs w:val="28"/>
          <w:lang w:eastAsia="ar-SA"/>
        </w:rPr>
        <w:t>О регулировании отдельных отношений в сфере организации дорожного движения на территории Краснодарского края</w:t>
      </w:r>
      <w:r>
        <w:rPr>
          <w:sz w:val="28"/>
          <w:szCs w:val="28"/>
          <w:lang w:eastAsia="ar-SA"/>
        </w:rPr>
        <w:t>»</w:t>
      </w:r>
      <w:r w:rsidR="00546B1D">
        <w:rPr>
          <w:sz w:val="28"/>
          <w:szCs w:val="28"/>
          <w:lang w:eastAsia="ar-SA"/>
        </w:rPr>
        <w:t xml:space="preserve">, руководствуясь </w:t>
      </w:r>
      <w:r w:rsidR="00546B1D">
        <w:rPr>
          <w:sz w:val="28"/>
          <w:szCs w:val="28"/>
          <w:lang w:val="ru-RU" w:eastAsia="ar-SA"/>
        </w:rPr>
        <w:t>У</w:t>
      </w:r>
      <w:r>
        <w:rPr>
          <w:sz w:val="28"/>
          <w:szCs w:val="28"/>
          <w:lang w:eastAsia="ar-SA"/>
        </w:rPr>
        <w:t xml:space="preserve">ставом </w:t>
      </w:r>
      <w:r w:rsidR="00C7385D">
        <w:rPr>
          <w:sz w:val="28"/>
          <w:szCs w:val="28"/>
          <w:lang w:val="ru-RU"/>
        </w:rPr>
        <w:t>Ясенского</w:t>
      </w:r>
      <w:r>
        <w:rPr>
          <w:sz w:val="28"/>
          <w:szCs w:val="28"/>
          <w:lang w:eastAsia="ar-SA"/>
        </w:rPr>
        <w:t xml:space="preserve"> сельского поселения </w:t>
      </w:r>
      <w:r w:rsidR="00546B1D">
        <w:rPr>
          <w:sz w:val="28"/>
          <w:szCs w:val="28"/>
          <w:lang w:val="ru-RU" w:eastAsia="ar-SA"/>
        </w:rPr>
        <w:t>Ейского</w:t>
      </w:r>
      <w:r w:rsidR="00546B1D">
        <w:rPr>
          <w:sz w:val="28"/>
          <w:szCs w:val="28"/>
          <w:lang w:eastAsia="ar-SA"/>
        </w:rPr>
        <w:t xml:space="preserve"> района</w:t>
      </w:r>
      <w:r w:rsidRPr="009923A1">
        <w:rPr>
          <w:sz w:val="28"/>
          <w:szCs w:val="28"/>
          <w:lang w:eastAsia="ar-SA"/>
        </w:rPr>
        <w:t xml:space="preserve"> п о с т а н о в л я </w:t>
      </w:r>
      <w:r w:rsidR="00546B1D">
        <w:rPr>
          <w:sz w:val="28"/>
          <w:szCs w:val="28"/>
          <w:lang w:val="ru-RU" w:eastAsia="ar-SA"/>
        </w:rPr>
        <w:t>ю</w:t>
      </w:r>
      <w:r w:rsidRPr="009923A1">
        <w:rPr>
          <w:sz w:val="28"/>
          <w:szCs w:val="28"/>
          <w:lang w:eastAsia="ar-SA"/>
        </w:rPr>
        <w:t>:</w:t>
      </w:r>
    </w:p>
    <w:p w:rsidR="007251D9" w:rsidRDefault="007251D9" w:rsidP="007251D9">
      <w:pPr>
        <w:widowControl w:val="0"/>
        <w:numPr>
          <w:ilvl w:val="0"/>
          <w:numId w:val="8"/>
        </w:numPr>
        <w:tabs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9923A1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 xml:space="preserve">Порядок </w:t>
      </w:r>
      <w:r w:rsidRPr="00EE7CD3">
        <w:rPr>
          <w:sz w:val="28"/>
          <w:szCs w:val="28"/>
          <w:lang w:eastAsia="ar-SA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C7385D">
        <w:rPr>
          <w:sz w:val="28"/>
          <w:szCs w:val="28"/>
          <w:lang w:val="ru-RU"/>
        </w:rPr>
        <w:t>Ясенского</w:t>
      </w:r>
      <w:r w:rsidR="00546B1D">
        <w:rPr>
          <w:sz w:val="28"/>
          <w:szCs w:val="28"/>
          <w:lang w:eastAsia="ar-SA"/>
        </w:rPr>
        <w:t xml:space="preserve"> сельского поселения Ейского района</w:t>
      </w:r>
      <w:r w:rsidRPr="009923A1">
        <w:rPr>
          <w:sz w:val="28"/>
          <w:szCs w:val="28"/>
          <w:lang w:eastAsia="ar-SA"/>
        </w:rPr>
        <w:t>(прилагается).</w:t>
      </w:r>
    </w:p>
    <w:p w:rsidR="007251D9" w:rsidRPr="009923A1" w:rsidRDefault="00546B1D" w:rsidP="007251D9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val="ru-RU" w:eastAsia="ar-SA"/>
        </w:rPr>
        <w:t>2</w:t>
      </w:r>
      <w:r w:rsidR="007251D9" w:rsidRPr="009923A1">
        <w:rPr>
          <w:sz w:val="28"/>
          <w:szCs w:val="28"/>
          <w:lang w:eastAsia="ar-SA"/>
        </w:rPr>
        <w:t xml:space="preserve">.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(</w:t>
      </w:r>
      <w:r w:rsidR="00633F7E"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Кошлец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Ейского района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в </w:t>
      </w: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 xml:space="preserve">информационно-телекоммуникационной 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>сети Интернет.</w:t>
      </w:r>
    </w:p>
    <w:p w:rsidR="007251D9" w:rsidRPr="009923A1" w:rsidRDefault="00546B1D" w:rsidP="007251D9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DejaVuSans"/>
          <w:kern w:val="1"/>
          <w:sz w:val="28"/>
          <w:szCs w:val="28"/>
          <w:shd w:val="clear" w:color="auto" w:fill="FFFFFF"/>
          <w:lang w:val="ru-RU"/>
        </w:rPr>
        <w:t>3</w:t>
      </w:r>
      <w:r w:rsidR="007251D9" w:rsidRPr="009923A1">
        <w:rPr>
          <w:rFonts w:eastAsia="DejaVuSans"/>
          <w:kern w:val="1"/>
          <w:sz w:val="28"/>
          <w:szCs w:val="28"/>
          <w:shd w:val="clear" w:color="auto" w:fill="FFFFFF"/>
        </w:rPr>
        <w:t xml:space="preserve">. </w:t>
      </w:r>
      <w:r w:rsidR="007251D9" w:rsidRPr="009923A1">
        <w:rPr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46B1D" w:rsidRDefault="00546B1D" w:rsidP="007251D9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251D9" w:rsidRPr="009923A1" w:rsidRDefault="007251D9" w:rsidP="007251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23A1">
        <w:rPr>
          <w:sz w:val="28"/>
          <w:szCs w:val="28"/>
        </w:rPr>
        <w:t xml:space="preserve">Глава </w:t>
      </w:r>
      <w:r w:rsidR="00C7385D">
        <w:rPr>
          <w:sz w:val="28"/>
          <w:szCs w:val="28"/>
          <w:lang w:val="ru-RU"/>
        </w:rPr>
        <w:t xml:space="preserve">Ясенского </w:t>
      </w:r>
      <w:r w:rsidRPr="009923A1">
        <w:rPr>
          <w:sz w:val="28"/>
          <w:szCs w:val="28"/>
        </w:rPr>
        <w:t xml:space="preserve">сельского поселения </w:t>
      </w:r>
    </w:p>
    <w:p w:rsidR="007251D9" w:rsidRP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Ейского</w:t>
      </w:r>
      <w:r w:rsidR="007251D9" w:rsidRPr="009923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района                                                                             </w:t>
      </w:r>
      <w:r w:rsidR="00633F7E">
        <w:rPr>
          <w:sz w:val="28"/>
          <w:szCs w:val="28"/>
          <w:lang w:val="ru-RU"/>
        </w:rPr>
        <w:t xml:space="preserve">    </w:t>
      </w:r>
      <w:r w:rsidR="00C7385D">
        <w:rPr>
          <w:sz w:val="28"/>
          <w:szCs w:val="28"/>
          <w:lang w:val="ru-RU"/>
        </w:rPr>
        <w:t>Т.С.Вязьмина</w:t>
      </w:r>
    </w:p>
    <w:p w:rsid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</w:p>
    <w:p w:rsid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</w:pPr>
    </w:p>
    <w:p w:rsidR="00546B1D" w:rsidRPr="00546B1D" w:rsidRDefault="00546B1D" w:rsidP="00546B1D">
      <w:pPr>
        <w:tabs>
          <w:tab w:val="left" w:pos="2340"/>
          <w:tab w:val="left" w:pos="3780"/>
        </w:tabs>
        <w:rPr>
          <w:sz w:val="28"/>
          <w:szCs w:val="28"/>
          <w:lang w:val="ru-RU"/>
        </w:rPr>
        <w:sectPr w:rsidR="00546B1D" w:rsidRPr="00546B1D" w:rsidSect="00805C78">
          <w:headerReference w:type="default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 xml:space="preserve"> </w:t>
      </w: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546B1D" w:rsidRDefault="00546B1D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 xml:space="preserve">ПРИЛОЖЕНИЕ 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УТВЕРЖДЕН</w:t>
      </w:r>
    </w:p>
    <w:p w:rsidR="007251D9" w:rsidRPr="009923A1" w:rsidRDefault="007251D9" w:rsidP="007251D9">
      <w:pPr>
        <w:ind w:left="4820"/>
        <w:jc w:val="center"/>
        <w:rPr>
          <w:rFonts w:eastAsia="TimesNewRomanPSMT"/>
          <w:sz w:val="28"/>
          <w:szCs w:val="28"/>
        </w:rPr>
      </w:pP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7251D9" w:rsidRPr="009923A1" w:rsidRDefault="00C7385D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sz w:val="28"/>
          <w:szCs w:val="28"/>
          <w:lang w:val="ru-RU"/>
        </w:rPr>
        <w:t>Ясенского</w:t>
      </w:r>
      <w:r w:rsidRPr="009923A1">
        <w:rPr>
          <w:rFonts w:eastAsia="TimesNewRomanPSMT"/>
          <w:sz w:val="28"/>
          <w:szCs w:val="28"/>
        </w:rPr>
        <w:t xml:space="preserve"> </w:t>
      </w:r>
      <w:r w:rsidR="007251D9" w:rsidRPr="009923A1">
        <w:rPr>
          <w:rFonts w:eastAsia="TimesNewRomanPSMT"/>
          <w:sz w:val="28"/>
          <w:szCs w:val="28"/>
        </w:rPr>
        <w:t>сельского поселения</w:t>
      </w:r>
    </w:p>
    <w:p w:rsidR="007251D9" w:rsidRPr="009923A1" w:rsidRDefault="00546B1D" w:rsidP="007251D9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  <w:lang w:val="ru-RU"/>
        </w:rPr>
        <w:t>Ейского</w:t>
      </w:r>
      <w:r w:rsidR="007251D9" w:rsidRPr="009923A1">
        <w:rPr>
          <w:rFonts w:eastAsia="TimesNewRomanPSMT"/>
          <w:sz w:val="28"/>
          <w:szCs w:val="28"/>
        </w:rPr>
        <w:t xml:space="preserve"> района</w:t>
      </w:r>
    </w:p>
    <w:p w:rsidR="007251D9" w:rsidRPr="00546B1D" w:rsidRDefault="007251D9" w:rsidP="007251D9">
      <w:pPr>
        <w:ind w:left="4820"/>
        <w:jc w:val="center"/>
        <w:rPr>
          <w:rFonts w:eastAsia="TimesNewRomanPSMT"/>
          <w:sz w:val="28"/>
          <w:szCs w:val="28"/>
          <w:lang w:val="ru-RU"/>
        </w:rPr>
      </w:pPr>
      <w:r w:rsidRPr="009923A1">
        <w:rPr>
          <w:rFonts w:eastAsia="TimesNewRomanPSMT"/>
          <w:sz w:val="28"/>
          <w:szCs w:val="28"/>
        </w:rPr>
        <w:t xml:space="preserve">от </w:t>
      </w:r>
      <w:r w:rsidR="00546B1D">
        <w:rPr>
          <w:rFonts w:eastAsia="TimesNewRomanPSMT"/>
          <w:sz w:val="28"/>
          <w:szCs w:val="28"/>
          <w:lang w:val="ru-RU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№ </w:t>
      </w:r>
      <w:r w:rsidR="00546B1D">
        <w:rPr>
          <w:rFonts w:eastAsia="TimesNewRomanPSMT"/>
          <w:sz w:val="28"/>
          <w:szCs w:val="28"/>
          <w:lang w:val="ru-RU"/>
        </w:rPr>
        <w:t>__</w:t>
      </w:r>
    </w:p>
    <w:p w:rsidR="007251D9" w:rsidRDefault="007251D9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61443B" w:rsidRPr="0061443B" w:rsidRDefault="0061443B" w:rsidP="007251D9">
      <w:pPr>
        <w:tabs>
          <w:tab w:val="left" w:pos="4268"/>
        </w:tabs>
        <w:jc w:val="center"/>
        <w:rPr>
          <w:rFonts w:eastAsia="TimesNewRomanPSMT"/>
          <w:b/>
          <w:sz w:val="28"/>
          <w:szCs w:val="28"/>
          <w:lang w:val="ru-RU"/>
        </w:rPr>
      </w:pP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создания и использования, в том числе на платной основе, </w:t>
      </w:r>
    </w:p>
    <w:p w:rsidR="0061443B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парковок (парковочных мест), расположенных на автомобильных </w:t>
      </w:r>
    </w:p>
    <w:p w:rsidR="0061443B" w:rsidRPr="00C7385D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 w:rsidRPr="00EE7CD3">
        <w:rPr>
          <w:b/>
          <w:sz w:val="28"/>
          <w:szCs w:val="28"/>
          <w:lang w:eastAsia="ar-SA"/>
        </w:rPr>
        <w:t xml:space="preserve">дорогах общего пользования местного значения </w:t>
      </w:r>
      <w:r w:rsidR="00C7385D" w:rsidRPr="00C7385D">
        <w:rPr>
          <w:b/>
          <w:sz w:val="28"/>
          <w:szCs w:val="28"/>
          <w:lang w:val="ru-RU"/>
        </w:rPr>
        <w:t>Ясенского</w:t>
      </w:r>
      <w:r w:rsidRPr="00C7385D">
        <w:rPr>
          <w:b/>
          <w:sz w:val="28"/>
          <w:szCs w:val="28"/>
          <w:lang w:eastAsia="ar-SA"/>
        </w:rPr>
        <w:t xml:space="preserve"> 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eastAsia="ar-SA"/>
        </w:rPr>
      </w:pPr>
      <w:r w:rsidRPr="00EE7CD3">
        <w:rPr>
          <w:b/>
          <w:sz w:val="28"/>
          <w:szCs w:val="28"/>
          <w:lang w:eastAsia="ar-SA"/>
        </w:rPr>
        <w:t xml:space="preserve">сельского поселения </w:t>
      </w:r>
      <w:r w:rsidR="0061443B">
        <w:rPr>
          <w:b/>
          <w:sz w:val="28"/>
          <w:szCs w:val="28"/>
          <w:lang w:val="ru-RU" w:eastAsia="ar-SA"/>
        </w:rPr>
        <w:t>Ейского</w:t>
      </w:r>
      <w:r w:rsidRPr="00EE7CD3">
        <w:rPr>
          <w:b/>
          <w:sz w:val="28"/>
          <w:szCs w:val="28"/>
          <w:lang w:eastAsia="ar-SA"/>
        </w:rPr>
        <w:t xml:space="preserve"> района</w:t>
      </w:r>
    </w:p>
    <w:p w:rsidR="007251D9" w:rsidRDefault="007251D9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w:t>1. Общие положения</w:t>
      </w:r>
    </w:p>
    <w:p w:rsidR="0061443B" w:rsidRPr="0061443B" w:rsidRDefault="0061443B" w:rsidP="007251D9">
      <w:pPr>
        <w:tabs>
          <w:tab w:val="left" w:pos="4268"/>
        </w:tabs>
        <w:jc w:val="center"/>
        <w:rPr>
          <w:b/>
          <w:sz w:val="28"/>
          <w:szCs w:val="28"/>
          <w:lang w:val="ru-RU" w:eastAsia="ar-SA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1. Предмет регулирования настоящего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D57076">
        <w:rPr>
          <w:rFonts w:ascii="Times New Roman CYR" w:hAnsi="Times New Roman CYR" w:cs="Times New Roman CYR"/>
          <w:sz w:val="28"/>
          <w:szCs w:val="28"/>
        </w:rPr>
        <w:t>орядка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1.1. 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 w:rsidR="00C7385D">
        <w:rPr>
          <w:sz w:val="28"/>
          <w:szCs w:val="28"/>
          <w:lang w:val="ru-RU"/>
        </w:rPr>
        <w:t>Ясенского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(далее - Порядок), разработан в соответствии с </w:t>
      </w:r>
      <w:r>
        <w:rPr>
          <w:rFonts w:ascii="Times New Roman CYR" w:hAnsi="Times New Roman CYR" w:cs="Times New Roman CYR"/>
          <w:sz w:val="28"/>
          <w:szCs w:val="28"/>
        </w:rPr>
        <w:t xml:space="preserve">Градостроительным кодексом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от 6 октября 2003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131-ФЗ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8 ноября 2007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Федеральным законом от 10 декабря 1995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196-ФЗ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 безопасности дорожного движения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95DC6">
        <w:rPr>
          <w:rFonts w:ascii="Times New Roman CYR" w:hAnsi="Times New Roman CYR" w:cs="Times New Roman CYR"/>
          <w:sz w:val="28"/>
          <w:szCs w:val="28"/>
        </w:rPr>
        <w:t xml:space="preserve">Федеральным законом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от 29 декабря 2017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443-ФЗ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95DC6">
        <w:rPr>
          <w:rFonts w:ascii="Times New Roman CYR" w:hAnsi="Times New Roman CYR" w:cs="Times New Roman CYR"/>
          <w:sz w:val="28"/>
          <w:szCs w:val="28"/>
        </w:rPr>
        <w:t>Законом Краснодарского края от 11 ноября 2019 года № 4141- КЗ «О регулировании отдельных отношений в сфере организации дорожного движения на территории Краснодарского края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1.2. Порядок регулирует процедуру создания и использования, в том числе на платной основе, парковок (парковочных мест), на автомобильных дорогах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 расположенных в границах населенных пунктов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385D">
        <w:rPr>
          <w:sz w:val="28"/>
          <w:szCs w:val="28"/>
          <w:lang w:val="ru-RU"/>
        </w:rPr>
        <w:t>Ясенского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</w:t>
      </w:r>
      <w:r>
        <w:rPr>
          <w:rFonts w:ascii="Times New Roman CYR" w:hAnsi="Times New Roman CYR" w:cs="Times New Roman CYR"/>
          <w:sz w:val="28"/>
          <w:szCs w:val="28"/>
        </w:rPr>
        <w:t>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1.3. Действие Порядка распространяется на все автомобильные дороги общего пользования местного значения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,</w:t>
      </w:r>
      <w:r w:rsidR="0025756B" w:rsidRPr="0025756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25756B">
        <w:rPr>
          <w:rFonts w:ascii="Times New Roman CYR" w:hAnsi="Times New Roman CYR" w:cs="Times New Roman CYR"/>
          <w:sz w:val="28"/>
          <w:szCs w:val="28"/>
          <w:lang w:val="ru-RU"/>
        </w:rPr>
        <w:t>расположенные в границах населенных пунктов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385D">
        <w:rPr>
          <w:sz w:val="28"/>
          <w:szCs w:val="28"/>
          <w:lang w:val="ru-RU"/>
        </w:rPr>
        <w:t xml:space="preserve">Ясенского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1.4. Размещение парковок не должно создавать помех в дорожном движении другим участникам дорожного движения, снижать безопасность дорожного движения, противоречить требованиям Правил дорожного движения Российской Федерации, утвержденных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Совета Министров -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 xml:space="preserve">Правительства Российской Федерации от 23 октября 1993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1090 (далее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Правила дорожного движения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Федерации), для организации временного размещения транспортных средств, касающихся остановки и стоянки транспортных средств.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1.5. Парковки создаются для организованной временной стоянки транспортных средств в целях увеличения пропускной способности автомобильных дорог и повышения безопасности дорожного движения.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1.6. Парковки не предназначены для длительного хранения транспортных средств. Риски угона и ущерба, причиненного транспортным средствам третьими лицами на парковке, владельцы транспортных средств несут самостоятельно.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1.7. Парковки являются общедоступными.</w:t>
      </w:r>
    </w:p>
    <w:p w:rsidR="007251D9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1.8. Парковки работают круглосуточно.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CB5595">
        <w:rPr>
          <w:rFonts w:ascii="Times New Roman CYR" w:hAnsi="Times New Roman CYR" w:cs="Times New Roman CYR"/>
          <w:sz w:val="28"/>
          <w:szCs w:val="28"/>
        </w:rPr>
        <w:t>1.9. Парковки используются на платной и бесплатной основе.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Pr="0061443B" w:rsidRDefault="007251D9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1443B">
        <w:rPr>
          <w:rFonts w:ascii="Times New Roman CYR" w:hAnsi="Times New Roman CYR" w:cs="Times New Roman CYR"/>
          <w:b/>
          <w:sz w:val="28"/>
          <w:szCs w:val="28"/>
        </w:rPr>
        <w:t>2. Основные понятия и определения</w:t>
      </w:r>
    </w:p>
    <w:p w:rsidR="007251D9" w:rsidRPr="0061443B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2.1. Для целей Порядка используются термины и понятия в том же значении, что и в федеральных законах, указанных в пункте 1.1 раздела 1 Порядка, а также следующие понятия: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оператор парковки - муниципальное учреждение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уполномоченные постановлением администрации </w:t>
      </w:r>
      <w:r w:rsidR="00C7385D">
        <w:rPr>
          <w:sz w:val="28"/>
          <w:szCs w:val="28"/>
          <w:lang w:val="ru-RU"/>
        </w:rPr>
        <w:t>Ясенского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на осуществление соответствующих функций по эксплуатации парковок на платной основе и взиманию платы за пользование на платной основе парковками, либо юридическое лицо независимо от организационно-правовой формы, индивидуальный предприниматель, отобранные на конкурсной основе в соответствии с законодательством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пользователь парковки - лицо, управляющее транспортным средством, въехавшее на парковку и разместившее на парковочном месте транспортное средство;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парковочная карта - бесконтактный (контактный) электронный идентификатор, позволяющий получить доступ на парковки, оснащенные стойками въезда/выезда, а также осуществить оплату парковки, в том числе на парковках, не оснащенных стойками въезда/выезда.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7251D9" w:rsidP="00F64057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61443B">
        <w:rPr>
          <w:rFonts w:ascii="Times New Roman CYR" w:hAnsi="Times New Roman CYR" w:cs="Times New Roman CYR"/>
          <w:b/>
          <w:sz w:val="28"/>
          <w:szCs w:val="28"/>
        </w:rPr>
        <w:t>3. Создание парковок</w:t>
      </w:r>
    </w:p>
    <w:p w:rsidR="0061443B" w:rsidRPr="0061443B" w:rsidRDefault="0061443B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3.1. Создание парковок, расположенных на автомобильных дорогах общего пользования местного значения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61443B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в соответствии с </w:t>
      </w:r>
      <w:r>
        <w:rPr>
          <w:rFonts w:ascii="Times New Roman CYR" w:hAnsi="Times New Roman CYR" w:cs="Times New Roman CYR"/>
          <w:sz w:val="28"/>
          <w:szCs w:val="28"/>
        </w:rPr>
        <w:t>Градостроительным кодексом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от 8 ноября 2007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 257-ФЗ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от 29 декабря 2017 года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Pr="00D57076">
        <w:rPr>
          <w:rFonts w:ascii="Times New Roman CYR" w:hAnsi="Times New Roman CYR" w:cs="Times New Roman CYR"/>
          <w:sz w:val="28"/>
          <w:szCs w:val="28"/>
        </w:rPr>
        <w:t> 443-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 xml:space="preserve">ФЗ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требованиями технических регламентов с соблюдением положений, предусмотренных </w:t>
      </w:r>
      <w:r>
        <w:rPr>
          <w:rFonts w:ascii="Times New Roman CYR" w:hAnsi="Times New Roman CYR" w:cs="Times New Roman CYR"/>
          <w:sz w:val="28"/>
          <w:szCs w:val="28"/>
        </w:rPr>
        <w:t>ГОСТ Р 52766-2007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Дороги автомобильные общего пользования. Элементы обустройства. Общие требования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>, а также проектной документацией.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3.2. Создание и обеспечение функционирования парковок общего пользования осуществляется: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при проектировании, строительстве, реконструкции, капитальном ремонте, ремонте и содержании автомобильных дорог общего пользования местного значения </w:t>
      </w:r>
      <w:r w:rsidR="00C7385D">
        <w:rPr>
          <w:sz w:val="28"/>
          <w:szCs w:val="28"/>
          <w:lang w:val="ru-RU"/>
        </w:rPr>
        <w:t>Ясенского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при возникновении необходимости обустройства дополнительных парковок на автомобильных дорогах для функционирования жилых, производственных и административных зданий, торговых или общественно-деловых центров, детских образовательных, медицинских, религиозных организаций и т.д. и наличии места (участка) на автомобильных дорогах, на которых парковка может быть создана.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3.3. Решение о создании и об использовании парковок на платной основе, о прекращении такого использования принимается в форме постановления администрации </w:t>
      </w:r>
      <w:r w:rsidR="00C7385D">
        <w:rPr>
          <w:sz w:val="28"/>
          <w:szCs w:val="28"/>
          <w:lang w:val="ru-RU"/>
        </w:rPr>
        <w:t xml:space="preserve">Ясенского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3.4. Принятие решения о создании и об использовании парковок на платной основе осуществляется администрацией </w:t>
      </w:r>
      <w:r w:rsidR="00C7385D">
        <w:rPr>
          <w:sz w:val="28"/>
          <w:szCs w:val="28"/>
          <w:lang w:val="ru-RU"/>
        </w:rPr>
        <w:t>Ясенского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проведенных обследований автомобильных дорог общего пользования местного значения </w:t>
      </w:r>
      <w:r w:rsidR="00C7385D">
        <w:rPr>
          <w:sz w:val="28"/>
          <w:szCs w:val="28"/>
          <w:lang w:val="ru-RU"/>
        </w:rPr>
        <w:t>Ясенского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>в следующем порядке: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проведение анализа существующей градостроительной и планировочной ситуации, определение функционального назначения объектов и параметров улично-дорожной сети;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проведение обследования улиц с целью выявления мест скопления транспортных средств с определением числа стоящих автомобилей, способов постановки на стоянку и определения среднего времени и периодичности стоянки;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разработка проекта (схемы) организации дорожного движения, предусматривающего размещение транспортных средств на улично-дорожной сети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а также варианты расстановки автотранспортных средств с учетом обеспечения безопасности дорожного движения и пропускной способности улично-дорожной сети </w:t>
      </w:r>
      <w:r w:rsidR="00C7385D">
        <w:rPr>
          <w:sz w:val="28"/>
          <w:szCs w:val="28"/>
          <w:lang w:val="ru-RU"/>
        </w:rPr>
        <w:t>Ясенского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3.5. Администрация </w:t>
      </w:r>
      <w:r w:rsidR="00C7385D">
        <w:rPr>
          <w:sz w:val="28"/>
          <w:szCs w:val="28"/>
          <w:lang w:val="ru-RU"/>
        </w:rPr>
        <w:t>Ясенского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осуществляет информирование населения о подготовке решения о создании и использовании платных парковок посредством размещения соответствующей информации </w:t>
      </w:r>
      <w:r w:rsidRPr="00A13522">
        <w:rPr>
          <w:rFonts w:ascii="Times New Roman CYR" w:hAnsi="Times New Roman CYR" w:cs="Times New Roman CYR"/>
          <w:sz w:val="28"/>
          <w:szCs w:val="28"/>
        </w:rPr>
        <w:t xml:space="preserve">посредством размещения не позднее чем за тридцать дней до начала пользования платными парковками на официальном сайте администрации </w:t>
      </w:r>
      <w:r w:rsidR="00C7385D">
        <w:rPr>
          <w:sz w:val="28"/>
          <w:szCs w:val="28"/>
          <w:lang w:val="ru-RU"/>
        </w:rPr>
        <w:t>Ясенского</w:t>
      </w:r>
      <w:r w:rsidR="00546B1D" w:rsidRPr="00A13522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A13522" w:rsidRP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A13522">
        <w:rPr>
          <w:rFonts w:ascii="Times New Roman CYR" w:hAnsi="Times New Roman CYR" w:cs="Times New Roman CYR"/>
          <w:sz w:val="28"/>
          <w:szCs w:val="28"/>
        </w:rPr>
        <w:t>в информационно-телекоммуникационной сети Интернет</w:t>
      </w:r>
      <w:r w:rsidR="00A13522" w:rsidRPr="00A13522">
        <w:rPr>
          <w:rFonts w:ascii="Calibri" w:hAnsi="Calibri" w:cs="Times New Roman CYR"/>
          <w:sz w:val="28"/>
          <w:szCs w:val="28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следующей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информации: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обоснование необходимости пользования платными парковками, основные проблемы в сфере дорожного движения, которые планируется решить посредством введения платы за пользование парковками общего пользования;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дата начала пользования платными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предполагаемые зоны платных парковок на территории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пользования платными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размер и порядок осуществления оплаты за пользование парковками.</w:t>
      </w:r>
    </w:p>
    <w:p w:rsidR="007251D9" w:rsidRPr="00E13905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E13905">
        <w:rPr>
          <w:rFonts w:ascii="Times New Roman CYR" w:hAnsi="Times New Roman CYR" w:cs="Times New Roman CYR"/>
          <w:sz w:val="28"/>
          <w:szCs w:val="28"/>
        </w:rPr>
        <w:t>3.6. Размер платы за пользование на платной основе парковками устанавливается решением, предусмотренным пунктом 3.3 раздела 3 Порядка, на основании методики расчета и максимального размера платы за пользование на платной основе парковками.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3.7. На парковках общего пользования должны выделяться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3.8. Ведение реестра парковок общего пользования, расположенных на автомобильных дорогах общего пользования местного значения </w:t>
      </w:r>
      <w:r w:rsidR="00C7385D">
        <w:rPr>
          <w:sz w:val="28"/>
          <w:szCs w:val="28"/>
          <w:lang w:val="ru-RU"/>
        </w:rPr>
        <w:t>Ясенского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A13522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4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. Организация работы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.1. К территории парковки относится весь участок улично-дорожной сети, обозначенный соответствующими дорожными знаками и разметкой, предусмотренными приложениями </w:t>
      </w:r>
      <w:r w:rsidR="007251D9" w:rsidRPr="009B67E8">
        <w:rPr>
          <w:sz w:val="28"/>
          <w:szCs w:val="28"/>
        </w:rPr>
        <w:t xml:space="preserve">№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1, 2 к </w:t>
      </w:r>
      <w:r w:rsidR="007251D9">
        <w:rPr>
          <w:rFonts w:ascii="Times New Roman CYR" w:hAnsi="Times New Roman CYR" w:cs="Times New Roman CYR"/>
          <w:sz w:val="28"/>
          <w:szCs w:val="28"/>
        </w:rPr>
        <w:t>Правилам дорожного движения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.2. Все технические средства организации дорожного движения, установленные на платной парковке, все стационарные и мобильные объекты, предназначенные для функционирования парковки, в том числе устройства автоматизированной системы оплаты, объекты видеонаблюдения, являются частью парковки, кроме мобильных и стационарных комплексов фото-, видеофиксации.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.3. Операторы парковки обязаны: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организовать стоянку транспортных средств на платной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требований Правил дорожного движения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обеспечить соответствие транспортно-эксплуатационных характеристик платных парковок нормативным требованиям;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сообщить пользователю платной парковки, в том числе по его письменному заявлению, сведения о правилах пользования платной парковкой,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включая информацию о размере, порядке и способах внесения 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обеспечить наличие информации о местах приема письменных претензий пользователей парковки.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.4. Оператор парковки представляет пользователю парковки полную и достоверную информацию о порядке пользования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 информационных табло или устройствах автоматизированной системы оплаты платных парковок, а также в информационно-телекоммуникационной сети Интернет указываются порядок оплаты парковки, в том числе размер платы, порядок и способы ее внесения (в случае использования парковки на платной основе).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Информация представляется на русском языке и должна содержать: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 (место нахождения) и сведения о государственной регистрации собственника (владельца);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полное официальное наименование, адрес, контактный телефон и сведения о государственной регистрации оператора;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режим и время работы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оплаты парковки, в том числе: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правила пользования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размер платы за пользование на платной основе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порядок и способы внесения соответствующего размера 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перечень категорий пользователей, имеющих льготы;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количество свободных мест на парковке;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наличие альтернативных ближайших бесплатных парковок;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адрес и номер бесплатного телефона подразделения оператора, осуществляющего прием претензий пользователей;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адрес и номер телефона подразделений Государственной инспекции безопасности дорожного движения;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единый номер вызова экстренных оперативных служб.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.5. Организация въезда транспортных средств на парковку общего пользования и выезда с нее, движение транспортных средств на парковке общего пользования должны осуществляться в соответствии с проектом (схемой) организации дорожного движения.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.6. Оператор парковки не вправе заключать с пользователями парковок договоры хранения транспортных средств на парковках (парковочных местах) и договоры на бронирование парковок (парковочных мест).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.7. В целях контроля за оплатой парковки и урегулирования возникающих споров оператором парковки осуществляется регистрация фактов пользования парковкой, включающая сбор, хранение и использование данных о 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государственных регистрационных номерах транспортных средств, оставленных на парковке, времени и месте пользования парковкой.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.8. Обработка персональных данных оператором парковки производится в соответствии с </w:t>
      </w:r>
      <w:r w:rsidR="007251D9"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 от 27 июля 2006 года </w:t>
      </w:r>
      <w:r w:rsidR="007251D9">
        <w:rPr>
          <w:rFonts w:ascii="Times New Roman CYR" w:hAnsi="Times New Roman CYR" w:cs="Times New Roman CYR"/>
          <w:sz w:val="28"/>
          <w:szCs w:val="28"/>
        </w:rPr>
        <w:t>№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 xml:space="preserve"> 152-ФЗ </w:t>
      </w:r>
      <w:r w:rsidR="007251D9">
        <w:rPr>
          <w:rFonts w:ascii="Times New Roman CYR" w:hAnsi="Times New Roman CYR" w:cs="Times New Roman CYR"/>
          <w:sz w:val="28"/>
          <w:szCs w:val="28"/>
        </w:rPr>
        <w:t>«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О персональных данных</w:t>
      </w:r>
      <w:r w:rsidR="007251D9">
        <w:rPr>
          <w:rFonts w:ascii="Times New Roman CYR" w:hAnsi="Times New Roman CYR" w:cs="Times New Roman CYR"/>
          <w:sz w:val="28"/>
          <w:szCs w:val="28"/>
        </w:rPr>
        <w:t>»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.9. При хранении и использовании оператором парковки данных о пользователе, предусмотренных пунктом 5.8 настоящего раздела, оператор парковки принимает все предусмотренные законодательством меры по защите указанной информации от доступа третьих лиц.</w:t>
      </w:r>
    </w:p>
    <w:p w:rsidR="007251D9" w:rsidRPr="00D57076" w:rsidRDefault="00633F7E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4</w:t>
      </w:r>
      <w:r w:rsidR="007251D9" w:rsidRPr="00D57076">
        <w:rPr>
          <w:rFonts w:ascii="Times New Roman CYR" w:hAnsi="Times New Roman CYR" w:cs="Times New Roman CYR"/>
          <w:sz w:val="28"/>
          <w:szCs w:val="28"/>
        </w:rPr>
        <w:t>.10. Владелец парковки обеспечивает: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контроль за соблюдением правил пользования парковками;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платной парковкой с пользователя платной парковки.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251D9" w:rsidRDefault="00633F7E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sz w:val="28"/>
          <w:szCs w:val="28"/>
          <w:lang w:val="ru-RU"/>
        </w:rPr>
        <w:t>5</w:t>
      </w:r>
      <w:r w:rsidR="007251D9" w:rsidRPr="00E13905">
        <w:rPr>
          <w:rFonts w:ascii="Times New Roman CYR" w:hAnsi="Times New Roman CYR" w:cs="Times New Roman CYR"/>
          <w:b/>
          <w:sz w:val="28"/>
          <w:szCs w:val="28"/>
        </w:rPr>
        <w:t>. Использование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6.1. Пользователи парковок имеют право получать информацию о правилах пользования парковкой, о размере платы за пользование парковкой на платной основе, порядке и способах ее внесения.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6.2. Пользователи парковок обязаны: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соблюдать требования Порядка, Правил дорожного движения Российской Федерации;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при пользовании платной парковкой оплатить стоимость за пользование парковкой в установленном размере;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сохранять документ об оплате до момента выезда с платной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6.3. Пользователям парковок запрещается: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препятствовать нормальной работе устройств автоматизированной системы оплаты;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блокировать подъезд (выезд) транспортных средств на парковку;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создавать препятствия и ограничения в пользовании парковкой;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оставлять транспортное средство на платной парковке без ее оплаты более чем на 15 минут;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загрязнять территорию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разрушать оборудование парковки;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резервировать парковочные места и создавать иные препятствия к свободному размещению транспортных средств на парковочных местах;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размещать на парковочном месте, предназначенном для транспортных средств определенного вида, если это предусмотрено соответствующими дорожными знаками, транспортное средство иного вида;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размещать транспортное средство с нарушением границ парковочных мест;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оставлять транспортное средство с нечитаемыми, нестандартными или установленными с нарушением требований государственного стандарта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государственными регистрационными знаками, без государственных регистрационных знаков, а равно без установленных на предусмотренных для этого местах транспортного средства государственных регистрационных знаков, а также с государственными регистрационными знаками, оборудованными с применением материалов, препятствующих или затрудняющих их идентификацию;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совершать иные действия, нарушающие установленный порядок использования парковок.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6.4. Стоянка автомобиля на платной парковке менее 15 минут является бесплатной. Время пребывания автомобиля на парковочном месте платной парковки продолжительностью более 15 минут подлежит оплате.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6.5. Лицо, размещающее транспортное средство на парковочном месте платной парковки, обязано осуществить оплату за размещение транспортного средства на платной парковке, за исключением следующих случаев, установленных Порядком.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6.6. Лицо, разместившее транспортное средство на парковочном месте платной парковки, обязано покинуть платную парковку в течение 15 минут по окончании оплаченного времени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6.7. Невыполнение требований, указанных в пунктах 6.5, 6.6 настоящего раздела, считается неоплатой размещения транспортного средства на платной парковке и влечет административную ответственность в соответствии с законодательством.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6.8. Использование парковок общего пользования, правила стоянки, организация въезда транспортных средств и выезда, движение транспортных средств на парковке общего пользования регламентируются </w:t>
      </w:r>
      <w:r>
        <w:rPr>
          <w:rFonts w:ascii="Times New Roman CYR" w:hAnsi="Times New Roman CYR" w:cs="Times New Roman CYR"/>
          <w:sz w:val="28"/>
          <w:szCs w:val="28"/>
        </w:rPr>
        <w:t>Правилами дорожного движения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и проектом (схемой) организации дорожного движения.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6.9. Размещение транспортных средств на парковочных местах платных парковок является платным с 08.00 до 20.00, за исключением случаев, установленных муниципальными правовыми актами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определяющими специальные условия использования платных парковок.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6.10. Установление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, осуществляется администрацией </w:t>
      </w:r>
      <w:r w:rsidR="00C7385D">
        <w:rPr>
          <w:sz w:val="28"/>
          <w:szCs w:val="28"/>
          <w:lang w:val="ru-RU"/>
        </w:rPr>
        <w:t>Ясенского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на основании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="00C7385D">
        <w:rPr>
          <w:sz w:val="28"/>
          <w:szCs w:val="28"/>
          <w:lang w:val="ru-RU"/>
        </w:rPr>
        <w:t>Ясенского</w:t>
      </w:r>
      <w:r w:rsidR="00C7385D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C7385D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 w:rsidR="00C7385D"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6.11. Методика расчета и максимального размера платы за пользование парковками утверждается постановлением администрации </w:t>
      </w:r>
      <w:r w:rsidR="00C7385D">
        <w:rPr>
          <w:sz w:val="28"/>
          <w:szCs w:val="28"/>
          <w:lang w:val="ru-RU"/>
        </w:rPr>
        <w:t>Ясенского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Ейского </w:t>
      </w:r>
      <w:r>
        <w:rPr>
          <w:rFonts w:ascii="Times New Roman CYR" w:hAnsi="Times New Roman CYR" w:cs="Times New Roman CYR"/>
          <w:sz w:val="28"/>
          <w:szCs w:val="28"/>
        </w:rPr>
        <w:t>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6.12. Оплата за пользование платной парковкой осуществляется с использованием автоматизированной системы оплаты в наличной или </w:t>
      </w:r>
      <w:r w:rsidRPr="00D57076">
        <w:rPr>
          <w:rFonts w:ascii="Times New Roman CYR" w:hAnsi="Times New Roman CYR" w:cs="Times New Roman CYR"/>
          <w:sz w:val="28"/>
          <w:szCs w:val="28"/>
        </w:rPr>
        <w:lastRenderedPageBreak/>
        <w:t>безналичной форме.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6.13. Не допускается взимание с пользователей иных платежей, кроме платы за пользование платной парковкой.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6.14. Вне зависимости от того, используется ли парковка (парковочное место) на платной основе, бесплатно размещаются: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транспортные средства, используемые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транспортные средства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 функции в сфере обеспечения федеральной фельдъегерской связи в Российской Федерации, используемые в связи со служебной необходимостью;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 транспортные средства, управляемые инвалидами I, II групп, а также инвалидами III группы, в порядке, установленном Правительством Российской Федерации, и транспортные средства, перевозящие таких инвалидов и (или) детей-инвалидов, на парковочных местах, предназначенных для парковки автотранспортных средств инвалидов, обозначенных соответствующими дорожными знаками и (или) разметкой, за исключением транспортных средств, используемых для оказания платных услуг по перевозке пассажиров (вне зависимости от формы договора фрахтования). На указанных транспортных средствах должен быть установлен опознавательный знак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D57076">
        <w:rPr>
          <w:rFonts w:ascii="Times New Roman CYR" w:hAnsi="Times New Roman CYR" w:cs="Times New Roman CYR"/>
          <w:sz w:val="28"/>
          <w:szCs w:val="28"/>
        </w:rPr>
        <w:t>Инвалид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транспортные средства участников Великой Отечественной войны, Героев Советского Союза, Героев Российской Федерации и полных кавалеров ордена Славы.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Взимание платы за пользование на платной парковке парковочными местами, оснащенными зарядными устройствами, не допускается в отношении колесных транспортных средств с электрическими двигателями.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Право бесплатного пользования платной парковкой, расположенной на земле, находящейся в муниципальной собственности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предоставляется транспортным средствам, осуществляющим функции в сфере обеспечения специальной связи в Краснодарском крае, используемым в связи со служебной необходимостью, в рабочие дни с 8 до 18 часов по местному времени.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6.15. Указанные в пункте 6.14 настоящего раздела льготы предоставляются на основании документов, подтверждающих специальный статус водителя, паспорта или иного документа, удостоверяющего личность, а также документа, подтверждающего право собственности на транспортное средство.</w:t>
      </w:r>
    </w:p>
    <w:p w:rsidR="007251D9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4217DF" w:rsidRPr="004217DF" w:rsidRDefault="004217DF" w:rsidP="0061443B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7251D9" w:rsidRDefault="007251D9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E13905">
        <w:rPr>
          <w:rFonts w:ascii="Times New Roman CYR" w:hAnsi="Times New Roman CYR" w:cs="Times New Roman CYR"/>
          <w:b/>
          <w:sz w:val="28"/>
          <w:szCs w:val="28"/>
        </w:rPr>
        <w:lastRenderedPageBreak/>
        <w:t>7. Содержание и эксплуатация парковок</w:t>
      </w:r>
    </w:p>
    <w:p w:rsidR="00E13905" w:rsidRPr="00E13905" w:rsidRDefault="00E13905" w:rsidP="00E1390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7.1. Содержание и уборка территорий парковок (бесплатных или платных) производится в порядке, предусмотренном Правилами благоустройства территории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7.2. Устройство, техническое оснащение платных парковок, содержание и обслуживание парковочного оборудования и технических средств организации дорожного движения осуществляются оператором парковки.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7.3. Требования к эксплуатации парковок: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использование по назначению;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обеспечение надлежащего технического, санитарно-гигиенического состояния парковки в соответствии с требованиями нормативных правовых актов;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обеспечение безопасности дорожного движения в границах парковки и на подъездах к ней;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соблюдение правил противопожарной безопасности.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7.4. Эксплуатация платных парковок может быть приостановлена или прекращена на основании соответствующего решения, принимаемого в форме постановления администрации </w:t>
      </w:r>
      <w:r w:rsidR="00C7385D">
        <w:rPr>
          <w:sz w:val="28"/>
          <w:szCs w:val="28"/>
          <w:lang w:val="ru-RU"/>
        </w:rPr>
        <w:t>Ясенского</w:t>
      </w:r>
      <w:r w:rsidR="00E13905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 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, в случаях: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производства работ по ремонту (реконструкции) проезжей части автомобильной дороги;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изменения проекта (схемы) организации дорожного движения;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нарушения оператором парковки порядка эксплуатации платных парковок;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>проведения общегородских и массовых мероприятий (праздничные мероприятия, соревнования и др.).</w:t>
      </w:r>
    </w:p>
    <w:p w:rsidR="007251D9" w:rsidRPr="00D57076" w:rsidRDefault="007251D9" w:rsidP="0061443B">
      <w:pPr>
        <w:widowControl w:val="0"/>
        <w:autoSpaceDE w:val="0"/>
        <w:autoSpaceDN w:val="0"/>
        <w:adjustRightInd w:val="0"/>
        <w:spacing w:line="240" w:lineRule="atLeast"/>
        <w:ind w:firstLine="559"/>
        <w:jc w:val="both"/>
        <w:rPr>
          <w:rFonts w:ascii="Times New Roman CYR" w:hAnsi="Times New Roman CYR" w:cs="Times New Roman CYR"/>
          <w:sz w:val="28"/>
          <w:szCs w:val="28"/>
        </w:rPr>
      </w:pPr>
      <w:r w:rsidRPr="00D57076">
        <w:rPr>
          <w:rFonts w:ascii="Times New Roman CYR" w:hAnsi="Times New Roman CYR" w:cs="Times New Roman CYR"/>
          <w:sz w:val="28"/>
          <w:szCs w:val="28"/>
        </w:rPr>
        <w:t xml:space="preserve">В случае приостановления работы платных муниципальных парковок, путем отмены взимания платы издание постановления администрации </w:t>
      </w:r>
      <w:r w:rsidR="00C7385D">
        <w:rPr>
          <w:sz w:val="28"/>
          <w:szCs w:val="28"/>
          <w:lang w:val="ru-RU"/>
        </w:rPr>
        <w:t>Ясенского</w:t>
      </w:r>
      <w:r w:rsidR="00C7385D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546B1D">
        <w:rPr>
          <w:rFonts w:ascii="Times New Roman CYR" w:hAnsi="Times New Roman CYR" w:cs="Times New Roman CYR"/>
          <w:sz w:val="28"/>
          <w:szCs w:val="28"/>
        </w:rPr>
        <w:t xml:space="preserve"> сельского поселения Ейского района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Pr="00D57076">
        <w:rPr>
          <w:rFonts w:ascii="Times New Roman CYR" w:hAnsi="Times New Roman CYR" w:cs="Times New Roman CYR"/>
          <w:sz w:val="28"/>
          <w:szCs w:val="28"/>
        </w:rPr>
        <w:t xml:space="preserve">не требуется. Информация о приостановлении работы платных муниципальных парковок размещается на официальном сайте администрации </w:t>
      </w:r>
      <w:r w:rsidR="00C7385D">
        <w:rPr>
          <w:sz w:val="28"/>
          <w:szCs w:val="28"/>
          <w:lang w:val="ru-RU"/>
        </w:rPr>
        <w:t>Ясенского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="00FF3D85">
        <w:rPr>
          <w:rFonts w:ascii="Times New Roman CYR" w:hAnsi="Times New Roman CYR" w:cs="Times New Roman CYR"/>
          <w:sz w:val="28"/>
          <w:szCs w:val="28"/>
          <w:lang w:val="ru-RU"/>
        </w:rPr>
        <w:t>Ейского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Pr="00D57076">
        <w:rPr>
          <w:rFonts w:ascii="Times New Roman CYR" w:hAnsi="Times New Roman CYR" w:cs="Times New Roman CYR"/>
          <w:sz w:val="28"/>
          <w:szCs w:val="28"/>
        </w:rPr>
        <w:t>.</w:t>
      </w:r>
    </w:p>
    <w:p w:rsidR="007251D9" w:rsidRDefault="007251D9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633F7E" w:rsidRPr="00633F7E" w:rsidRDefault="00633F7E" w:rsidP="0061443B">
      <w:pPr>
        <w:spacing w:line="240" w:lineRule="atLeast"/>
        <w:jc w:val="both"/>
        <w:rPr>
          <w:rFonts w:eastAsia="TimesNewRomanPSMT"/>
          <w:sz w:val="28"/>
          <w:szCs w:val="28"/>
          <w:lang w:val="ru-RU"/>
        </w:rPr>
      </w:pPr>
    </w:p>
    <w:p w:rsidR="009975F9" w:rsidRDefault="009975F9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b/>
          <w:lang w:val="ru-RU"/>
        </w:rPr>
      </w:pPr>
    </w:p>
    <w:p w:rsidR="00FF3D85" w:rsidRPr="00FF3D85" w:rsidRDefault="00633F7E" w:rsidP="0061443B">
      <w:pPr>
        <w:shd w:val="clear" w:color="auto" w:fill="FFFFFF"/>
        <w:tabs>
          <w:tab w:val="left" w:pos="2590"/>
          <w:tab w:val="left" w:pos="8789"/>
          <w:tab w:val="left" w:pos="9072"/>
        </w:tabs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общего отдела                                                                </w:t>
      </w:r>
      <w:r w:rsidR="00C7385D">
        <w:rPr>
          <w:sz w:val="28"/>
          <w:szCs w:val="28"/>
          <w:lang w:val="ru-RU"/>
        </w:rPr>
        <w:t>Н.Г.Школяр</w:t>
      </w:r>
    </w:p>
    <w:sectPr w:rsidR="00FF3D85" w:rsidRPr="00FF3D85" w:rsidSect="002C4A71">
      <w:headerReference w:type="default" r:id="rId9"/>
      <w:pgSz w:w="11906" w:h="16838"/>
      <w:pgMar w:top="0" w:right="567" w:bottom="1134" w:left="1701" w:header="737" w:footer="68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00" w:rsidRDefault="00756C00">
      <w:r>
        <w:separator/>
      </w:r>
    </w:p>
  </w:endnote>
  <w:endnote w:type="continuationSeparator" w:id="1">
    <w:p w:rsidR="00756C00" w:rsidRDefault="0075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00" w:rsidRDefault="00756C00">
      <w:r>
        <w:separator/>
      </w:r>
    </w:p>
  </w:footnote>
  <w:footnote w:type="continuationSeparator" w:id="1">
    <w:p w:rsidR="00756C00" w:rsidRDefault="00756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D9" w:rsidRDefault="00C71D19">
    <w:pPr>
      <w:pStyle w:val="a6"/>
      <w:jc w:val="center"/>
    </w:pPr>
    <w:fldSimple w:instr="PAGE   \* MERGEFORMAT">
      <w:r w:rsidR="00805C78">
        <w:rPr>
          <w:noProof/>
        </w:rPr>
        <w:t>2</w:t>
      </w:r>
    </w:fldSimple>
  </w:p>
  <w:p w:rsidR="007251D9" w:rsidRDefault="007251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714" w:rsidRPr="004B6714" w:rsidRDefault="004B6714" w:rsidP="00BE4D29">
    <w:pPr>
      <w:pStyle w:val="a6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B54"/>
    <w:multiLevelType w:val="multilevel"/>
    <w:tmpl w:val="2CC028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D7769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450783"/>
    <w:multiLevelType w:val="hybridMultilevel"/>
    <w:tmpl w:val="65C6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86DD7"/>
    <w:multiLevelType w:val="hybridMultilevel"/>
    <w:tmpl w:val="EFD20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9B5AAA"/>
    <w:multiLevelType w:val="hybridMultilevel"/>
    <w:tmpl w:val="CCFA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8B2"/>
    <w:rsid w:val="0000021A"/>
    <w:rsid w:val="00013959"/>
    <w:rsid w:val="000702A1"/>
    <w:rsid w:val="000740D3"/>
    <w:rsid w:val="00095556"/>
    <w:rsid w:val="000B68D2"/>
    <w:rsid w:val="000C468A"/>
    <w:rsid w:val="000F627F"/>
    <w:rsid w:val="00110CA2"/>
    <w:rsid w:val="00112142"/>
    <w:rsid w:val="00167812"/>
    <w:rsid w:val="00195BC6"/>
    <w:rsid w:val="001C4B53"/>
    <w:rsid w:val="001E0D96"/>
    <w:rsid w:val="00211B84"/>
    <w:rsid w:val="002223B3"/>
    <w:rsid w:val="00227FA0"/>
    <w:rsid w:val="00244E21"/>
    <w:rsid w:val="002501E7"/>
    <w:rsid w:val="0025059A"/>
    <w:rsid w:val="00256989"/>
    <w:rsid w:val="0025756B"/>
    <w:rsid w:val="00273C2F"/>
    <w:rsid w:val="0028085C"/>
    <w:rsid w:val="002876DC"/>
    <w:rsid w:val="002B0201"/>
    <w:rsid w:val="002C4A71"/>
    <w:rsid w:val="002D50F3"/>
    <w:rsid w:val="00305E37"/>
    <w:rsid w:val="003542BE"/>
    <w:rsid w:val="00386997"/>
    <w:rsid w:val="00392DDA"/>
    <w:rsid w:val="003B277B"/>
    <w:rsid w:val="003D2EAA"/>
    <w:rsid w:val="003D5A2F"/>
    <w:rsid w:val="00402B20"/>
    <w:rsid w:val="004033DB"/>
    <w:rsid w:val="004217DF"/>
    <w:rsid w:val="004630F1"/>
    <w:rsid w:val="00474282"/>
    <w:rsid w:val="00485F86"/>
    <w:rsid w:val="004B6714"/>
    <w:rsid w:val="004C0AF0"/>
    <w:rsid w:val="00503B74"/>
    <w:rsid w:val="0050402A"/>
    <w:rsid w:val="005064DC"/>
    <w:rsid w:val="00512145"/>
    <w:rsid w:val="00533E2B"/>
    <w:rsid w:val="00546B1D"/>
    <w:rsid w:val="00564680"/>
    <w:rsid w:val="0056714B"/>
    <w:rsid w:val="00577DEA"/>
    <w:rsid w:val="005B2C71"/>
    <w:rsid w:val="005B5A0B"/>
    <w:rsid w:val="005D108C"/>
    <w:rsid w:val="0061443B"/>
    <w:rsid w:val="00626018"/>
    <w:rsid w:val="00633F7E"/>
    <w:rsid w:val="00647745"/>
    <w:rsid w:val="006A7129"/>
    <w:rsid w:val="006B72B1"/>
    <w:rsid w:val="006E08D1"/>
    <w:rsid w:val="007251D9"/>
    <w:rsid w:val="00756C00"/>
    <w:rsid w:val="00783B3A"/>
    <w:rsid w:val="007A6839"/>
    <w:rsid w:val="007A69BD"/>
    <w:rsid w:val="007D17F4"/>
    <w:rsid w:val="007E210B"/>
    <w:rsid w:val="007E4D76"/>
    <w:rsid w:val="007F0FB7"/>
    <w:rsid w:val="00805C78"/>
    <w:rsid w:val="008118E8"/>
    <w:rsid w:val="00853C30"/>
    <w:rsid w:val="00854676"/>
    <w:rsid w:val="00865903"/>
    <w:rsid w:val="008A19E2"/>
    <w:rsid w:val="008C66BA"/>
    <w:rsid w:val="008D7692"/>
    <w:rsid w:val="008F1D0B"/>
    <w:rsid w:val="009119ED"/>
    <w:rsid w:val="0092644F"/>
    <w:rsid w:val="00933C5D"/>
    <w:rsid w:val="00935A5F"/>
    <w:rsid w:val="00963F2F"/>
    <w:rsid w:val="0097737D"/>
    <w:rsid w:val="009975F9"/>
    <w:rsid w:val="00997650"/>
    <w:rsid w:val="009F6592"/>
    <w:rsid w:val="00A02F5E"/>
    <w:rsid w:val="00A13522"/>
    <w:rsid w:val="00A32E31"/>
    <w:rsid w:val="00A35DF7"/>
    <w:rsid w:val="00A650B3"/>
    <w:rsid w:val="00AA1FB1"/>
    <w:rsid w:val="00AB2874"/>
    <w:rsid w:val="00AB62BC"/>
    <w:rsid w:val="00AC18B2"/>
    <w:rsid w:val="00AD2633"/>
    <w:rsid w:val="00AF6016"/>
    <w:rsid w:val="00B00055"/>
    <w:rsid w:val="00B04DE0"/>
    <w:rsid w:val="00B06C61"/>
    <w:rsid w:val="00B4432B"/>
    <w:rsid w:val="00B6447B"/>
    <w:rsid w:val="00B95F71"/>
    <w:rsid w:val="00BE4D29"/>
    <w:rsid w:val="00BF7B74"/>
    <w:rsid w:val="00C43F67"/>
    <w:rsid w:val="00C71D19"/>
    <w:rsid w:val="00C7385D"/>
    <w:rsid w:val="00CA13D1"/>
    <w:rsid w:val="00CA6EF0"/>
    <w:rsid w:val="00CB4251"/>
    <w:rsid w:val="00D20B51"/>
    <w:rsid w:val="00D6218F"/>
    <w:rsid w:val="00D67D20"/>
    <w:rsid w:val="00D71DD3"/>
    <w:rsid w:val="00D83F55"/>
    <w:rsid w:val="00D87E67"/>
    <w:rsid w:val="00DA5905"/>
    <w:rsid w:val="00DB42B0"/>
    <w:rsid w:val="00DE16D8"/>
    <w:rsid w:val="00E13905"/>
    <w:rsid w:val="00E14F44"/>
    <w:rsid w:val="00E52208"/>
    <w:rsid w:val="00E606EB"/>
    <w:rsid w:val="00EB5B5D"/>
    <w:rsid w:val="00EC15A6"/>
    <w:rsid w:val="00EC55BB"/>
    <w:rsid w:val="00F013F6"/>
    <w:rsid w:val="00F54051"/>
    <w:rsid w:val="00F64057"/>
    <w:rsid w:val="00F71C1D"/>
    <w:rsid w:val="00F82400"/>
    <w:rsid w:val="00F82C5B"/>
    <w:rsid w:val="00FE1485"/>
    <w:rsid w:val="00FF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B2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AC18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qFormat/>
    <w:rsid w:val="00AC18B2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2EAA"/>
    <w:pPr>
      <w:autoSpaceDE w:val="0"/>
      <w:autoSpaceDN w:val="0"/>
      <w:jc w:val="both"/>
    </w:pPr>
    <w:rPr>
      <w:sz w:val="28"/>
      <w:szCs w:val="28"/>
      <w:lang w:val="ru-RU"/>
    </w:rPr>
  </w:style>
  <w:style w:type="paragraph" w:styleId="3">
    <w:name w:val="Body Text 3"/>
    <w:basedOn w:val="a"/>
    <w:rsid w:val="003D2EAA"/>
    <w:pPr>
      <w:autoSpaceDE w:val="0"/>
      <w:autoSpaceDN w:val="0"/>
      <w:jc w:val="center"/>
    </w:pPr>
    <w:rPr>
      <w:sz w:val="28"/>
      <w:szCs w:val="28"/>
      <w:lang w:val="ru-RU"/>
    </w:rPr>
  </w:style>
  <w:style w:type="table" w:styleId="a4">
    <w:name w:val="Table Grid"/>
    <w:basedOn w:val="a1"/>
    <w:rsid w:val="003D2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227F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27FA0"/>
    <w:rPr>
      <w:sz w:val="24"/>
      <w:szCs w:val="24"/>
      <w:lang w:val="sr-Cyrl-CS"/>
    </w:rPr>
  </w:style>
  <w:style w:type="paragraph" w:styleId="a5">
    <w:name w:val="Normal (Web)"/>
    <w:basedOn w:val="a"/>
    <w:uiPriority w:val="99"/>
    <w:unhideWhenUsed/>
    <w:rsid w:val="00DB42B0"/>
    <w:rPr>
      <w:rFonts w:ascii="Tahoma" w:hAnsi="Tahoma" w:cs="Tahoma"/>
      <w:sz w:val="22"/>
      <w:szCs w:val="22"/>
      <w:lang w:val="ru-RU"/>
    </w:rPr>
  </w:style>
  <w:style w:type="paragraph" w:customStyle="1" w:styleId="ConsNonformat">
    <w:name w:val="ConsNonformat"/>
    <w:rsid w:val="002223B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header"/>
    <w:basedOn w:val="a"/>
    <w:link w:val="a7"/>
    <w:uiPriority w:val="99"/>
    <w:rsid w:val="007A6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69BD"/>
    <w:rPr>
      <w:sz w:val="24"/>
      <w:szCs w:val="24"/>
    </w:rPr>
  </w:style>
  <w:style w:type="paragraph" w:styleId="a8">
    <w:name w:val="Balloon Text"/>
    <w:basedOn w:val="a"/>
    <w:link w:val="a9"/>
    <w:rsid w:val="00211B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11B84"/>
    <w:rPr>
      <w:rFonts w:ascii="Tahoma" w:hAnsi="Tahoma" w:cs="Tahoma"/>
      <w:sz w:val="16"/>
      <w:szCs w:val="16"/>
      <w:lang w:val="sr-Cyrl-CS"/>
    </w:rPr>
  </w:style>
  <w:style w:type="paragraph" w:styleId="aa">
    <w:name w:val="Title"/>
    <w:basedOn w:val="a"/>
    <w:link w:val="ab"/>
    <w:qFormat/>
    <w:rsid w:val="00211B84"/>
    <w:pPr>
      <w:jc w:val="center"/>
    </w:pPr>
    <w:rPr>
      <w:b/>
      <w:sz w:val="28"/>
      <w:szCs w:val="20"/>
      <w:lang w:val="ru-RU"/>
    </w:rPr>
  </w:style>
  <w:style w:type="character" w:customStyle="1" w:styleId="ab">
    <w:name w:val="Название Знак"/>
    <w:basedOn w:val="a0"/>
    <w:link w:val="aa"/>
    <w:rsid w:val="00211B84"/>
    <w:rPr>
      <w:b/>
      <w:sz w:val="28"/>
    </w:rPr>
  </w:style>
  <w:style w:type="paragraph" w:styleId="ac">
    <w:name w:val="footer"/>
    <w:aliases w:val="Знак"/>
    <w:basedOn w:val="a"/>
    <w:link w:val="ad"/>
    <w:rsid w:val="00211B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aliases w:val="Знак Знак"/>
    <w:basedOn w:val="a0"/>
    <w:link w:val="ac"/>
    <w:rsid w:val="00211B84"/>
    <w:rPr>
      <w:sz w:val="24"/>
      <w:szCs w:val="24"/>
      <w:lang w:val="sr-Cyrl-CS"/>
    </w:rPr>
  </w:style>
  <w:style w:type="paragraph" w:styleId="HTML">
    <w:name w:val="HTML Preformatted"/>
    <w:basedOn w:val="a"/>
    <w:link w:val="HTML0"/>
    <w:uiPriority w:val="99"/>
    <w:unhideWhenUsed/>
    <w:rsid w:val="0021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11B84"/>
    <w:rPr>
      <w:rFonts w:ascii="Courier New" w:hAnsi="Courier New" w:cs="Courier New"/>
    </w:rPr>
  </w:style>
  <w:style w:type="character" w:styleId="ae">
    <w:name w:val="Strong"/>
    <w:uiPriority w:val="22"/>
    <w:qFormat/>
    <w:rsid w:val="00211B84"/>
    <w:rPr>
      <w:b/>
      <w:bCs/>
      <w:color w:val="550000"/>
    </w:rPr>
  </w:style>
  <w:style w:type="character" w:styleId="af">
    <w:name w:val="page number"/>
    <w:basedOn w:val="a0"/>
    <w:rsid w:val="00211B84"/>
  </w:style>
  <w:style w:type="paragraph" w:customStyle="1" w:styleId="11">
    <w:name w:val="Абзац списка1"/>
    <w:basedOn w:val="a"/>
    <w:rsid w:val="00211B84"/>
    <w:pPr>
      <w:ind w:left="720"/>
    </w:pPr>
    <w:rPr>
      <w:rFonts w:eastAsia="Calibri"/>
      <w:lang w:val="ru-RU"/>
    </w:rPr>
  </w:style>
  <w:style w:type="paragraph" w:styleId="af0">
    <w:name w:val="No Spacing"/>
    <w:uiPriority w:val="99"/>
    <w:qFormat/>
    <w:rsid w:val="00211B84"/>
    <w:rPr>
      <w:sz w:val="28"/>
    </w:rPr>
  </w:style>
  <w:style w:type="character" w:customStyle="1" w:styleId="af1">
    <w:name w:val="Знак Знак Знак"/>
    <w:basedOn w:val="a0"/>
    <w:rsid w:val="00211B84"/>
  </w:style>
  <w:style w:type="paragraph" w:customStyle="1" w:styleId="ConsPlusCell">
    <w:name w:val="ConsPlusCell"/>
    <w:rsid w:val="00211B84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2">
    <w:name w:val="Hyperlink"/>
    <w:rsid w:val="00211B84"/>
    <w:rPr>
      <w:rFonts w:cs="Times New Roman"/>
      <w:color w:val="0000FF"/>
      <w:u w:val="single"/>
    </w:rPr>
  </w:style>
  <w:style w:type="character" w:customStyle="1" w:styleId="HeaderChar">
    <w:name w:val="Header Char"/>
    <w:locked/>
    <w:rsid w:val="00211B84"/>
    <w:rPr>
      <w:rFonts w:cs="Times New Roman"/>
    </w:rPr>
  </w:style>
  <w:style w:type="paragraph" w:customStyle="1" w:styleId="ConsPlusNormal">
    <w:name w:val="ConsPlusNormal"/>
    <w:rsid w:val="00211B84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обычный_1 Знак Знак Знак Знак Знак Знак Знак Знак Знак"/>
    <w:basedOn w:val="a"/>
    <w:rsid w:val="001121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5405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4051"/>
    <w:rPr>
      <w:b/>
      <w:bCs/>
      <w:color w:val="434343"/>
      <w:spacing w:val="-12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3550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 Windows</cp:lastModifiedBy>
  <cp:revision>4</cp:revision>
  <cp:lastPrinted>2024-01-30T09:16:00Z</cp:lastPrinted>
  <dcterms:created xsi:type="dcterms:W3CDTF">2024-01-22T08:40:00Z</dcterms:created>
  <dcterms:modified xsi:type="dcterms:W3CDTF">2024-01-30T09:19:00Z</dcterms:modified>
</cp:coreProperties>
</file>