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8F" w:rsidRPr="003E5680" w:rsidRDefault="0056078F">
      <w:pPr>
        <w:spacing w:after="0" w:line="240" w:lineRule="auto"/>
        <w:rPr>
          <w:rFonts w:ascii="Times New Roman" w:hAnsi="Times New Roman" w:cs="Times New Roman"/>
          <w:sz w:val="28"/>
          <w:szCs w:val="28"/>
        </w:rPr>
      </w:pP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 xml:space="preserve">АДМИНИСТРАЦИЯ </w:t>
      </w:r>
      <w:r w:rsidR="003E5680">
        <w:rPr>
          <w:rFonts w:ascii="Times New Roman" w:hAnsi="Times New Roman" w:cs="Times New Roman"/>
          <w:b/>
          <w:sz w:val="28"/>
          <w:szCs w:val="28"/>
        </w:rPr>
        <w:t>ЧЕНЦОВСКОГО СЕЛ</w:t>
      </w:r>
      <w:r>
        <w:rPr>
          <w:rFonts w:ascii="Times New Roman" w:hAnsi="Times New Roman" w:cs="Times New Roman"/>
          <w:b/>
          <w:sz w:val="28"/>
          <w:szCs w:val="28"/>
        </w:rPr>
        <w:t>Ь</w:t>
      </w:r>
      <w:r w:rsidR="003E5680">
        <w:rPr>
          <w:rFonts w:ascii="Times New Roman" w:hAnsi="Times New Roman" w:cs="Times New Roman"/>
          <w:b/>
          <w:sz w:val="28"/>
          <w:szCs w:val="28"/>
        </w:rPr>
        <w:t xml:space="preserve">СКОГО </w:t>
      </w:r>
      <w:r w:rsidRPr="003E5680">
        <w:rPr>
          <w:rFonts w:ascii="Times New Roman" w:hAnsi="Times New Roman" w:cs="Times New Roman"/>
          <w:b/>
          <w:sz w:val="28"/>
          <w:szCs w:val="28"/>
        </w:rPr>
        <w:t>ПОСЕЛЕНИЯ</w:t>
      </w: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СУСАНИНСКОГО МУНИЦИПАЛЬНОГО РАЙОНА</w:t>
      </w: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КОСТРОМСКОЙ ОБЛАСТИ</w:t>
      </w:r>
    </w:p>
    <w:p w:rsidR="0056078F" w:rsidRPr="003E5680" w:rsidRDefault="0056078F">
      <w:pPr>
        <w:spacing w:after="0" w:line="240" w:lineRule="auto"/>
        <w:jc w:val="center"/>
        <w:rPr>
          <w:rFonts w:ascii="Times New Roman" w:hAnsi="Times New Roman" w:cs="Times New Roman"/>
          <w:b/>
          <w:sz w:val="28"/>
          <w:szCs w:val="28"/>
        </w:rPr>
      </w:pP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П О С Т А Н О В Л Е Н И Е</w:t>
      </w:r>
    </w:p>
    <w:p w:rsidR="0056078F" w:rsidRPr="003E5680" w:rsidRDefault="0056078F">
      <w:pPr>
        <w:spacing w:after="0" w:line="240" w:lineRule="auto"/>
        <w:rPr>
          <w:rFonts w:ascii="Times New Roman" w:hAnsi="Times New Roman" w:cs="Times New Roman"/>
          <w:sz w:val="28"/>
          <w:szCs w:val="28"/>
        </w:rPr>
      </w:pPr>
    </w:p>
    <w:p w:rsidR="0056078F" w:rsidRPr="003E5680" w:rsidRDefault="003E56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00C53058" w:rsidRPr="003E5680">
        <w:rPr>
          <w:rFonts w:ascii="Times New Roman" w:hAnsi="Times New Roman" w:cs="Times New Roman"/>
          <w:sz w:val="28"/>
          <w:szCs w:val="28"/>
        </w:rPr>
        <w:t xml:space="preserve">т </w:t>
      </w:r>
      <w:r w:rsidR="005478BE">
        <w:rPr>
          <w:rFonts w:ascii="Times New Roman" w:hAnsi="Times New Roman" w:cs="Times New Roman"/>
          <w:sz w:val="28"/>
          <w:szCs w:val="28"/>
        </w:rPr>
        <w:t>02</w:t>
      </w:r>
      <w:r w:rsidR="00BD343E">
        <w:rPr>
          <w:rFonts w:ascii="Times New Roman" w:hAnsi="Times New Roman" w:cs="Times New Roman"/>
          <w:sz w:val="28"/>
          <w:szCs w:val="28"/>
        </w:rPr>
        <w:t xml:space="preserve"> </w:t>
      </w:r>
      <w:bookmarkStart w:id="0" w:name="_GoBack"/>
      <w:bookmarkEnd w:id="0"/>
      <w:r w:rsidR="00BD343E">
        <w:rPr>
          <w:rFonts w:ascii="Times New Roman" w:hAnsi="Times New Roman" w:cs="Times New Roman"/>
          <w:sz w:val="28"/>
          <w:szCs w:val="28"/>
        </w:rPr>
        <w:t>декабря</w:t>
      </w:r>
      <w:r w:rsidR="00C53058" w:rsidRPr="003E5680">
        <w:rPr>
          <w:rFonts w:ascii="Times New Roman" w:hAnsi="Times New Roman" w:cs="Times New Roman"/>
          <w:sz w:val="28"/>
          <w:szCs w:val="28"/>
        </w:rPr>
        <w:t xml:space="preserve"> 20</w:t>
      </w:r>
      <w:r w:rsidR="001B4D9E">
        <w:rPr>
          <w:rFonts w:ascii="Times New Roman" w:hAnsi="Times New Roman" w:cs="Times New Roman"/>
          <w:sz w:val="28"/>
          <w:szCs w:val="28"/>
        </w:rPr>
        <w:t>20</w:t>
      </w:r>
      <w:r w:rsidR="00C53058" w:rsidRPr="003E5680">
        <w:rPr>
          <w:rFonts w:ascii="Times New Roman" w:hAnsi="Times New Roman" w:cs="Times New Roman"/>
          <w:sz w:val="28"/>
          <w:szCs w:val="28"/>
        </w:rPr>
        <w:t xml:space="preserve"> года                                                № </w:t>
      </w:r>
      <w:r w:rsidR="005478BE">
        <w:rPr>
          <w:rFonts w:ascii="Times New Roman" w:hAnsi="Times New Roman" w:cs="Times New Roman"/>
          <w:sz w:val="28"/>
          <w:szCs w:val="28"/>
        </w:rPr>
        <w:t>32</w:t>
      </w:r>
    </w:p>
    <w:p w:rsidR="0056078F" w:rsidRPr="003E5680" w:rsidRDefault="0056078F">
      <w:pPr>
        <w:spacing w:after="0" w:line="240" w:lineRule="auto"/>
        <w:rPr>
          <w:rFonts w:ascii="Times New Roman" w:hAnsi="Times New Roman" w:cs="Times New Roman"/>
          <w:sz w:val="28"/>
          <w:szCs w:val="28"/>
        </w:rPr>
      </w:pPr>
    </w:p>
    <w:p w:rsidR="002D25C2" w:rsidRDefault="00C53058" w:rsidP="002D25C2">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Об утверждении актуализированной схемы</w:t>
      </w:r>
      <w:r w:rsidR="003E5680" w:rsidRPr="003E5680">
        <w:rPr>
          <w:rFonts w:ascii="Times New Roman" w:hAnsi="Times New Roman" w:cs="Times New Roman"/>
          <w:b/>
          <w:sz w:val="28"/>
          <w:szCs w:val="28"/>
        </w:rPr>
        <w:t xml:space="preserve"> </w:t>
      </w:r>
      <w:r w:rsidR="002D25C2">
        <w:rPr>
          <w:rFonts w:ascii="Times New Roman" w:hAnsi="Times New Roman" w:cs="Times New Roman"/>
          <w:b/>
          <w:sz w:val="28"/>
          <w:szCs w:val="28"/>
        </w:rPr>
        <w:t>водоснабжения</w:t>
      </w:r>
    </w:p>
    <w:p w:rsidR="0056078F" w:rsidRPr="003E5680" w:rsidRDefault="002D25C2" w:rsidP="002D25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водоотведения</w:t>
      </w:r>
      <w:r w:rsidRPr="002D25C2">
        <w:rPr>
          <w:rFonts w:ascii="Times New Roman" w:hAnsi="Times New Roman" w:cs="Times New Roman"/>
          <w:b/>
          <w:sz w:val="28"/>
          <w:szCs w:val="28"/>
        </w:rPr>
        <w:t xml:space="preserve"> </w:t>
      </w:r>
      <w:proofErr w:type="spellStart"/>
      <w:r w:rsidRPr="003E5680">
        <w:rPr>
          <w:rFonts w:ascii="Times New Roman" w:hAnsi="Times New Roman" w:cs="Times New Roman"/>
          <w:b/>
          <w:sz w:val="28"/>
          <w:szCs w:val="28"/>
        </w:rPr>
        <w:t>Ченцовского</w:t>
      </w:r>
      <w:proofErr w:type="spellEnd"/>
      <w:r w:rsidRPr="003E5680">
        <w:rPr>
          <w:rFonts w:ascii="Times New Roman" w:hAnsi="Times New Roman" w:cs="Times New Roman"/>
          <w:b/>
          <w:sz w:val="28"/>
          <w:szCs w:val="28"/>
        </w:rPr>
        <w:t xml:space="preserve"> сельского поселения</w:t>
      </w:r>
      <w:r w:rsidRPr="002D25C2">
        <w:rPr>
          <w:rFonts w:ascii="Times New Roman" w:hAnsi="Times New Roman" w:cs="Times New Roman"/>
          <w:b/>
          <w:sz w:val="28"/>
          <w:szCs w:val="28"/>
        </w:rPr>
        <w:t xml:space="preserve"> </w:t>
      </w:r>
      <w:proofErr w:type="spellStart"/>
      <w:r w:rsidRPr="003E5680">
        <w:rPr>
          <w:rFonts w:ascii="Times New Roman" w:hAnsi="Times New Roman" w:cs="Times New Roman"/>
          <w:b/>
          <w:sz w:val="28"/>
          <w:szCs w:val="28"/>
        </w:rPr>
        <w:t>Сусанинского</w:t>
      </w:r>
      <w:proofErr w:type="spellEnd"/>
    </w:p>
    <w:p w:rsidR="002D25C2" w:rsidRPr="003E5680" w:rsidRDefault="00C53058" w:rsidP="002D25C2">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муниципального</w:t>
      </w:r>
      <w:r w:rsidR="002D25C2" w:rsidRPr="003E5680">
        <w:rPr>
          <w:rFonts w:ascii="Times New Roman" w:hAnsi="Times New Roman" w:cs="Times New Roman"/>
          <w:b/>
          <w:sz w:val="28"/>
          <w:szCs w:val="28"/>
        </w:rPr>
        <w:t xml:space="preserve"> района Костромской области</w:t>
      </w:r>
    </w:p>
    <w:p w:rsidR="0056078F" w:rsidRPr="003E5680" w:rsidRDefault="0056078F">
      <w:pPr>
        <w:spacing w:after="0" w:line="240" w:lineRule="auto"/>
        <w:rPr>
          <w:rFonts w:ascii="Times New Roman" w:hAnsi="Times New Roman" w:cs="Times New Roman"/>
          <w:sz w:val="28"/>
          <w:szCs w:val="28"/>
        </w:rPr>
      </w:pPr>
    </w:p>
    <w:p w:rsidR="002D25C2" w:rsidRDefault="00C53058" w:rsidP="002D25C2">
      <w:pPr>
        <w:spacing w:after="0" w:line="240" w:lineRule="auto"/>
        <w:ind w:firstLine="708"/>
        <w:jc w:val="both"/>
        <w:rPr>
          <w:rFonts w:ascii="Times New Roman" w:hAnsi="Times New Roman" w:cs="Times New Roman"/>
          <w:sz w:val="28"/>
          <w:szCs w:val="28"/>
        </w:rPr>
      </w:pPr>
      <w:r w:rsidRPr="003E5680">
        <w:rPr>
          <w:rFonts w:ascii="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002D25C2" w:rsidRPr="0063492F">
        <w:rPr>
          <w:rFonts w:ascii="Times New Roman" w:hAnsi="Times New Roman" w:cs="Times New Roman"/>
          <w:color w:val="22272F"/>
          <w:sz w:val="28"/>
          <w:szCs w:val="28"/>
        </w:rPr>
        <w:t>от 7 декабря 2011 г. N 416-ФЗ "О водоснабжении и водоотведении"</w:t>
      </w:r>
      <w:r w:rsidR="002D25C2">
        <w:rPr>
          <w:rFonts w:ascii="Times New Roman" w:hAnsi="Times New Roman" w:cs="Times New Roman"/>
          <w:color w:val="22272F"/>
          <w:sz w:val="28"/>
          <w:szCs w:val="28"/>
        </w:rPr>
        <w:t>,</w:t>
      </w:r>
      <w:r w:rsidR="002D25C2">
        <w:rPr>
          <w:rFonts w:ascii="Times New Roman" w:hAnsi="Times New Roman" w:cs="Times New Roman"/>
          <w:sz w:val="28"/>
          <w:szCs w:val="28"/>
        </w:rPr>
        <w:t xml:space="preserve"> </w:t>
      </w:r>
      <w:r w:rsidR="002D25C2" w:rsidRPr="0063492F">
        <w:rPr>
          <w:rFonts w:ascii="Times New Roman" w:hAnsi="Times New Roman" w:cs="Times New Roman"/>
          <w:sz w:val="28"/>
          <w:szCs w:val="28"/>
        </w:rPr>
        <w:t>Постановлением Правительства Российской Федерации от 05.09.2013 № 782 «О схемах водоснабжения и водоотведения»</w:t>
      </w:r>
      <w:r w:rsidR="002D25C2">
        <w:rPr>
          <w:rFonts w:ascii="Times New Roman" w:hAnsi="Times New Roman" w:cs="Times New Roman"/>
          <w:sz w:val="28"/>
          <w:szCs w:val="28"/>
        </w:rPr>
        <w:t>,</w:t>
      </w:r>
      <w:r w:rsidR="002D25C2" w:rsidRPr="002D25C2">
        <w:rPr>
          <w:rFonts w:ascii="Times New Roman" w:hAnsi="Times New Roman" w:cs="Times New Roman"/>
          <w:sz w:val="28"/>
          <w:szCs w:val="28"/>
        </w:rPr>
        <w:t xml:space="preserve"> </w:t>
      </w:r>
      <w:r w:rsidR="002D25C2" w:rsidRPr="003E5680">
        <w:rPr>
          <w:rFonts w:ascii="Times New Roman" w:hAnsi="Times New Roman" w:cs="Times New Roman"/>
          <w:sz w:val="28"/>
          <w:szCs w:val="28"/>
        </w:rPr>
        <w:t xml:space="preserve">протоколом публичных слушаний по проекту актуализации схемы </w:t>
      </w:r>
      <w:r w:rsidR="002D25C2">
        <w:rPr>
          <w:rFonts w:ascii="Times New Roman" w:hAnsi="Times New Roman" w:cs="Times New Roman"/>
          <w:sz w:val="28"/>
          <w:szCs w:val="28"/>
        </w:rPr>
        <w:t>водоснабжения и водоотведения</w:t>
      </w:r>
      <w:r w:rsidR="002D25C2" w:rsidRPr="003E5680">
        <w:rPr>
          <w:rFonts w:ascii="Times New Roman" w:hAnsi="Times New Roman" w:cs="Times New Roman"/>
          <w:sz w:val="28"/>
          <w:szCs w:val="28"/>
        </w:rPr>
        <w:t xml:space="preserve"> </w:t>
      </w:r>
      <w:proofErr w:type="spellStart"/>
      <w:r w:rsidR="002D25C2">
        <w:rPr>
          <w:rFonts w:ascii="Times New Roman" w:hAnsi="Times New Roman" w:cs="Times New Roman"/>
          <w:sz w:val="28"/>
          <w:szCs w:val="28"/>
        </w:rPr>
        <w:t>Ченцовского</w:t>
      </w:r>
      <w:proofErr w:type="spellEnd"/>
      <w:r w:rsidR="002D25C2">
        <w:rPr>
          <w:rFonts w:ascii="Times New Roman" w:hAnsi="Times New Roman" w:cs="Times New Roman"/>
          <w:sz w:val="28"/>
          <w:szCs w:val="28"/>
        </w:rPr>
        <w:t xml:space="preserve"> сельского поселения</w:t>
      </w:r>
      <w:r w:rsidR="002D25C2" w:rsidRPr="003E5680">
        <w:rPr>
          <w:rFonts w:ascii="Times New Roman" w:hAnsi="Times New Roman" w:cs="Times New Roman"/>
          <w:sz w:val="28"/>
          <w:szCs w:val="28"/>
        </w:rPr>
        <w:t xml:space="preserve"> </w:t>
      </w:r>
      <w:proofErr w:type="spellStart"/>
      <w:r w:rsidR="002D25C2" w:rsidRPr="003E5680">
        <w:rPr>
          <w:rFonts w:ascii="Times New Roman" w:hAnsi="Times New Roman" w:cs="Times New Roman"/>
          <w:sz w:val="28"/>
          <w:szCs w:val="28"/>
        </w:rPr>
        <w:t>Сусанинского</w:t>
      </w:r>
      <w:proofErr w:type="spellEnd"/>
      <w:r w:rsidR="002D25C2" w:rsidRPr="003E5680">
        <w:rPr>
          <w:rFonts w:ascii="Times New Roman" w:hAnsi="Times New Roman" w:cs="Times New Roman"/>
          <w:sz w:val="28"/>
          <w:szCs w:val="28"/>
        </w:rPr>
        <w:t xml:space="preserve"> муниципального района Костромской области от </w:t>
      </w:r>
      <w:r w:rsidR="005478BE">
        <w:rPr>
          <w:rFonts w:ascii="Times New Roman" w:hAnsi="Times New Roman" w:cs="Times New Roman"/>
          <w:sz w:val="28"/>
          <w:szCs w:val="28"/>
        </w:rPr>
        <w:t>30 ноября</w:t>
      </w:r>
      <w:r w:rsidR="002D25C2" w:rsidRPr="003E5680">
        <w:rPr>
          <w:rFonts w:ascii="Times New Roman" w:hAnsi="Times New Roman" w:cs="Times New Roman"/>
          <w:sz w:val="28"/>
          <w:szCs w:val="28"/>
        </w:rPr>
        <w:t xml:space="preserve"> 20</w:t>
      </w:r>
      <w:r w:rsidR="005478BE">
        <w:rPr>
          <w:rFonts w:ascii="Times New Roman" w:hAnsi="Times New Roman" w:cs="Times New Roman"/>
          <w:sz w:val="28"/>
          <w:szCs w:val="28"/>
        </w:rPr>
        <w:t>20</w:t>
      </w:r>
      <w:r w:rsidR="002D25C2" w:rsidRPr="003E5680">
        <w:rPr>
          <w:rFonts w:ascii="Times New Roman" w:hAnsi="Times New Roman" w:cs="Times New Roman"/>
          <w:sz w:val="28"/>
          <w:szCs w:val="28"/>
        </w:rPr>
        <w:t xml:space="preserve"> года.   </w:t>
      </w:r>
    </w:p>
    <w:p w:rsidR="0056078F" w:rsidRPr="002D25C2" w:rsidRDefault="00C53058">
      <w:pPr>
        <w:spacing w:after="0" w:line="240" w:lineRule="auto"/>
        <w:rPr>
          <w:rFonts w:ascii="Times New Roman" w:hAnsi="Times New Roman" w:cs="Times New Roman"/>
          <w:b/>
          <w:sz w:val="28"/>
          <w:szCs w:val="28"/>
        </w:rPr>
      </w:pPr>
      <w:r w:rsidRPr="002D25C2">
        <w:rPr>
          <w:rFonts w:ascii="Times New Roman" w:hAnsi="Times New Roman" w:cs="Times New Roman"/>
          <w:b/>
          <w:sz w:val="28"/>
          <w:szCs w:val="28"/>
        </w:rPr>
        <w:t>П О С Т А Н О В Л Я Е Т:</w:t>
      </w:r>
    </w:p>
    <w:p w:rsidR="0056078F" w:rsidRPr="003E5680" w:rsidRDefault="00C53058">
      <w:pPr>
        <w:spacing w:after="0" w:line="240" w:lineRule="auto"/>
        <w:jc w:val="both"/>
        <w:rPr>
          <w:rFonts w:ascii="Times New Roman" w:hAnsi="Times New Roman" w:cs="Times New Roman"/>
          <w:sz w:val="28"/>
          <w:szCs w:val="28"/>
        </w:rPr>
      </w:pPr>
      <w:r w:rsidRPr="003E5680">
        <w:rPr>
          <w:rFonts w:ascii="Times New Roman" w:hAnsi="Times New Roman" w:cs="Times New Roman"/>
          <w:sz w:val="28"/>
          <w:szCs w:val="28"/>
        </w:rPr>
        <w:t xml:space="preserve">1.Утвердить прилагаемую актуализированную схему </w:t>
      </w:r>
      <w:r w:rsidR="002D25C2">
        <w:rPr>
          <w:rFonts w:ascii="Times New Roman" w:hAnsi="Times New Roman" w:cs="Times New Roman"/>
          <w:sz w:val="28"/>
          <w:szCs w:val="28"/>
        </w:rPr>
        <w:t>водоснабжения и водоотведения</w:t>
      </w:r>
      <w:r w:rsidRPr="003E5680">
        <w:rPr>
          <w:rFonts w:ascii="Times New Roman" w:hAnsi="Times New Roman" w:cs="Times New Roman"/>
          <w:sz w:val="28"/>
          <w:szCs w:val="28"/>
        </w:rPr>
        <w:t xml:space="preserve">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w:t>
      </w:r>
      <w:r w:rsidRPr="003E5680">
        <w:rPr>
          <w:rFonts w:ascii="Times New Roman" w:hAnsi="Times New Roman" w:cs="Times New Roman"/>
          <w:sz w:val="28"/>
          <w:szCs w:val="28"/>
        </w:rPr>
        <w:t xml:space="preserve"> </w:t>
      </w:r>
      <w:proofErr w:type="spellStart"/>
      <w:r w:rsidRPr="003E5680">
        <w:rPr>
          <w:rFonts w:ascii="Times New Roman" w:hAnsi="Times New Roman" w:cs="Times New Roman"/>
          <w:sz w:val="28"/>
          <w:szCs w:val="28"/>
        </w:rPr>
        <w:t>Сусанинского</w:t>
      </w:r>
      <w:proofErr w:type="spellEnd"/>
      <w:r w:rsidRPr="003E5680">
        <w:rPr>
          <w:rFonts w:ascii="Times New Roman" w:hAnsi="Times New Roman" w:cs="Times New Roman"/>
          <w:sz w:val="28"/>
          <w:szCs w:val="28"/>
        </w:rPr>
        <w:t xml:space="preserve"> муниципального района Костромской области</w:t>
      </w:r>
      <w:r w:rsidR="003E5680">
        <w:rPr>
          <w:rFonts w:ascii="Times New Roman" w:hAnsi="Times New Roman" w:cs="Times New Roman"/>
          <w:sz w:val="28"/>
          <w:szCs w:val="28"/>
        </w:rPr>
        <w:t>.</w:t>
      </w:r>
    </w:p>
    <w:p w:rsidR="0056078F" w:rsidRPr="003E5680" w:rsidRDefault="00115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53058" w:rsidRPr="003E5680">
        <w:rPr>
          <w:rFonts w:ascii="Times New Roman" w:hAnsi="Times New Roman" w:cs="Times New Roman"/>
          <w:sz w:val="28"/>
          <w:szCs w:val="28"/>
        </w:rPr>
        <w:t xml:space="preserve">Опубликовать настоящее постановление в </w:t>
      </w:r>
      <w:r w:rsidR="003E5680">
        <w:rPr>
          <w:rFonts w:ascii="Times New Roman" w:hAnsi="Times New Roman" w:cs="Times New Roman"/>
          <w:sz w:val="28"/>
          <w:szCs w:val="28"/>
        </w:rPr>
        <w:t>информационном бюллетене «</w:t>
      </w:r>
      <w:proofErr w:type="spellStart"/>
      <w:r w:rsidR="003E5680">
        <w:rPr>
          <w:rFonts w:ascii="Times New Roman" w:hAnsi="Times New Roman" w:cs="Times New Roman"/>
          <w:sz w:val="28"/>
          <w:szCs w:val="28"/>
        </w:rPr>
        <w:t>Ченцовские</w:t>
      </w:r>
      <w:proofErr w:type="spellEnd"/>
      <w:r w:rsidR="003E5680">
        <w:rPr>
          <w:rFonts w:ascii="Times New Roman" w:hAnsi="Times New Roman" w:cs="Times New Roman"/>
          <w:sz w:val="28"/>
          <w:szCs w:val="28"/>
        </w:rPr>
        <w:t xml:space="preserve"> вести»</w:t>
      </w:r>
      <w:r w:rsidR="00C53058" w:rsidRPr="003E5680">
        <w:rPr>
          <w:rFonts w:ascii="Times New Roman" w:hAnsi="Times New Roman" w:cs="Times New Roman"/>
          <w:sz w:val="28"/>
          <w:szCs w:val="28"/>
        </w:rPr>
        <w:t xml:space="preserve"> и разместить  на официальном сайте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 </w:t>
      </w:r>
      <w:r w:rsidR="00C53058" w:rsidRPr="003E5680">
        <w:rPr>
          <w:rFonts w:ascii="Times New Roman" w:hAnsi="Times New Roman" w:cs="Times New Roman"/>
          <w:sz w:val="28"/>
          <w:szCs w:val="28"/>
        </w:rPr>
        <w:t>в сети Интернет.</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        </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Глава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                                           </w:t>
      </w:r>
      <w:proofErr w:type="spellStart"/>
      <w:r w:rsidR="003E5680">
        <w:rPr>
          <w:rFonts w:ascii="Times New Roman" w:hAnsi="Times New Roman" w:cs="Times New Roman"/>
          <w:sz w:val="28"/>
          <w:szCs w:val="28"/>
        </w:rPr>
        <w:t>В.С.Брянцева</w:t>
      </w:r>
      <w:proofErr w:type="spellEnd"/>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Default="0056078F">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Default="007B5BF2">
      <w:pPr>
        <w:spacing w:after="0" w:line="240" w:lineRule="auto"/>
        <w:rPr>
          <w:rFonts w:ascii="Times New Roman" w:hAnsi="Times New Roman" w:cs="Times New Roman"/>
          <w:sz w:val="28"/>
          <w:szCs w:val="28"/>
        </w:rPr>
      </w:pPr>
    </w:p>
    <w:p w:rsidR="007B5BF2" w:rsidRPr="00AF06E2" w:rsidRDefault="007B5BF2" w:rsidP="007B5BF2">
      <w:pPr>
        <w:ind w:firstLine="5580"/>
        <w:jc w:val="center"/>
      </w:pPr>
      <w:r w:rsidRPr="00AF06E2">
        <w:lastRenderedPageBreak/>
        <w:t>Утверждена</w:t>
      </w:r>
    </w:p>
    <w:p w:rsidR="007B5BF2" w:rsidRPr="00AF06E2" w:rsidRDefault="007B5BF2" w:rsidP="007B5BF2">
      <w:pPr>
        <w:ind w:left="5580"/>
        <w:jc w:val="center"/>
      </w:pPr>
      <w:r w:rsidRPr="00AF06E2">
        <w:t xml:space="preserve">Постановлением </w:t>
      </w:r>
      <w:r>
        <w:t>Администрации</w:t>
      </w:r>
      <w:r w:rsidRPr="00AF06E2">
        <w:t xml:space="preserve"> </w:t>
      </w:r>
      <w:proofErr w:type="spellStart"/>
      <w:r w:rsidRPr="00AF06E2">
        <w:t>Ченцовского</w:t>
      </w:r>
      <w:proofErr w:type="spellEnd"/>
      <w:r w:rsidRPr="00AF06E2">
        <w:t xml:space="preserve"> сельского поселения </w:t>
      </w:r>
    </w:p>
    <w:p w:rsidR="007B5BF2" w:rsidRDefault="007B5BF2" w:rsidP="007B5BF2">
      <w:pPr>
        <w:pStyle w:val="ad"/>
        <w:spacing w:line="360" w:lineRule="auto"/>
        <w:rPr>
          <w:sz w:val="28"/>
          <w:szCs w:val="28"/>
        </w:rPr>
      </w:pPr>
    </w:p>
    <w:p w:rsidR="007B5BF2" w:rsidRDefault="007B5BF2" w:rsidP="007B5BF2">
      <w:pPr>
        <w:pStyle w:val="ad"/>
        <w:spacing w:line="360" w:lineRule="auto"/>
        <w:rPr>
          <w:sz w:val="28"/>
          <w:szCs w:val="28"/>
        </w:rPr>
      </w:pPr>
    </w:p>
    <w:p w:rsidR="007B5BF2" w:rsidRDefault="007B5BF2" w:rsidP="007B5BF2">
      <w:pPr>
        <w:pStyle w:val="aa"/>
        <w:tabs>
          <w:tab w:val="right" w:pos="9360"/>
        </w:tabs>
        <w:spacing w:line="360" w:lineRule="auto"/>
        <w:jc w:val="center"/>
        <w:rPr>
          <w:b/>
          <w:sz w:val="32"/>
          <w:szCs w:val="32"/>
        </w:rPr>
      </w:pPr>
      <w:r>
        <w:rPr>
          <w:b/>
          <w:sz w:val="32"/>
          <w:szCs w:val="32"/>
        </w:rPr>
        <w:t>СХЕМА</w:t>
      </w:r>
    </w:p>
    <w:p w:rsidR="007B5BF2" w:rsidRPr="000A4A84" w:rsidRDefault="007B5BF2" w:rsidP="007B5BF2">
      <w:pPr>
        <w:pStyle w:val="aa"/>
        <w:tabs>
          <w:tab w:val="right" w:pos="9360"/>
        </w:tabs>
        <w:spacing w:line="360" w:lineRule="auto"/>
        <w:jc w:val="center"/>
        <w:rPr>
          <w:b/>
          <w:sz w:val="32"/>
          <w:szCs w:val="32"/>
        </w:rPr>
      </w:pPr>
      <w:r>
        <w:rPr>
          <w:b/>
          <w:sz w:val="32"/>
          <w:szCs w:val="32"/>
        </w:rPr>
        <w:t xml:space="preserve"> ВОД</w:t>
      </w:r>
      <w:r w:rsidRPr="000A4A84">
        <w:rPr>
          <w:b/>
          <w:sz w:val="32"/>
          <w:szCs w:val="32"/>
        </w:rPr>
        <w:t>ОСНАБЖЕНИЯ</w:t>
      </w:r>
      <w:r>
        <w:rPr>
          <w:b/>
          <w:sz w:val="32"/>
          <w:szCs w:val="32"/>
        </w:rPr>
        <w:t xml:space="preserve"> И ВОДООТВЕДЕНИЯ</w:t>
      </w:r>
    </w:p>
    <w:p w:rsidR="007B5BF2" w:rsidRDefault="007B5BF2" w:rsidP="007B5BF2">
      <w:pPr>
        <w:pStyle w:val="aa"/>
        <w:spacing w:line="360" w:lineRule="auto"/>
        <w:jc w:val="center"/>
        <w:rPr>
          <w:b/>
          <w:caps/>
          <w:sz w:val="32"/>
          <w:szCs w:val="32"/>
        </w:rPr>
      </w:pPr>
      <w:r>
        <w:rPr>
          <w:b/>
          <w:caps/>
          <w:sz w:val="32"/>
          <w:szCs w:val="32"/>
        </w:rPr>
        <w:t>ЧЕНЦОВСКОГО сельского  поселения</w:t>
      </w:r>
    </w:p>
    <w:p w:rsidR="007B5BF2" w:rsidRDefault="007B5BF2" w:rsidP="007B5BF2">
      <w:pPr>
        <w:pStyle w:val="aa"/>
        <w:spacing w:line="360" w:lineRule="auto"/>
        <w:jc w:val="center"/>
        <w:rPr>
          <w:b/>
          <w:caps/>
          <w:sz w:val="32"/>
          <w:szCs w:val="32"/>
        </w:rPr>
      </w:pPr>
      <w:r>
        <w:rPr>
          <w:b/>
          <w:caps/>
          <w:sz w:val="32"/>
          <w:szCs w:val="32"/>
        </w:rPr>
        <w:t xml:space="preserve">СУСАНИНСКОГО </w:t>
      </w:r>
      <w:r w:rsidRPr="000A4A84">
        <w:rPr>
          <w:b/>
          <w:caps/>
          <w:sz w:val="32"/>
          <w:szCs w:val="32"/>
        </w:rPr>
        <w:t>муниципального района</w:t>
      </w:r>
    </w:p>
    <w:p w:rsidR="007B5BF2" w:rsidRDefault="007B5BF2" w:rsidP="007B5BF2">
      <w:pPr>
        <w:pStyle w:val="aa"/>
        <w:spacing w:line="360" w:lineRule="auto"/>
        <w:jc w:val="center"/>
        <w:rPr>
          <w:b/>
          <w:caps/>
          <w:sz w:val="32"/>
          <w:szCs w:val="32"/>
        </w:rPr>
      </w:pPr>
      <w:r>
        <w:rPr>
          <w:b/>
          <w:caps/>
          <w:sz w:val="32"/>
          <w:szCs w:val="32"/>
        </w:rPr>
        <w:t>КОСТР</w:t>
      </w:r>
      <w:r w:rsidRPr="000A4A84">
        <w:rPr>
          <w:b/>
          <w:caps/>
          <w:sz w:val="32"/>
          <w:szCs w:val="32"/>
        </w:rPr>
        <w:t>Омской области</w:t>
      </w:r>
    </w:p>
    <w:p w:rsidR="007B5BF2" w:rsidRPr="000A4A84" w:rsidRDefault="007B5BF2" w:rsidP="007B5BF2">
      <w:pPr>
        <w:pStyle w:val="aa"/>
        <w:spacing w:line="360" w:lineRule="auto"/>
        <w:jc w:val="center"/>
        <w:rPr>
          <w:b/>
          <w:sz w:val="32"/>
          <w:szCs w:val="32"/>
        </w:rPr>
      </w:pPr>
      <w:r>
        <w:rPr>
          <w:b/>
          <w:caps/>
          <w:sz w:val="32"/>
          <w:szCs w:val="32"/>
        </w:rPr>
        <w:t>20</w:t>
      </w:r>
      <w:r w:rsidR="001B4D9E">
        <w:rPr>
          <w:b/>
          <w:caps/>
          <w:sz w:val="32"/>
          <w:szCs w:val="32"/>
        </w:rPr>
        <w:t>2</w:t>
      </w:r>
      <w:r w:rsidR="005478BE">
        <w:rPr>
          <w:b/>
          <w:caps/>
          <w:sz w:val="32"/>
          <w:szCs w:val="32"/>
        </w:rPr>
        <w:t>1</w:t>
      </w:r>
      <w:r w:rsidR="001B4D9E">
        <w:rPr>
          <w:b/>
          <w:caps/>
          <w:sz w:val="32"/>
          <w:szCs w:val="32"/>
        </w:rPr>
        <w:t xml:space="preserve"> </w:t>
      </w:r>
      <w:r>
        <w:rPr>
          <w:b/>
          <w:caps/>
          <w:sz w:val="32"/>
          <w:szCs w:val="32"/>
        </w:rPr>
        <w:t>год</w:t>
      </w: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Default="007B5BF2" w:rsidP="007B5BF2">
      <w:pPr>
        <w:pStyle w:val="aa"/>
        <w:tabs>
          <w:tab w:val="right" w:pos="9360"/>
        </w:tabs>
        <w:spacing w:line="360" w:lineRule="auto"/>
        <w:rPr>
          <w:b/>
          <w:sz w:val="32"/>
          <w:szCs w:val="32"/>
        </w:rPr>
      </w:pPr>
    </w:p>
    <w:p w:rsidR="007B5BF2" w:rsidRPr="007B5BF2" w:rsidRDefault="007B5BF2" w:rsidP="007B5BF2">
      <w:pPr>
        <w:numPr>
          <w:ilvl w:val="0"/>
          <w:numId w:val="3"/>
        </w:numPr>
        <w:spacing w:after="0" w:line="240" w:lineRule="auto"/>
        <w:jc w:val="both"/>
        <w:rPr>
          <w:rFonts w:ascii="Times New Roman" w:hAnsi="Times New Roman" w:cs="Times New Roman"/>
          <w:b/>
          <w:spacing w:val="1"/>
          <w:sz w:val="24"/>
          <w:szCs w:val="24"/>
        </w:rPr>
      </w:pPr>
      <w:r w:rsidRPr="007B5BF2">
        <w:rPr>
          <w:rFonts w:ascii="Times New Roman" w:hAnsi="Times New Roman" w:cs="Times New Roman"/>
          <w:b/>
          <w:spacing w:val="1"/>
          <w:sz w:val="24"/>
          <w:szCs w:val="24"/>
        </w:rPr>
        <w:t>Общие положения</w:t>
      </w:r>
    </w:p>
    <w:p w:rsidR="007B5BF2" w:rsidRPr="007B5BF2" w:rsidRDefault="007B5BF2" w:rsidP="007B5BF2">
      <w:pPr>
        <w:ind w:left="360"/>
        <w:jc w:val="both"/>
        <w:rPr>
          <w:rFonts w:ascii="Times New Roman" w:hAnsi="Times New Roman" w:cs="Times New Roman"/>
          <w:spacing w:val="1"/>
          <w:sz w:val="24"/>
          <w:szCs w:val="24"/>
        </w:rPr>
      </w:pPr>
    </w:p>
    <w:p w:rsidR="007B5BF2" w:rsidRPr="007B5BF2" w:rsidRDefault="007B5BF2" w:rsidP="007B5BF2">
      <w:pPr>
        <w:ind w:firstLine="720"/>
        <w:jc w:val="both"/>
        <w:rPr>
          <w:rFonts w:ascii="Times New Roman" w:hAnsi="Times New Roman" w:cs="Times New Roman"/>
          <w:sz w:val="24"/>
          <w:szCs w:val="24"/>
        </w:rPr>
      </w:pPr>
      <w:r w:rsidRPr="007B5BF2">
        <w:rPr>
          <w:rFonts w:ascii="Times New Roman" w:hAnsi="Times New Roman" w:cs="Times New Roman"/>
          <w:b/>
          <w:bCs/>
          <w:sz w:val="24"/>
          <w:szCs w:val="24"/>
        </w:rPr>
        <w:t>Схема водоснабжения и водоотведения</w:t>
      </w:r>
      <w:r w:rsidRPr="007B5BF2">
        <w:rPr>
          <w:rFonts w:ascii="Times New Roman" w:hAnsi="Times New Roman" w:cs="Times New Roman"/>
          <w:sz w:val="24"/>
          <w:szCs w:val="24"/>
        </w:rPr>
        <w:t xml:space="preserve">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7B5BF2" w:rsidRPr="007B5BF2" w:rsidRDefault="007B5BF2" w:rsidP="007B5BF2">
      <w:pPr>
        <w:shd w:val="clear" w:color="auto" w:fill="FFFFFF"/>
        <w:spacing w:line="322" w:lineRule="exact"/>
        <w:ind w:left="10" w:right="67"/>
        <w:jc w:val="both"/>
        <w:rPr>
          <w:rFonts w:ascii="Times New Roman" w:hAnsi="Times New Roman" w:cs="Times New Roman"/>
          <w:spacing w:val="3"/>
          <w:sz w:val="24"/>
          <w:szCs w:val="24"/>
        </w:rPr>
      </w:pPr>
      <w:r w:rsidRPr="007B5BF2">
        <w:rPr>
          <w:rFonts w:ascii="Times New Roman" w:hAnsi="Times New Roman" w:cs="Times New Roman"/>
          <w:spacing w:val="18"/>
          <w:sz w:val="24"/>
          <w:szCs w:val="24"/>
        </w:rPr>
        <w:t xml:space="preserve">  Основанием для разработки схемы водоснабжения и водоотведения </w:t>
      </w:r>
      <w:proofErr w:type="spellStart"/>
      <w:r w:rsidRPr="007B5BF2">
        <w:rPr>
          <w:rFonts w:ascii="Times New Roman" w:hAnsi="Times New Roman" w:cs="Times New Roman"/>
          <w:spacing w:val="18"/>
          <w:sz w:val="24"/>
          <w:szCs w:val="24"/>
        </w:rPr>
        <w:t>Ченцовского</w:t>
      </w:r>
      <w:proofErr w:type="spellEnd"/>
      <w:r w:rsidRPr="007B5BF2">
        <w:rPr>
          <w:rFonts w:ascii="Times New Roman" w:hAnsi="Times New Roman" w:cs="Times New Roman"/>
          <w:spacing w:val="18"/>
          <w:sz w:val="24"/>
          <w:szCs w:val="24"/>
        </w:rPr>
        <w:t xml:space="preserve"> </w:t>
      </w:r>
      <w:r w:rsidRPr="007B5BF2">
        <w:rPr>
          <w:rFonts w:ascii="Times New Roman" w:hAnsi="Times New Roman" w:cs="Times New Roman"/>
          <w:spacing w:val="6"/>
          <w:sz w:val="24"/>
          <w:szCs w:val="24"/>
        </w:rPr>
        <w:t xml:space="preserve"> сельского поселения </w:t>
      </w:r>
      <w:proofErr w:type="spellStart"/>
      <w:r w:rsidRPr="007B5BF2">
        <w:rPr>
          <w:rFonts w:ascii="Times New Roman" w:hAnsi="Times New Roman" w:cs="Times New Roman"/>
          <w:spacing w:val="6"/>
          <w:sz w:val="24"/>
          <w:szCs w:val="24"/>
        </w:rPr>
        <w:t>Сусанинского</w:t>
      </w:r>
      <w:proofErr w:type="spellEnd"/>
      <w:r w:rsidRPr="007B5BF2">
        <w:rPr>
          <w:rFonts w:ascii="Times New Roman" w:hAnsi="Times New Roman" w:cs="Times New Roman"/>
          <w:spacing w:val="6"/>
          <w:sz w:val="24"/>
          <w:szCs w:val="24"/>
        </w:rPr>
        <w:t xml:space="preserve"> муниципального</w:t>
      </w:r>
      <w:r w:rsidRPr="007B5BF2">
        <w:rPr>
          <w:rFonts w:ascii="Times New Roman" w:hAnsi="Times New Roman" w:cs="Times New Roman"/>
          <w:spacing w:val="3"/>
          <w:sz w:val="24"/>
          <w:szCs w:val="24"/>
        </w:rPr>
        <w:t xml:space="preserve"> района является:</w:t>
      </w:r>
    </w:p>
    <w:p w:rsidR="007B5BF2" w:rsidRPr="007B5BF2" w:rsidRDefault="007B5BF2" w:rsidP="007B5BF2">
      <w:pPr>
        <w:shd w:val="clear" w:color="auto" w:fill="FFFFFF"/>
        <w:spacing w:line="322" w:lineRule="exact"/>
        <w:ind w:right="67"/>
        <w:jc w:val="both"/>
        <w:rPr>
          <w:rFonts w:ascii="Times New Roman" w:hAnsi="Times New Roman" w:cs="Times New Roman"/>
          <w:sz w:val="24"/>
          <w:szCs w:val="24"/>
        </w:rPr>
      </w:pPr>
      <w:r w:rsidRPr="007B5BF2">
        <w:rPr>
          <w:rFonts w:ascii="Times New Roman" w:hAnsi="Times New Roman" w:cs="Times New Roman"/>
          <w:spacing w:val="3"/>
          <w:sz w:val="24"/>
          <w:szCs w:val="24"/>
        </w:rPr>
        <w:t xml:space="preserve">     </w:t>
      </w:r>
      <w:r w:rsidRPr="007B5BF2">
        <w:rPr>
          <w:rFonts w:ascii="Times New Roman" w:hAnsi="Times New Roman" w:cs="Times New Roman"/>
          <w:sz w:val="24"/>
          <w:szCs w:val="24"/>
        </w:rPr>
        <w:t>Федеральный Закон от 07.12.2011 г. № 416-ФЗ «О водоснабжении и водоотведении», статья 14 Федерального закона от 6 октября 2003 года N 131-ФЗ "Об общих принципах организации местного самоупр</w:t>
      </w:r>
      <w:r>
        <w:rPr>
          <w:rFonts w:ascii="Times New Roman" w:hAnsi="Times New Roman" w:cs="Times New Roman"/>
          <w:sz w:val="24"/>
          <w:szCs w:val="24"/>
        </w:rPr>
        <w:t>авления в Российском Федерации"</w:t>
      </w:r>
      <w:r w:rsidRPr="007B5BF2">
        <w:rPr>
          <w:rFonts w:ascii="Times New Roman" w:hAnsi="Times New Roman" w:cs="Times New Roman"/>
          <w:sz w:val="24"/>
          <w:szCs w:val="24"/>
        </w:rPr>
        <w:t>, Постановление Правительства №782 от05.09.2013</w:t>
      </w:r>
      <w:proofErr w:type="gramStart"/>
      <w:r w:rsidRPr="007B5BF2">
        <w:rPr>
          <w:rFonts w:ascii="Times New Roman" w:hAnsi="Times New Roman" w:cs="Times New Roman"/>
          <w:sz w:val="24"/>
          <w:szCs w:val="24"/>
        </w:rPr>
        <w:t>г.,Устав</w:t>
      </w:r>
      <w:proofErr w:type="gramEnd"/>
      <w:r w:rsidRPr="007B5BF2">
        <w:rPr>
          <w:rFonts w:ascii="Times New Roman" w:hAnsi="Times New Roman" w:cs="Times New Roman"/>
          <w:sz w:val="24"/>
          <w:szCs w:val="24"/>
        </w:rPr>
        <w:t xml:space="preserve"> муниципального образования </w:t>
      </w:r>
      <w:proofErr w:type="spellStart"/>
      <w:r w:rsidRPr="007B5BF2">
        <w:rPr>
          <w:rFonts w:ascii="Times New Roman" w:hAnsi="Times New Roman" w:cs="Times New Roman"/>
          <w:sz w:val="24"/>
          <w:szCs w:val="24"/>
        </w:rPr>
        <w:t>Ченцовское</w:t>
      </w:r>
      <w:proofErr w:type="spellEnd"/>
      <w:r w:rsidRPr="007B5BF2">
        <w:rPr>
          <w:rFonts w:ascii="Times New Roman" w:hAnsi="Times New Roman" w:cs="Times New Roman"/>
          <w:sz w:val="24"/>
          <w:szCs w:val="24"/>
        </w:rPr>
        <w:t xml:space="preserve"> сельское  поселение  </w:t>
      </w:r>
      <w:proofErr w:type="spellStart"/>
      <w:r w:rsidRPr="007B5BF2">
        <w:rPr>
          <w:rFonts w:ascii="Times New Roman" w:hAnsi="Times New Roman" w:cs="Times New Roman"/>
          <w:sz w:val="24"/>
          <w:szCs w:val="24"/>
        </w:rPr>
        <w:t>Сусанинского</w:t>
      </w:r>
      <w:proofErr w:type="spellEnd"/>
      <w:r w:rsidRPr="007B5BF2">
        <w:rPr>
          <w:rFonts w:ascii="Times New Roman" w:hAnsi="Times New Roman" w:cs="Times New Roman"/>
          <w:sz w:val="24"/>
          <w:szCs w:val="24"/>
        </w:rPr>
        <w:t xml:space="preserve">  муниципального района Костромской  области, Генеральный план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w:t>
      </w:r>
    </w:p>
    <w:p w:rsidR="007B5BF2" w:rsidRPr="007B5BF2" w:rsidRDefault="007B5BF2" w:rsidP="007B5BF2">
      <w:pPr>
        <w:shd w:val="clear" w:color="auto" w:fill="FFFFFF"/>
        <w:spacing w:line="326" w:lineRule="exact"/>
        <w:ind w:right="67"/>
        <w:jc w:val="both"/>
        <w:rPr>
          <w:rFonts w:ascii="Times New Roman" w:hAnsi="Times New Roman" w:cs="Times New Roman"/>
          <w:sz w:val="24"/>
          <w:szCs w:val="24"/>
        </w:rPr>
      </w:pPr>
    </w:p>
    <w:p w:rsidR="007B5BF2" w:rsidRPr="007B5BF2" w:rsidRDefault="007B5BF2" w:rsidP="007B5BF2">
      <w:pPr>
        <w:autoSpaceDE w:val="0"/>
        <w:autoSpaceDN w:val="0"/>
        <w:adjustRightInd w:val="0"/>
        <w:jc w:val="both"/>
        <w:outlineLvl w:val="0"/>
        <w:rPr>
          <w:rFonts w:ascii="Times New Roman" w:hAnsi="Times New Roman" w:cs="Times New Roman"/>
          <w:bCs/>
          <w:sz w:val="24"/>
          <w:szCs w:val="24"/>
        </w:rPr>
      </w:pPr>
      <w:r w:rsidRPr="007B5BF2">
        <w:rPr>
          <w:rFonts w:ascii="Times New Roman" w:hAnsi="Times New Roman" w:cs="Times New Roman"/>
          <w:bCs/>
          <w:sz w:val="24"/>
          <w:szCs w:val="24"/>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7B5BF2" w:rsidRPr="007B5BF2" w:rsidRDefault="007B5BF2" w:rsidP="007B5BF2">
      <w:pPr>
        <w:autoSpaceDE w:val="0"/>
        <w:autoSpaceDN w:val="0"/>
        <w:adjustRightInd w:val="0"/>
        <w:jc w:val="both"/>
        <w:outlineLvl w:val="0"/>
        <w:rPr>
          <w:rFonts w:ascii="Times New Roman" w:hAnsi="Times New Roman" w:cs="Times New Roman"/>
          <w:bCs/>
          <w:sz w:val="24"/>
          <w:szCs w:val="24"/>
        </w:rPr>
      </w:pPr>
      <w:r w:rsidRPr="007B5BF2">
        <w:rPr>
          <w:rFonts w:ascii="Times New Roman" w:hAnsi="Times New Roman" w:cs="Times New Roman"/>
          <w:bCs/>
          <w:sz w:val="24"/>
          <w:szCs w:val="24"/>
        </w:rPr>
        <w:t xml:space="preserve"> Схема водоснабжения и водоотведения разработана на срок 10 лет.</w:t>
      </w:r>
    </w:p>
    <w:p w:rsidR="007B5BF2" w:rsidRPr="007B5BF2" w:rsidRDefault="007B5BF2" w:rsidP="007B5BF2">
      <w:pPr>
        <w:jc w:val="both"/>
        <w:rPr>
          <w:rFonts w:ascii="Times New Roman" w:hAnsi="Times New Roman" w:cs="Times New Roman"/>
          <w:b/>
          <w:spacing w:val="1"/>
          <w:sz w:val="24"/>
          <w:szCs w:val="24"/>
        </w:rPr>
      </w:pPr>
      <w:r w:rsidRPr="007B5BF2">
        <w:rPr>
          <w:rFonts w:ascii="Times New Roman" w:hAnsi="Times New Roman" w:cs="Times New Roman"/>
          <w:b/>
          <w:spacing w:val="1"/>
          <w:sz w:val="24"/>
          <w:szCs w:val="24"/>
          <w:lang w:val="en-US"/>
        </w:rPr>
        <w:t>II</w:t>
      </w:r>
      <w:r w:rsidRPr="007B5BF2">
        <w:rPr>
          <w:rFonts w:ascii="Times New Roman" w:hAnsi="Times New Roman" w:cs="Times New Roman"/>
          <w:b/>
          <w:spacing w:val="1"/>
          <w:sz w:val="24"/>
          <w:szCs w:val="24"/>
        </w:rPr>
        <w:t>.    Основные   цели и задачи   схемы водоснабжения и водоотведения:</w:t>
      </w:r>
    </w:p>
    <w:p w:rsidR="007B5BF2" w:rsidRPr="007B5BF2" w:rsidRDefault="007B5BF2" w:rsidP="007B5BF2">
      <w:pPr>
        <w:numPr>
          <w:ilvl w:val="0"/>
          <w:numId w:val="2"/>
        </w:numPr>
        <w:tabs>
          <w:tab w:val="clear" w:pos="720"/>
          <w:tab w:val="num" w:pos="360"/>
        </w:tabs>
        <w:autoSpaceDN w:val="0"/>
        <w:spacing w:after="0" w:line="240" w:lineRule="auto"/>
        <w:ind w:left="357" w:hanging="357"/>
        <w:jc w:val="both"/>
        <w:rPr>
          <w:rFonts w:ascii="Times New Roman" w:hAnsi="Times New Roman" w:cs="Times New Roman"/>
          <w:sz w:val="24"/>
          <w:szCs w:val="24"/>
        </w:rPr>
      </w:pPr>
      <w:r w:rsidRPr="007B5BF2">
        <w:rPr>
          <w:rFonts w:ascii="Times New Roman" w:hAnsi="Times New Roman" w:cs="Times New Roman"/>
          <w:sz w:val="24"/>
          <w:szCs w:val="24"/>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7B5BF2" w:rsidRPr="007B5BF2" w:rsidRDefault="007B5BF2" w:rsidP="007B5BF2">
      <w:pPr>
        <w:numPr>
          <w:ilvl w:val="0"/>
          <w:numId w:val="2"/>
        </w:numPr>
        <w:tabs>
          <w:tab w:val="clear" w:pos="720"/>
        </w:tabs>
        <w:autoSpaceDN w:val="0"/>
        <w:spacing w:before="100" w:beforeAutospacing="1" w:after="100" w:afterAutospacing="1" w:line="240" w:lineRule="auto"/>
        <w:ind w:left="360"/>
        <w:jc w:val="both"/>
        <w:rPr>
          <w:rFonts w:ascii="Times New Roman" w:hAnsi="Times New Roman" w:cs="Times New Roman"/>
          <w:sz w:val="24"/>
          <w:szCs w:val="24"/>
        </w:rPr>
      </w:pPr>
      <w:r w:rsidRPr="007B5BF2">
        <w:rPr>
          <w:rFonts w:ascii="Times New Roman" w:hAnsi="Times New Roman" w:cs="Times New Roman"/>
          <w:spacing w:val="1"/>
          <w:sz w:val="24"/>
          <w:szCs w:val="24"/>
        </w:rPr>
        <w:t xml:space="preserve">повышение надежности работы систем водоснабжения и водоотведения в соответствии </w:t>
      </w:r>
      <w:r w:rsidRPr="007B5BF2">
        <w:rPr>
          <w:rFonts w:ascii="Times New Roman" w:hAnsi="Times New Roman" w:cs="Times New Roman"/>
          <w:sz w:val="24"/>
          <w:szCs w:val="24"/>
        </w:rPr>
        <w:t>с нормативными требованиями;</w:t>
      </w:r>
    </w:p>
    <w:p w:rsidR="007B5BF2" w:rsidRPr="007B5BF2" w:rsidRDefault="007B5BF2" w:rsidP="007B5BF2">
      <w:pPr>
        <w:numPr>
          <w:ilvl w:val="0"/>
          <w:numId w:val="2"/>
        </w:numPr>
        <w:tabs>
          <w:tab w:val="clear" w:pos="720"/>
        </w:tabs>
        <w:autoSpaceDN w:val="0"/>
        <w:spacing w:before="100" w:beforeAutospacing="1" w:after="100" w:afterAutospacing="1" w:line="240" w:lineRule="auto"/>
        <w:ind w:left="360"/>
        <w:jc w:val="both"/>
        <w:rPr>
          <w:rFonts w:ascii="Times New Roman" w:hAnsi="Times New Roman" w:cs="Times New Roman"/>
          <w:sz w:val="24"/>
          <w:szCs w:val="24"/>
        </w:rPr>
      </w:pPr>
      <w:r w:rsidRPr="007B5BF2">
        <w:rPr>
          <w:rFonts w:ascii="Times New Roman" w:hAnsi="Times New Roman" w:cs="Times New Roman"/>
          <w:sz w:val="24"/>
          <w:szCs w:val="24"/>
        </w:rPr>
        <w:t>минимизация затрат на водоснабжение и водоотведение в расчете на каждого потребителя в долгосрочной перспективе;</w:t>
      </w:r>
    </w:p>
    <w:p w:rsidR="007B5BF2" w:rsidRPr="007B5BF2" w:rsidRDefault="007B5BF2" w:rsidP="007B5BF2">
      <w:pPr>
        <w:numPr>
          <w:ilvl w:val="0"/>
          <w:numId w:val="2"/>
        </w:numPr>
        <w:tabs>
          <w:tab w:val="clear" w:pos="720"/>
        </w:tabs>
        <w:autoSpaceDN w:val="0"/>
        <w:spacing w:before="100" w:beforeAutospacing="1" w:after="100" w:afterAutospacing="1" w:line="240" w:lineRule="auto"/>
        <w:ind w:left="360"/>
        <w:jc w:val="both"/>
        <w:rPr>
          <w:rFonts w:ascii="Times New Roman" w:hAnsi="Times New Roman" w:cs="Times New Roman"/>
          <w:sz w:val="24"/>
          <w:szCs w:val="24"/>
        </w:rPr>
      </w:pPr>
      <w:r w:rsidRPr="007B5BF2">
        <w:rPr>
          <w:rFonts w:ascii="Times New Roman" w:hAnsi="Times New Roman" w:cs="Times New Roman"/>
          <w:sz w:val="24"/>
          <w:szCs w:val="24"/>
        </w:rPr>
        <w:t xml:space="preserve">обеспечение жителей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7B5BF2" w:rsidRPr="007B5BF2" w:rsidRDefault="007B5BF2" w:rsidP="007B5BF2">
      <w:pPr>
        <w:jc w:val="both"/>
        <w:rPr>
          <w:rFonts w:ascii="Times New Roman" w:hAnsi="Times New Roman" w:cs="Times New Roman"/>
          <w:b/>
          <w:bCs/>
          <w:sz w:val="24"/>
          <w:szCs w:val="24"/>
        </w:rPr>
      </w:pPr>
      <w:r w:rsidRPr="007B5BF2">
        <w:rPr>
          <w:rFonts w:ascii="Times New Roman" w:hAnsi="Times New Roman" w:cs="Times New Roman"/>
          <w:b/>
          <w:sz w:val="24"/>
          <w:szCs w:val="24"/>
        </w:rPr>
        <w:t>Раздел 1.</w:t>
      </w:r>
      <w:r w:rsidRPr="007B5BF2">
        <w:rPr>
          <w:rFonts w:ascii="Times New Roman" w:hAnsi="Times New Roman" w:cs="Times New Roman"/>
          <w:b/>
          <w:bCs/>
          <w:sz w:val="24"/>
          <w:szCs w:val="24"/>
        </w:rPr>
        <w:t xml:space="preserve"> Сведения о водоснабжении  по поселению.</w:t>
      </w:r>
    </w:p>
    <w:p w:rsidR="007B5BF2" w:rsidRPr="007B5BF2" w:rsidRDefault="007B5BF2" w:rsidP="007B5BF2">
      <w:pPr>
        <w:autoSpaceDE w:val="0"/>
        <w:autoSpaceDN w:val="0"/>
        <w:adjustRightInd w:val="0"/>
        <w:jc w:val="both"/>
        <w:outlineLvl w:val="2"/>
        <w:rPr>
          <w:rFonts w:ascii="Times New Roman" w:hAnsi="Times New Roman" w:cs="Times New Roman"/>
          <w:sz w:val="24"/>
          <w:szCs w:val="24"/>
        </w:rPr>
      </w:pPr>
      <w:r w:rsidRPr="007B5BF2">
        <w:rPr>
          <w:rFonts w:ascii="Times New Roman" w:hAnsi="Times New Roman" w:cs="Times New Roman"/>
          <w:sz w:val="24"/>
          <w:szCs w:val="24"/>
        </w:rPr>
        <w:t xml:space="preserve"> КРАТКАЯ ХАРАКТЕРИСТИКА   ЧЕНЦОВСКОГО СЕЛЬСКОГО ПОСЕЛЕНИЯ СУСАНИНСКОГО РАЙОНА КОСТРОМСКОЙ ОБЛАСТИ</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Общая площадь – 637 га</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Численность населения (</w:t>
      </w:r>
      <w:smartTag w:uri="urn:schemas-microsoft-com:office:smarttags" w:element="metricconverter">
        <w:smartTagPr>
          <w:attr w:name="ProductID" w:val="2012 г"/>
        </w:smartTagPr>
        <w:r w:rsidRPr="007B5BF2">
          <w:rPr>
            <w:rFonts w:ascii="Times New Roman" w:hAnsi="Times New Roman" w:cs="Times New Roman"/>
            <w:sz w:val="24"/>
            <w:szCs w:val="24"/>
          </w:rPr>
          <w:t>2012 г</w:t>
        </w:r>
      </w:smartTag>
      <w:r w:rsidRPr="007B5BF2">
        <w:rPr>
          <w:rFonts w:ascii="Times New Roman" w:hAnsi="Times New Roman" w:cs="Times New Roman"/>
          <w:sz w:val="24"/>
          <w:szCs w:val="24"/>
        </w:rPr>
        <w:t>.) - 909чел</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Общая площадь жилищного фонда (2012г.)-11,36 </w:t>
      </w:r>
      <w:proofErr w:type="spellStart"/>
      <w:r w:rsidRPr="007B5BF2">
        <w:rPr>
          <w:rFonts w:ascii="Times New Roman" w:hAnsi="Times New Roman" w:cs="Times New Roman"/>
          <w:sz w:val="24"/>
          <w:szCs w:val="24"/>
        </w:rPr>
        <w:t>тыс.кв.м</w:t>
      </w:r>
      <w:proofErr w:type="spellEnd"/>
      <w:r w:rsidRPr="007B5BF2">
        <w:rPr>
          <w:rFonts w:ascii="Times New Roman" w:hAnsi="Times New Roman" w:cs="Times New Roman"/>
          <w:sz w:val="24"/>
          <w:szCs w:val="24"/>
        </w:rPr>
        <w:t>.</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lastRenderedPageBreak/>
        <w:t>Основными природными ресурсами поселения являются:</w:t>
      </w:r>
    </w:p>
    <w:p w:rsidR="007B5BF2" w:rsidRPr="007B5BF2" w:rsidRDefault="007B5BF2" w:rsidP="007B5BF2">
      <w:pPr>
        <w:autoSpaceDE w:val="0"/>
        <w:autoSpaceDN w:val="0"/>
        <w:adjustRightInd w:val="0"/>
        <w:ind w:firstLine="709"/>
        <w:jc w:val="both"/>
        <w:rPr>
          <w:rFonts w:ascii="Times New Roman" w:hAnsi="Times New Roman" w:cs="Times New Roman"/>
          <w:b/>
          <w:sz w:val="24"/>
          <w:szCs w:val="24"/>
        </w:rPr>
      </w:pPr>
      <w:r w:rsidRPr="007B5BF2">
        <w:rPr>
          <w:rFonts w:ascii="Times New Roman" w:hAnsi="Times New Roman" w:cs="Times New Roman"/>
          <w:sz w:val="24"/>
          <w:szCs w:val="24"/>
        </w:rPr>
        <w:t xml:space="preserve">Подземные геотермальные воды хозяйственно-питьевого назначения. На территории </w:t>
      </w:r>
      <w:proofErr w:type="spellStart"/>
      <w:r w:rsidRPr="007B5BF2">
        <w:rPr>
          <w:rFonts w:ascii="Times New Roman" w:hAnsi="Times New Roman" w:cs="Times New Roman"/>
          <w:sz w:val="24"/>
          <w:szCs w:val="24"/>
        </w:rPr>
        <w:t>Чистовского</w:t>
      </w:r>
      <w:proofErr w:type="spellEnd"/>
      <w:r w:rsidRPr="007B5BF2">
        <w:rPr>
          <w:rFonts w:ascii="Times New Roman" w:hAnsi="Times New Roman" w:cs="Times New Roman"/>
          <w:sz w:val="24"/>
          <w:szCs w:val="24"/>
        </w:rPr>
        <w:t xml:space="preserve"> сельского поселения расположены 3 скважины, которые являются собственностью поселения.</w:t>
      </w:r>
      <w:r w:rsidRPr="007B5BF2">
        <w:rPr>
          <w:rFonts w:ascii="Times New Roman" w:hAnsi="Times New Roman" w:cs="Times New Roman"/>
          <w:b/>
          <w:sz w:val="24"/>
          <w:szCs w:val="24"/>
        </w:rPr>
        <w:t xml:space="preserve"> </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На территории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поселения в 1988году была построена котельная. </w:t>
      </w:r>
    </w:p>
    <w:p w:rsidR="007B5BF2" w:rsidRPr="007B5BF2" w:rsidRDefault="007B5BF2" w:rsidP="007B5BF2">
      <w:pPr>
        <w:autoSpaceDE w:val="0"/>
        <w:autoSpaceDN w:val="0"/>
        <w:adjustRightInd w:val="0"/>
        <w:jc w:val="both"/>
        <w:rPr>
          <w:rFonts w:ascii="Times New Roman" w:hAnsi="Times New Roman" w:cs="Times New Roman"/>
          <w:sz w:val="24"/>
          <w:szCs w:val="24"/>
        </w:rPr>
      </w:pP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roofErr w:type="gramStart"/>
      <w:r w:rsidRPr="007B5BF2">
        <w:rPr>
          <w:rFonts w:ascii="Times New Roman" w:hAnsi="Times New Roman" w:cs="Times New Roman"/>
          <w:sz w:val="24"/>
          <w:szCs w:val="24"/>
        </w:rPr>
        <w:t>Выполняемые  работы</w:t>
      </w:r>
      <w:proofErr w:type="gramEnd"/>
      <w:r w:rsidRPr="007B5BF2">
        <w:rPr>
          <w:rFonts w:ascii="Times New Roman" w:hAnsi="Times New Roman" w:cs="Times New Roman"/>
          <w:sz w:val="24"/>
          <w:szCs w:val="24"/>
        </w:rPr>
        <w:t xml:space="preserve"> по водоснабжению :</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-добыча пресных подземных вод для хозяйственно-питьевого и сельскохозяйственного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-подключения потребителей к системе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-обслуживание водопроводных сетей;</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-установка приборов учета (водомеров), их опломбировка;</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-демонтаж и монтаж линий водоснабжения, водонапорных башен;</w:t>
      </w:r>
    </w:p>
    <w:p w:rsidR="007B5BF2" w:rsidRPr="007B5BF2" w:rsidRDefault="007B5BF2" w:rsidP="007B5BF2">
      <w:pPr>
        <w:autoSpaceDE w:val="0"/>
        <w:autoSpaceDN w:val="0"/>
        <w:adjustRightInd w:val="0"/>
        <w:jc w:val="both"/>
        <w:rPr>
          <w:rFonts w:ascii="Times New Roman" w:hAnsi="Times New Roman" w:cs="Times New Roman"/>
          <w:sz w:val="24"/>
          <w:szCs w:val="24"/>
        </w:rPr>
      </w:pP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 xml:space="preserve">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7B5BF2" w:rsidRPr="007B5BF2" w:rsidRDefault="007B5BF2" w:rsidP="007B5BF2">
      <w:pPr>
        <w:autoSpaceDE w:val="0"/>
        <w:autoSpaceDN w:val="0"/>
        <w:adjustRightInd w:val="0"/>
        <w:ind w:firstLine="709"/>
        <w:jc w:val="both"/>
        <w:rPr>
          <w:rFonts w:ascii="Times New Roman" w:hAnsi="Times New Roman" w:cs="Times New Roman"/>
          <w:b/>
          <w:sz w:val="24"/>
          <w:szCs w:val="24"/>
        </w:rPr>
      </w:pPr>
      <w:r w:rsidRPr="007B5BF2">
        <w:rPr>
          <w:rFonts w:ascii="Times New Roman" w:hAnsi="Times New Roman" w:cs="Times New Roman"/>
          <w:b/>
          <w:sz w:val="24"/>
          <w:szCs w:val="24"/>
        </w:rPr>
        <w:t xml:space="preserve">                       Техническая характеристика скважин</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629"/>
        <w:gridCol w:w="1348"/>
        <w:gridCol w:w="1984"/>
        <w:gridCol w:w="1276"/>
        <w:gridCol w:w="1241"/>
      </w:tblGrid>
      <w:tr w:rsidR="007B5BF2" w:rsidRPr="007B5BF2" w:rsidTr="00A1676D">
        <w:tc>
          <w:tcPr>
            <w:tcW w:w="817"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 по паспорту</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Год бурения</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Глубина скважины</w:t>
            </w:r>
          </w:p>
        </w:tc>
        <w:tc>
          <w:tcPr>
            <w:tcW w:w="1629"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Конструкция</w:t>
            </w:r>
          </w:p>
        </w:tc>
        <w:tc>
          <w:tcPr>
            <w:tcW w:w="13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 xml:space="preserve">Статистический </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уровень(м)</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Динамический уровень(м)</w:t>
            </w:r>
          </w:p>
        </w:tc>
        <w:tc>
          <w:tcPr>
            <w:tcW w:w="1984"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Марка насоса.</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Глубина установки</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насоса</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Водоотбо</w:t>
            </w:r>
            <w:r>
              <w:rPr>
                <w:rFonts w:ascii="Times New Roman" w:hAnsi="Times New Roman" w:cs="Times New Roman"/>
                <w:sz w:val="24"/>
                <w:szCs w:val="24"/>
              </w:rPr>
              <w:t>р</w:t>
            </w:r>
            <w:proofErr w:type="spellEnd"/>
            <w:r w:rsidRPr="007B5BF2">
              <w:rPr>
                <w:rFonts w:ascii="Times New Roman" w:hAnsi="Times New Roman" w:cs="Times New Roman"/>
                <w:sz w:val="24"/>
                <w:szCs w:val="24"/>
              </w:rPr>
              <w:t xml:space="preserve"> в сутки,</w:t>
            </w:r>
            <w:r>
              <w:rPr>
                <w:rFonts w:ascii="Times New Roman" w:hAnsi="Times New Roman" w:cs="Times New Roman"/>
                <w:sz w:val="24"/>
                <w:szCs w:val="24"/>
              </w:rPr>
              <w:t xml:space="preserve"> </w:t>
            </w:r>
            <w:r w:rsidRPr="007B5BF2">
              <w:rPr>
                <w:rFonts w:ascii="Times New Roman" w:hAnsi="Times New Roman" w:cs="Times New Roman"/>
                <w:sz w:val="24"/>
                <w:szCs w:val="24"/>
              </w:rPr>
              <w:t>количество</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работы (час)</w:t>
            </w:r>
          </w:p>
        </w:tc>
        <w:tc>
          <w:tcPr>
            <w:tcW w:w="1241"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Состояние</w:t>
            </w:r>
          </w:p>
        </w:tc>
      </w:tr>
      <w:tr w:rsidR="007B5BF2" w:rsidRPr="007B5BF2" w:rsidTr="00A1676D">
        <w:tc>
          <w:tcPr>
            <w:tcW w:w="817"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4068</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1983</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118 м</w:t>
            </w:r>
          </w:p>
        </w:tc>
        <w:tc>
          <w:tcPr>
            <w:tcW w:w="1629"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12-0-26</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6-0-109</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Р.4 82-97</w:t>
            </w:r>
          </w:p>
        </w:tc>
        <w:tc>
          <w:tcPr>
            <w:tcW w:w="13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30 м</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50 м</w:t>
            </w:r>
          </w:p>
        </w:tc>
        <w:tc>
          <w:tcPr>
            <w:tcW w:w="1984"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ЭЦВ6-6.3-125     58 м</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12</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 часа</w:t>
            </w:r>
          </w:p>
        </w:tc>
        <w:tc>
          <w:tcPr>
            <w:tcW w:w="1241"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Удовл</w:t>
            </w:r>
            <w:proofErr w:type="spellEnd"/>
            <w:r w:rsidRPr="007B5BF2">
              <w:rPr>
                <w:rFonts w:ascii="Times New Roman" w:hAnsi="Times New Roman" w:cs="Times New Roman"/>
                <w:sz w:val="24"/>
                <w:szCs w:val="24"/>
              </w:rPr>
              <w:t>.</w:t>
            </w:r>
          </w:p>
        </w:tc>
      </w:tr>
      <w:tr w:rsidR="007B5BF2" w:rsidRPr="007B5BF2" w:rsidTr="00A1676D">
        <w:tc>
          <w:tcPr>
            <w:tcW w:w="817"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4892</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71 м</w:t>
            </w:r>
          </w:p>
        </w:tc>
        <w:tc>
          <w:tcPr>
            <w:tcW w:w="1629"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14-0-11</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6-0-105</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Р.483-95</w:t>
            </w:r>
          </w:p>
        </w:tc>
        <w:tc>
          <w:tcPr>
            <w:tcW w:w="13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30 м</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50 м</w:t>
            </w:r>
          </w:p>
        </w:tc>
        <w:tc>
          <w:tcPr>
            <w:tcW w:w="1984"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ЭЦВ 6-16-110</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12</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 часа</w:t>
            </w:r>
          </w:p>
        </w:tc>
        <w:tc>
          <w:tcPr>
            <w:tcW w:w="1241"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Удовл</w:t>
            </w:r>
            <w:proofErr w:type="spellEnd"/>
            <w:r w:rsidRPr="007B5BF2">
              <w:rPr>
                <w:rFonts w:ascii="Times New Roman" w:hAnsi="Times New Roman" w:cs="Times New Roman"/>
                <w:sz w:val="24"/>
                <w:szCs w:val="24"/>
              </w:rPr>
              <w:t>.</w:t>
            </w:r>
          </w:p>
        </w:tc>
      </w:tr>
      <w:tr w:rsidR="007B5BF2" w:rsidRPr="007B5BF2" w:rsidTr="00A1676D">
        <w:tc>
          <w:tcPr>
            <w:tcW w:w="817"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lastRenderedPageBreak/>
              <w:t>4876</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108 м</w:t>
            </w:r>
          </w:p>
        </w:tc>
        <w:tc>
          <w:tcPr>
            <w:tcW w:w="1629"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12-0-12</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6-0-109</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Р.4 87-99</w:t>
            </w:r>
          </w:p>
        </w:tc>
        <w:tc>
          <w:tcPr>
            <w:tcW w:w="13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30 м</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55 м</w:t>
            </w:r>
          </w:p>
        </w:tc>
        <w:tc>
          <w:tcPr>
            <w:tcW w:w="1984"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ЭЦВ 6-10-80</w:t>
            </w:r>
          </w:p>
        </w:tc>
        <w:tc>
          <w:tcPr>
            <w:tcW w:w="127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12</w:t>
            </w: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3часа</w:t>
            </w:r>
          </w:p>
        </w:tc>
        <w:tc>
          <w:tcPr>
            <w:tcW w:w="1241"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Требует ремонта</w:t>
            </w:r>
          </w:p>
        </w:tc>
      </w:tr>
    </w:tbl>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2. Проектные решения.</w:t>
      </w:r>
    </w:p>
    <w:p w:rsidR="007B5BF2" w:rsidRPr="007B5BF2" w:rsidRDefault="007B5BF2" w:rsidP="007B5BF2">
      <w:pPr>
        <w:widowControl w:val="0"/>
        <w:ind w:firstLine="360"/>
        <w:jc w:val="both"/>
        <w:rPr>
          <w:rFonts w:ascii="Times New Roman" w:eastAsia="Arial Unicode MS" w:hAnsi="Times New Roman" w:cs="Times New Roman"/>
          <w:b/>
          <w:bCs/>
          <w:kern w:val="2"/>
          <w:sz w:val="24"/>
          <w:szCs w:val="24"/>
          <w:u w:val="single"/>
          <w:shd w:val="clear" w:color="auto" w:fill="FFFFFF"/>
        </w:rPr>
      </w:pPr>
      <w:r w:rsidRPr="007B5BF2">
        <w:rPr>
          <w:rFonts w:ascii="Times New Roman" w:hAnsi="Times New Roman" w:cs="Times New Roman"/>
          <w:sz w:val="24"/>
          <w:szCs w:val="24"/>
        </w:rPr>
        <w:t xml:space="preserve">Проектные решения  водоснабжения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7B5BF2">
        <w:rPr>
          <w:rFonts w:ascii="Times New Roman" w:eastAsia="Arial Unicode MS" w:hAnsi="Times New Roman" w:cs="Times New Roman"/>
          <w:b/>
          <w:bCs/>
          <w:kern w:val="2"/>
          <w:sz w:val="24"/>
          <w:szCs w:val="24"/>
          <w:u w:val="single"/>
          <w:shd w:val="clear" w:color="auto" w:fill="FFFFFF"/>
        </w:rPr>
        <w:t xml:space="preserve"> </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3.Источники  водоснабжения,  схема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b/>
          <w:sz w:val="24"/>
          <w:szCs w:val="24"/>
        </w:rPr>
      </w:pPr>
      <w:r w:rsidRPr="007B5BF2">
        <w:rPr>
          <w:rFonts w:ascii="Times New Roman" w:hAnsi="Times New Roman" w:cs="Times New Roman"/>
          <w:b/>
          <w:sz w:val="24"/>
          <w:szCs w:val="24"/>
        </w:rPr>
        <w:t>Характеристика существующего состояния системы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b/>
          <w:sz w:val="24"/>
          <w:szCs w:val="24"/>
        </w:rPr>
      </w:pPr>
      <w:proofErr w:type="spellStart"/>
      <w:r w:rsidRPr="007B5BF2">
        <w:rPr>
          <w:rFonts w:ascii="Times New Roman" w:hAnsi="Times New Roman" w:cs="Times New Roman"/>
          <w:b/>
          <w:sz w:val="24"/>
          <w:szCs w:val="24"/>
        </w:rPr>
        <w:t>Ченцовского</w:t>
      </w:r>
      <w:proofErr w:type="spellEnd"/>
      <w:r w:rsidRPr="007B5BF2">
        <w:rPr>
          <w:rFonts w:ascii="Times New Roman" w:hAnsi="Times New Roman" w:cs="Times New Roman"/>
          <w:b/>
          <w:sz w:val="24"/>
          <w:szCs w:val="24"/>
        </w:rPr>
        <w:t xml:space="preserve"> сельского поселения </w:t>
      </w:r>
      <w:proofErr w:type="spellStart"/>
      <w:r w:rsidRPr="007B5BF2">
        <w:rPr>
          <w:rFonts w:ascii="Times New Roman" w:hAnsi="Times New Roman" w:cs="Times New Roman"/>
          <w:b/>
          <w:sz w:val="24"/>
          <w:szCs w:val="24"/>
        </w:rPr>
        <w:t>Сусанинского</w:t>
      </w:r>
      <w:proofErr w:type="spellEnd"/>
      <w:r w:rsidRPr="007B5BF2">
        <w:rPr>
          <w:rFonts w:ascii="Times New Roman" w:hAnsi="Times New Roman" w:cs="Times New Roman"/>
          <w:b/>
          <w:sz w:val="24"/>
          <w:szCs w:val="24"/>
        </w:rPr>
        <w:t xml:space="preserve"> района  </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Водоснабжение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осуществляется из  3 водозаборных скважин и 2-х колонок.</w:t>
      </w:r>
      <w:r>
        <w:rPr>
          <w:rFonts w:ascii="Times New Roman" w:hAnsi="Times New Roman" w:cs="Times New Roman"/>
          <w:sz w:val="24"/>
          <w:szCs w:val="24"/>
        </w:rPr>
        <w:t xml:space="preserve"> </w:t>
      </w:r>
      <w:r w:rsidRPr="007B5BF2">
        <w:rPr>
          <w:rFonts w:ascii="Times New Roman" w:hAnsi="Times New Roman" w:cs="Times New Roman"/>
          <w:sz w:val="24"/>
          <w:szCs w:val="24"/>
        </w:rPr>
        <w:t>Скважины оборудованы и работают на территории с достаточно изученными условиями формирования подземных вод.</w:t>
      </w:r>
      <w:r>
        <w:rPr>
          <w:rFonts w:ascii="Times New Roman" w:hAnsi="Times New Roman" w:cs="Times New Roman"/>
          <w:sz w:val="24"/>
          <w:szCs w:val="24"/>
        </w:rPr>
        <w:t xml:space="preserve"> </w:t>
      </w:r>
      <w:r w:rsidRPr="007B5BF2">
        <w:rPr>
          <w:rFonts w:ascii="Times New Roman" w:hAnsi="Times New Roman" w:cs="Times New Roman"/>
          <w:sz w:val="24"/>
          <w:szCs w:val="24"/>
        </w:rPr>
        <w:t>Насосные станции наземного панельного типа размером 2,0*2,0 и в шахматном колодце из бетонных колец Ф1,</w:t>
      </w:r>
      <w:proofErr w:type="gramStart"/>
      <w:r w:rsidRPr="007B5BF2">
        <w:rPr>
          <w:rFonts w:ascii="Times New Roman" w:hAnsi="Times New Roman" w:cs="Times New Roman"/>
          <w:sz w:val="24"/>
          <w:szCs w:val="24"/>
        </w:rPr>
        <w:t>5.В</w:t>
      </w:r>
      <w:proofErr w:type="gramEnd"/>
      <w:r w:rsidRPr="007B5BF2">
        <w:rPr>
          <w:rFonts w:ascii="Times New Roman" w:hAnsi="Times New Roman" w:cs="Times New Roman"/>
          <w:sz w:val="24"/>
          <w:szCs w:val="24"/>
        </w:rPr>
        <w:t xml:space="preserve"> насосных станциях размещаются оголовки с приборами контроля давления и запорная арматура.</w:t>
      </w:r>
      <w:r>
        <w:rPr>
          <w:rFonts w:ascii="Times New Roman" w:hAnsi="Times New Roman" w:cs="Times New Roman"/>
          <w:sz w:val="24"/>
          <w:szCs w:val="24"/>
        </w:rPr>
        <w:t xml:space="preserve"> </w:t>
      </w:r>
      <w:r w:rsidRPr="007B5BF2">
        <w:rPr>
          <w:rFonts w:ascii="Times New Roman" w:hAnsi="Times New Roman" w:cs="Times New Roman"/>
          <w:sz w:val="24"/>
          <w:szCs w:val="24"/>
        </w:rPr>
        <w:t>Устья скважин герметизированы.</w:t>
      </w:r>
      <w:r>
        <w:rPr>
          <w:rFonts w:ascii="Times New Roman" w:hAnsi="Times New Roman" w:cs="Times New Roman"/>
          <w:sz w:val="24"/>
          <w:szCs w:val="24"/>
        </w:rPr>
        <w:t xml:space="preserve"> </w:t>
      </w:r>
      <w:r w:rsidRPr="007B5BF2">
        <w:rPr>
          <w:rFonts w:ascii="Times New Roman" w:hAnsi="Times New Roman" w:cs="Times New Roman"/>
          <w:sz w:val="24"/>
          <w:szCs w:val="24"/>
        </w:rPr>
        <w:t xml:space="preserve">Оголовки выше уровня пола на 0,7 м. </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Скважина № 4068– дебит 36 м3/час, насос ЭЦВ6-6,3-125</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Скважина № 4892 -  дебит 36 м3/час, насос ЭЦВ6-16-140</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Скважина № 4876   -  дебит 54м3/час, насос ЭЦВ 6-10-80</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Скважины № 4068,4892 </w:t>
      </w:r>
      <w:proofErr w:type="gramStart"/>
      <w:r w:rsidRPr="007B5BF2">
        <w:rPr>
          <w:rFonts w:ascii="Times New Roman" w:hAnsi="Times New Roman" w:cs="Times New Roman"/>
          <w:sz w:val="24"/>
          <w:szCs w:val="24"/>
        </w:rPr>
        <w:t>расположены  в</w:t>
      </w:r>
      <w:proofErr w:type="gramEnd"/>
      <w:r w:rsidRPr="007B5BF2">
        <w:rPr>
          <w:rFonts w:ascii="Times New Roman" w:hAnsi="Times New Roman" w:cs="Times New Roman"/>
          <w:sz w:val="24"/>
          <w:szCs w:val="24"/>
        </w:rPr>
        <w:t xml:space="preserve">  </w:t>
      </w:r>
      <w:proofErr w:type="spellStart"/>
      <w:r w:rsidRPr="007B5BF2">
        <w:rPr>
          <w:rFonts w:ascii="Times New Roman" w:hAnsi="Times New Roman" w:cs="Times New Roman"/>
          <w:sz w:val="24"/>
          <w:szCs w:val="24"/>
        </w:rPr>
        <w:t>с.Ченцово</w:t>
      </w:r>
      <w:proofErr w:type="spellEnd"/>
      <w:r w:rsidRPr="007B5BF2">
        <w:rPr>
          <w:rFonts w:ascii="Times New Roman" w:hAnsi="Times New Roman" w:cs="Times New Roman"/>
          <w:sz w:val="24"/>
          <w:szCs w:val="24"/>
        </w:rPr>
        <w:t xml:space="preserve"> 1,8 км. на С , скважина №4876 расположена </w:t>
      </w:r>
      <w:proofErr w:type="spellStart"/>
      <w:r w:rsidRPr="007B5BF2">
        <w:rPr>
          <w:rFonts w:ascii="Times New Roman" w:hAnsi="Times New Roman" w:cs="Times New Roman"/>
          <w:sz w:val="24"/>
          <w:szCs w:val="24"/>
        </w:rPr>
        <w:t>д.Новосёлки</w:t>
      </w:r>
      <w:proofErr w:type="spellEnd"/>
      <w:r w:rsidRPr="007B5BF2">
        <w:rPr>
          <w:rFonts w:ascii="Times New Roman" w:hAnsi="Times New Roman" w:cs="Times New Roman"/>
          <w:sz w:val="24"/>
          <w:szCs w:val="24"/>
        </w:rPr>
        <w:t xml:space="preserve"> 0,8 </w:t>
      </w:r>
      <w:proofErr w:type="spellStart"/>
      <w:r w:rsidRPr="007B5BF2">
        <w:rPr>
          <w:rFonts w:ascii="Times New Roman" w:hAnsi="Times New Roman" w:cs="Times New Roman"/>
          <w:sz w:val="24"/>
          <w:szCs w:val="24"/>
        </w:rPr>
        <w:t>км.на</w:t>
      </w:r>
      <w:proofErr w:type="spellEnd"/>
      <w:r w:rsidRPr="007B5BF2">
        <w:rPr>
          <w:rFonts w:ascii="Times New Roman" w:hAnsi="Times New Roman" w:cs="Times New Roman"/>
          <w:sz w:val="24"/>
          <w:szCs w:val="24"/>
        </w:rPr>
        <w:t xml:space="preserve"> З возле  скважины  установлена водонапорная  башня</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
    <w:tbl>
      <w:tblPr>
        <w:tblStyle w:val="af"/>
        <w:tblW w:w="0" w:type="auto"/>
        <w:tblLook w:val="01E0" w:firstRow="1" w:lastRow="1" w:firstColumn="1" w:lastColumn="1" w:noHBand="0" w:noVBand="0"/>
      </w:tblPr>
      <w:tblGrid>
        <w:gridCol w:w="540"/>
        <w:gridCol w:w="4316"/>
        <w:gridCol w:w="2393"/>
        <w:gridCol w:w="2393"/>
      </w:tblGrid>
      <w:tr w:rsidR="007B5BF2" w:rsidRPr="007B5BF2" w:rsidTr="007B5BF2">
        <w:tc>
          <w:tcPr>
            <w:tcW w:w="46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п/н</w:t>
            </w:r>
          </w:p>
        </w:tc>
        <w:tc>
          <w:tcPr>
            <w:tcW w:w="431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Место расположения</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дата постройки</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Объем, м. куб.</w:t>
            </w:r>
          </w:p>
        </w:tc>
      </w:tr>
      <w:tr w:rsidR="007B5BF2" w:rsidRPr="007B5BF2" w:rsidTr="007B5BF2">
        <w:tc>
          <w:tcPr>
            <w:tcW w:w="46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w:t>
            </w:r>
          </w:p>
        </w:tc>
        <w:tc>
          <w:tcPr>
            <w:tcW w:w="4316"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с.Ченцово,скважина</w:t>
            </w:r>
            <w:proofErr w:type="spellEnd"/>
            <w:r w:rsidRPr="007B5BF2">
              <w:rPr>
                <w:rFonts w:ascii="Times New Roman" w:hAnsi="Times New Roman" w:cs="Times New Roman"/>
                <w:sz w:val="24"/>
                <w:szCs w:val="24"/>
              </w:rPr>
              <w:t xml:space="preserve"> №4068</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1983 год</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25,0</w:t>
            </w:r>
          </w:p>
        </w:tc>
      </w:tr>
      <w:tr w:rsidR="007B5BF2" w:rsidRPr="007B5BF2" w:rsidTr="007B5BF2">
        <w:tc>
          <w:tcPr>
            <w:tcW w:w="46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lastRenderedPageBreak/>
              <w:t>2</w:t>
            </w:r>
          </w:p>
        </w:tc>
        <w:tc>
          <w:tcPr>
            <w:tcW w:w="4316"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д.Ченцово,скважина</w:t>
            </w:r>
            <w:proofErr w:type="spellEnd"/>
            <w:r w:rsidRPr="007B5BF2">
              <w:rPr>
                <w:rFonts w:ascii="Times New Roman" w:hAnsi="Times New Roman" w:cs="Times New Roman"/>
                <w:sz w:val="24"/>
                <w:szCs w:val="24"/>
              </w:rPr>
              <w:t xml:space="preserve"> №4892</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 год</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50,0</w:t>
            </w:r>
          </w:p>
        </w:tc>
      </w:tr>
      <w:tr w:rsidR="007B5BF2" w:rsidRPr="007B5BF2" w:rsidTr="007B5BF2">
        <w:tc>
          <w:tcPr>
            <w:tcW w:w="46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3</w:t>
            </w:r>
          </w:p>
        </w:tc>
        <w:tc>
          <w:tcPr>
            <w:tcW w:w="431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д.Новосёлки,скважина№4876</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 год</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50,0</w:t>
            </w:r>
          </w:p>
        </w:tc>
      </w:tr>
    </w:tbl>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Водопроводная сеть жилого фонда представляет собой замкнутую кольцевую систему  водопроводных  труб диаметром 100мм. Материал из которого выполнен водопровод: д.Ченцово-чигунина-1200</w:t>
      </w:r>
      <w:proofErr w:type="gramStart"/>
      <w:r w:rsidRPr="007B5BF2">
        <w:rPr>
          <w:rFonts w:ascii="Times New Roman" w:hAnsi="Times New Roman" w:cs="Times New Roman"/>
          <w:sz w:val="24"/>
          <w:szCs w:val="24"/>
        </w:rPr>
        <w:t>м,полиэтилен</w:t>
      </w:r>
      <w:proofErr w:type="gramEnd"/>
      <w:r w:rsidRPr="007B5BF2">
        <w:rPr>
          <w:rFonts w:ascii="Times New Roman" w:hAnsi="Times New Roman" w:cs="Times New Roman"/>
          <w:sz w:val="24"/>
          <w:szCs w:val="24"/>
        </w:rPr>
        <w:t>-600,д.Новосёлки-чигунина-1000м Общая протяженность водопроводной сети 1800 м.</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
    <w:tbl>
      <w:tblPr>
        <w:tblStyle w:val="af"/>
        <w:tblW w:w="0" w:type="auto"/>
        <w:tblLook w:val="01E0" w:firstRow="1" w:lastRow="1" w:firstColumn="1" w:lastColumn="1" w:noHBand="0" w:noVBand="0"/>
      </w:tblPr>
      <w:tblGrid>
        <w:gridCol w:w="648"/>
        <w:gridCol w:w="4136"/>
        <w:gridCol w:w="2393"/>
        <w:gridCol w:w="2393"/>
      </w:tblGrid>
      <w:tr w:rsidR="007B5BF2" w:rsidRPr="007B5BF2" w:rsidTr="007B5BF2">
        <w:tc>
          <w:tcPr>
            <w:tcW w:w="6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п/н</w:t>
            </w:r>
          </w:p>
        </w:tc>
        <w:tc>
          <w:tcPr>
            <w:tcW w:w="413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Место расположения</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Дата постройки</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Протяженность,м</w:t>
            </w:r>
            <w:proofErr w:type="spellEnd"/>
          </w:p>
        </w:tc>
      </w:tr>
      <w:tr w:rsidR="007B5BF2" w:rsidRPr="007B5BF2" w:rsidTr="007B5BF2">
        <w:tc>
          <w:tcPr>
            <w:tcW w:w="6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w:t>
            </w:r>
          </w:p>
        </w:tc>
        <w:tc>
          <w:tcPr>
            <w:tcW w:w="413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с.Ченцово,2 скважины с частотными регуляторами</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1990,1983год</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p>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1800 м.</w:t>
            </w:r>
          </w:p>
        </w:tc>
      </w:tr>
      <w:tr w:rsidR="007B5BF2" w:rsidRPr="007B5BF2" w:rsidTr="007B5BF2">
        <w:tc>
          <w:tcPr>
            <w:tcW w:w="648"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2</w:t>
            </w:r>
          </w:p>
        </w:tc>
        <w:tc>
          <w:tcPr>
            <w:tcW w:w="4136" w:type="dxa"/>
          </w:tcPr>
          <w:p w:rsidR="007B5BF2" w:rsidRPr="007B5BF2" w:rsidRDefault="007B5BF2" w:rsidP="007B5BF2">
            <w:pPr>
              <w:autoSpaceDE w:val="0"/>
              <w:autoSpaceDN w:val="0"/>
              <w:adjustRightInd w:val="0"/>
              <w:jc w:val="both"/>
              <w:rPr>
                <w:rFonts w:ascii="Times New Roman" w:hAnsi="Times New Roman" w:cs="Times New Roman"/>
                <w:sz w:val="24"/>
                <w:szCs w:val="24"/>
              </w:rPr>
            </w:pPr>
            <w:proofErr w:type="spellStart"/>
            <w:r w:rsidRPr="007B5BF2">
              <w:rPr>
                <w:rFonts w:ascii="Times New Roman" w:hAnsi="Times New Roman" w:cs="Times New Roman"/>
                <w:sz w:val="24"/>
                <w:szCs w:val="24"/>
              </w:rPr>
              <w:t>д.Новосёлки</w:t>
            </w:r>
            <w:proofErr w:type="spellEnd"/>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1990 год</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800м</w:t>
            </w:r>
          </w:p>
        </w:tc>
      </w:tr>
      <w:tr w:rsidR="007B5BF2" w:rsidRPr="007B5BF2" w:rsidTr="007B5BF2">
        <w:tc>
          <w:tcPr>
            <w:tcW w:w="648" w:type="dxa"/>
          </w:tcPr>
          <w:p w:rsidR="007B5BF2" w:rsidRPr="007B5BF2" w:rsidRDefault="007B5BF2" w:rsidP="007B5BF2">
            <w:pPr>
              <w:autoSpaceDE w:val="0"/>
              <w:autoSpaceDN w:val="0"/>
              <w:adjustRightInd w:val="0"/>
              <w:jc w:val="both"/>
              <w:rPr>
                <w:rFonts w:ascii="Times New Roman" w:hAnsi="Times New Roman" w:cs="Times New Roman"/>
                <w:sz w:val="24"/>
                <w:szCs w:val="24"/>
              </w:rPr>
            </w:pPr>
          </w:p>
        </w:tc>
        <w:tc>
          <w:tcPr>
            <w:tcW w:w="4136"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ИТОГО</w:t>
            </w: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p>
        </w:tc>
        <w:tc>
          <w:tcPr>
            <w:tcW w:w="2393" w:type="dxa"/>
          </w:tcPr>
          <w:p w:rsidR="007B5BF2" w:rsidRPr="007B5BF2" w:rsidRDefault="007B5BF2" w:rsidP="007B5BF2">
            <w:pPr>
              <w:autoSpaceDE w:val="0"/>
              <w:autoSpaceDN w:val="0"/>
              <w:adjustRightInd w:val="0"/>
              <w:jc w:val="both"/>
              <w:rPr>
                <w:rFonts w:ascii="Times New Roman" w:hAnsi="Times New Roman" w:cs="Times New Roman"/>
                <w:sz w:val="24"/>
                <w:szCs w:val="24"/>
              </w:rPr>
            </w:pPr>
            <w:r w:rsidRPr="007B5BF2">
              <w:rPr>
                <w:rFonts w:ascii="Times New Roman" w:hAnsi="Times New Roman" w:cs="Times New Roman"/>
                <w:sz w:val="24"/>
                <w:szCs w:val="24"/>
              </w:rPr>
              <w:t>1600м</w:t>
            </w:r>
          </w:p>
        </w:tc>
      </w:tr>
    </w:tbl>
    <w:p w:rsidR="007B5BF2" w:rsidRDefault="007B5BF2" w:rsidP="007B5BF2">
      <w:pPr>
        <w:autoSpaceDE w:val="0"/>
        <w:autoSpaceDN w:val="0"/>
        <w:adjustRightInd w:val="0"/>
        <w:ind w:firstLine="709"/>
        <w:jc w:val="both"/>
        <w:rPr>
          <w:rFonts w:ascii="Times New Roman" w:hAnsi="Times New Roman" w:cs="Times New Roman"/>
          <w:sz w:val="24"/>
          <w:szCs w:val="24"/>
        </w:rPr>
      </w:pP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Водоразборных колонок всего -2ед. </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 xml:space="preserve"> по населенным пунктам:</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proofErr w:type="spellStart"/>
      <w:proofErr w:type="gramStart"/>
      <w:r w:rsidRPr="007B5BF2">
        <w:rPr>
          <w:rFonts w:ascii="Times New Roman" w:hAnsi="Times New Roman" w:cs="Times New Roman"/>
          <w:sz w:val="24"/>
          <w:szCs w:val="24"/>
        </w:rPr>
        <w:t>пос.Солнечный</w:t>
      </w:r>
      <w:proofErr w:type="spellEnd"/>
      <w:proofErr w:type="gramEnd"/>
      <w:r w:rsidRPr="007B5BF2">
        <w:rPr>
          <w:rFonts w:ascii="Times New Roman" w:hAnsi="Times New Roman" w:cs="Times New Roman"/>
          <w:sz w:val="24"/>
          <w:szCs w:val="24"/>
        </w:rPr>
        <w:t xml:space="preserve"> колонок всего -1</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д. Бородулино-колонок -1</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Поднято воды насосными станциями  всего 11060 м3.</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w:t>
      </w:r>
      <w:proofErr w:type="gramStart"/>
      <w:r w:rsidRPr="007B5BF2">
        <w:rPr>
          <w:rFonts w:ascii="Times New Roman" w:hAnsi="Times New Roman" w:cs="Times New Roman"/>
          <w:sz w:val="24"/>
          <w:szCs w:val="24"/>
        </w:rPr>
        <w:t>глубоководные скважины</w:t>
      </w:r>
      <w:proofErr w:type="gramEnd"/>
      <w:r w:rsidRPr="007B5BF2">
        <w:rPr>
          <w:rFonts w:ascii="Times New Roman" w:hAnsi="Times New Roman" w:cs="Times New Roman"/>
          <w:sz w:val="24"/>
          <w:szCs w:val="24"/>
        </w:rPr>
        <w:t xml:space="preserve">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w:t>
      </w:r>
      <w:proofErr w:type="gramStart"/>
      <w:r w:rsidRPr="007B5BF2">
        <w:rPr>
          <w:rFonts w:ascii="Times New Roman" w:hAnsi="Times New Roman" w:cs="Times New Roman"/>
          <w:sz w:val="24"/>
          <w:szCs w:val="24"/>
        </w:rPr>
        <w:t>жесткость .</w:t>
      </w:r>
      <w:proofErr w:type="gramEnd"/>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Система  водоснабжения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w:t>
      </w:r>
      <w:r w:rsidRPr="007B5BF2">
        <w:rPr>
          <w:rFonts w:ascii="Times New Roman" w:hAnsi="Times New Roman" w:cs="Times New Roman"/>
          <w:sz w:val="24"/>
          <w:szCs w:val="24"/>
        </w:rPr>
        <w:lastRenderedPageBreak/>
        <w:t xml:space="preserve">комплексного развития систем коммунальной инфраструктуры на 2012 – 2020 годы. Для хозяйственно-питьевого </w:t>
      </w:r>
      <w:proofErr w:type="gramStart"/>
      <w:r w:rsidRPr="007B5BF2">
        <w:rPr>
          <w:rFonts w:ascii="Times New Roman" w:hAnsi="Times New Roman" w:cs="Times New Roman"/>
          <w:sz w:val="24"/>
          <w:szCs w:val="24"/>
        </w:rPr>
        <w:t>водоснабжения  будут</w:t>
      </w:r>
      <w:proofErr w:type="gramEnd"/>
      <w:r w:rsidRPr="007B5BF2">
        <w:rPr>
          <w:rFonts w:ascii="Times New Roman" w:hAnsi="Times New Roman" w:cs="Times New Roman"/>
          <w:sz w:val="24"/>
          <w:szCs w:val="24"/>
        </w:rPr>
        <w:t xml:space="preserve"> использоваться подземные воды..</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Большая часть населения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7B5BF2">
          <w:rPr>
            <w:rFonts w:ascii="Times New Roman" w:hAnsi="Times New Roman" w:cs="Times New Roman"/>
            <w:sz w:val="24"/>
            <w:szCs w:val="24"/>
          </w:rPr>
          <w:t>20 м</w:t>
        </w:r>
      </w:smartTag>
      <w:r w:rsidRPr="007B5BF2">
        <w:rPr>
          <w:rFonts w:ascii="Times New Roman" w:hAnsi="Times New Roman" w:cs="Times New Roman"/>
          <w:sz w:val="24"/>
          <w:szCs w:val="24"/>
        </w:rPr>
        <w:t xml:space="preserve">. глубиной.  </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4. Основные проблемы децентрализованных и централизованных систем водоснабжения по поселению:</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1. Несоответствия объектов водоснабжения санитарным нормам и правилам (неудовлетворительное </w:t>
      </w:r>
      <w:proofErr w:type="spellStart"/>
      <w:r w:rsidRPr="007B5BF2">
        <w:rPr>
          <w:rFonts w:ascii="Times New Roman" w:hAnsi="Times New Roman" w:cs="Times New Roman"/>
          <w:sz w:val="24"/>
          <w:szCs w:val="24"/>
        </w:rPr>
        <w:t>санитарно</w:t>
      </w:r>
      <w:proofErr w:type="spellEnd"/>
      <w:r w:rsidRPr="007B5BF2">
        <w:rPr>
          <w:rFonts w:ascii="Times New Roman" w:hAnsi="Times New Roman" w:cs="Times New Roman"/>
          <w:sz w:val="24"/>
          <w:szCs w:val="24"/>
        </w:rPr>
        <w:t xml:space="preserve">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3. Отсутствие необходимого комплекса очистных сооружений (установок по обеззараживанию) на водопроводах, подающих потребителям воду.</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4. Отсутствие  современных технологий водоочистки.</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5. Высокая изношенность головных сооружений и разводящих сетей.</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6. Высокие потери воды в процессе транспортировки ее к местам потребления.</w:t>
      </w:r>
    </w:p>
    <w:p w:rsidR="007B5BF2" w:rsidRPr="007B5BF2" w:rsidRDefault="007B5BF2" w:rsidP="007B5BF2">
      <w:pPr>
        <w:ind w:firstLine="720"/>
        <w:jc w:val="both"/>
        <w:rPr>
          <w:rFonts w:ascii="Times New Roman" w:hAnsi="Times New Roman" w:cs="Times New Roman"/>
          <w:sz w:val="24"/>
          <w:szCs w:val="24"/>
        </w:rPr>
      </w:pPr>
      <w:r w:rsidRPr="007B5BF2">
        <w:rPr>
          <w:rFonts w:ascii="Times New Roman" w:hAnsi="Times New Roman" w:cs="Times New Roman"/>
          <w:sz w:val="24"/>
          <w:szCs w:val="24"/>
        </w:rPr>
        <w:t xml:space="preserve">Для гарантированного водоснабжения населенных пунктов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B5BF2" w:rsidRPr="007B5BF2" w:rsidRDefault="007B5BF2" w:rsidP="007B5BF2">
      <w:pPr>
        <w:widowControl w:val="0"/>
        <w:numPr>
          <w:ilvl w:val="0"/>
          <w:numId w:val="1"/>
        </w:numPr>
        <w:suppressAutoHyphens/>
        <w:autoSpaceDE w:val="0"/>
        <w:spacing w:after="0" w:line="240" w:lineRule="auto"/>
        <w:ind w:left="1434" w:hanging="357"/>
        <w:jc w:val="both"/>
        <w:rPr>
          <w:rFonts w:ascii="Times New Roman" w:hAnsi="Times New Roman" w:cs="Times New Roman"/>
          <w:sz w:val="24"/>
          <w:szCs w:val="24"/>
        </w:rPr>
      </w:pPr>
      <w:r w:rsidRPr="007B5BF2">
        <w:rPr>
          <w:rFonts w:ascii="Times New Roman" w:hAnsi="Times New Roman" w:cs="Times New Roman"/>
          <w:sz w:val="24"/>
          <w:szCs w:val="24"/>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7B5BF2" w:rsidRPr="007B5BF2" w:rsidRDefault="007B5BF2" w:rsidP="007B5BF2">
      <w:pPr>
        <w:widowControl w:val="0"/>
        <w:numPr>
          <w:ilvl w:val="0"/>
          <w:numId w:val="1"/>
        </w:numPr>
        <w:suppressAutoHyphens/>
        <w:autoSpaceDE w:val="0"/>
        <w:spacing w:after="0" w:line="240" w:lineRule="auto"/>
        <w:ind w:left="1434" w:hanging="357"/>
        <w:jc w:val="both"/>
        <w:rPr>
          <w:rFonts w:ascii="Times New Roman" w:hAnsi="Times New Roman" w:cs="Times New Roman"/>
          <w:sz w:val="24"/>
          <w:szCs w:val="24"/>
        </w:rPr>
      </w:pPr>
      <w:r w:rsidRPr="007B5BF2">
        <w:rPr>
          <w:rFonts w:ascii="Times New Roman" w:hAnsi="Times New Roman" w:cs="Times New Roman"/>
          <w:sz w:val="24"/>
          <w:szCs w:val="24"/>
        </w:rPr>
        <w:t>развитие действующей тупиковой сети водопровода на всей территории населенных пунктов поселения Ø110÷63мм;</w:t>
      </w:r>
    </w:p>
    <w:p w:rsidR="007B5BF2" w:rsidRPr="007B5BF2" w:rsidRDefault="007B5BF2" w:rsidP="007B5BF2">
      <w:pPr>
        <w:widowControl w:val="0"/>
        <w:numPr>
          <w:ilvl w:val="0"/>
          <w:numId w:val="1"/>
        </w:numPr>
        <w:suppressAutoHyphens/>
        <w:autoSpaceDE w:val="0"/>
        <w:spacing w:after="0" w:line="240" w:lineRule="auto"/>
        <w:ind w:left="1434" w:hanging="357"/>
        <w:jc w:val="both"/>
        <w:rPr>
          <w:rFonts w:ascii="Times New Roman" w:hAnsi="Times New Roman" w:cs="Times New Roman"/>
          <w:sz w:val="24"/>
          <w:szCs w:val="24"/>
        </w:rPr>
      </w:pPr>
      <w:r w:rsidRPr="007B5BF2">
        <w:rPr>
          <w:rFonts w:ascii="Times New Roman" w:hAnsi="Times New Roman" w:cs="Times New Roman"/>
          <w:sz w:val="24"/>
          <w:szCs w:val="24"/>
        </w:rPr>
        <w:t>поэтапная реконструкция существующих сетей и замена изношенных участков сети.</w:t>
      </w:r>
    </w:p>
    <w:p w:rsidR="007B5BF2" w:rsidRPr="007B5BF2" w:rsidRDefault="007B5BF2" w:rsidP="007B5BF2">
      <w:pPr>
        <w:tabs>
          <w:tab w:val="left" w:pos="720"/>
          <w:tab w:val="left" w:pos="2485"/>
          <w:tab w:val="left" w:pos="3554"/>
          <w:tab w:val="left" w:pos="4623"/>
          <w:tab w:val="left" w:pos="5692"/>
          <w:tab w:val="left" w:pos="6761"/>
        </w:tabs>
        <w:jc w:val="both"/>
        <w:rPr>
          <w:rFonts w:ascii="Times New Roman" w:hAnsi="Times New Roman" w:cs="Times New Roman"/>
          <w:sz w:val="24"/>
          <w:szCs w:val="24"/>
        </w:rPr>
      </w:pPr>
      <w:r w:rsidRPr="007B5BF2">
        <w:rPr>
          <w:rFonts w:ascii="Times New Roman" w:hAnsi="Times New Roman" w:cs="Times New Roman"/>
          <w:sz w:val="24"/>
          <w:szCs w:val="24"/>
        </w:rPr>
        <w:t>Водопроводная сеть необходимо планировать на перспективу  Ø 110÷63 мм из полиэтиленовых труб ПЭ100 SDR17 ГОСТ 18599-2001.</w:t>
      </w:r>
    </w:p>
    <w:p w:rsidR="007B5BF2" w:rsidRPr="007B5BF2" w:rsidRDefault="007B5BF2" w:rsidP="007B5BF2">
      <w:pPr>
        <w:ind w:firstLine="720"/>
        <w:jc w:val="both"/>
        <w:rPr>
          <w:rFonts w:ascii="Times New Roman" w:hAnsi="Times New Roman" w:cs="Times New Roman"/>
          <w:sz w:val="24"/>
          <w:szCs w:val="24"/>
        </w:rPr>
      </w:pPr>
      <w:r w:rsidRPr="007B5BF2">
        <w:rPr>
          <w:rFonts w:ascii="Times New Roman" w:hAnsi="Times New Roman" w:cs="Times New Roman"/>
          <w:sz w:val="24"/>
          <w:szCs w:val="24"/>
        </w:rPr>
        <w:t xml:space="preserve">На вводах в здания спроектировать  устройство водомерных узлов в соответствии с гл.11 </w:t>
      </w:r>
      <w:proofErr w:type="spellStart"/>
      <w:r w:rsidRPr="007B5BF2">
        <w:rPr>
          <w:rFonts w:ascii="Times New Roman" w:hAnsi="Times New Roman" w:cs="Times New Roman"/>
          <w:sz w:val="24"/>
          <w:szCs w:val="24"/>
        </w:rPr>
        <w:t>СниП</w:t>
      </w:r>
      <w:proofErr w:type="spellEnd"/>
      <w:r w:rsidRPr="007B5BF2">
        <w:rPr>
          <w:rFonts w:ascii="Times New Roman" w:hAnsi="Times New Roman" w:cs="Times New Roman"/>
          <w:sz w:val="24"/>
          <w:szCs w:val="24"/>
        </w:rPr>
        <w:t xml:space="preserve"> 2.04.01-85* «Внутренний водопровод и канализация зданий».</w:t>
      </w:r>
    </w:p>
    <w:p w:rsidR="007B5BF2" w:rsidRPr="007B5BF2" w:rsidRDefault="007B5BF2" w:rsidP="007B5BF2">
      <w:pPr>
        <w:tabs>
          <w:tab w:val="left" w:pos="720"/>
          <w:tab w:val="left" w:pos="2485"/>
          <w:tab w:val="left" w:pos="3554"/>
          <w:tab w:val="left" w:pos="4623"/>
          <w:tab w:val="left" w:pos="5692"/>
          <w:tab w:val="left" w:pos="6761"/>
        </w:tabs>
        <w:jc w:val="both"/>
        <w:rPr>
          <w:rFonts w:ascii="Times New Roman" w:hAnsi="Times New Roman" w:cs="Times New Roman"/>
          <w:sz w:val="24"/>
          <w:szCs w:val="24"/>
        </w:rPr>
      </w:pPr>
      <w:r w:rsidRPr="007B5BF2">
        <w:rPr>
          <w:rFonts w:ascii="Times New Roman" w:hAnsi="Times New Roman" w:cs="Times New Roman"/>
          <w:sz w:val="24"/>
          <w:szCs w:val="24"/>
        </w:rPr>
        <w:lastRenderedPageBreak/>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7B5BF2" w:rsidRPr="007B5BF2" w:rsidRDefault="007B5BF2" w:rsidP="007B5BF2">
      <w:pPr>
        <w:tabs>
          <w:tab w:val="left" w:pos="720"/>
          <w:tab w:val="left" w:pos="2485"/>
          <w:tab w:val="left" w:pos="3554"/>
          <w:tab w:val="left" w:pos="4623"/>
          <w:tab w:val="left" w:pos="5692"/>
          <w:tab w:val="left" w:pos="6761"/>
        </w:tabs>
        <w:jc w:val="both"/>
        <w:rPr>
          <w:rFonts w:ascii="Times New Roman" w:hAnsi="Times New Roman" w:cs="Times New Roman"/>
          <w:sz w:val="24"/>
          <w:szCs w:val="24"/>
        </w:rPr>
      </w:pPr>
      <w:r w:rsidRPr="007B5BF2">
        <w:rPr>
          <w:rFonts w:ascii="Times New Roman" w:hAnsi="Times New Roman" w:cs="Times New Roman"/>
          <w:sz w:val="24"/>
          <w:szCs w:val="24"/>
        </w:rPr>
        <w:t xml:space="preserve">Водомерным узлом планируется также оснастить каждую действующую скважину. </w:t>
      </w:r>
    </w:p>
    <w:p w:rsidR="007B5BF2" w:rsidRPr="007B5BF2" w:rsidRDefault="007B5BF2" w:rsidP="007B5BF2">
      <w:pPr>
        <w:tabs>
          <w:tab w:val="left" w:pos="495"/>
          <w:tab w:val="left" w:pos="510"/>
        </w:tabs>
        <w:jc w:val="both"/>
        <w:rPr>
          <w:rFonts w:ascii="Times New Roman" w:hAnsi="Times New Roman" w:cs="Times New Roman"/>
          <w:sz w:val="24"/>
          <w:szCs w:val="24"/>
        </w:rPr>
      </w:pPr>
      <w:r w:rsidRPr="007B5BF2">
        <w:rPr>
          <w:rFonts w:ascii="Times New Roman" w:hAnsi="Times New Roman" w:cs="Times New Roman"/>
          <w:sz w:val="24"/>
          <w:szCs w:val="24"/>
        </w:rPr>
        <w:t>Водопроводные сооружения должны иметь зону санитарной охраны в соответствии со СНиП 2.04.02-84 и СанПиН 2.1.4.1110-02.</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5 Зоны санитарной охраны источников  водоснабжения</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7B5BF2">
          <w:rPr>
            <w:rFonts w:ascii="Times New Roman" w:hAnsi="Times New Roman" w:cs="Times New Roman"/>
            <w:sz w:val="24"/>
            <w:szCs w:val="24"/>
          </w:rPr>
          <w:t>50 м</w:t>
        </w:r>
      </w:smartTag>
      <w:r w:rsidRPr="007B5BF2">
        <w:rPr>
          <w:rFonts w:ascii="Times New Roman" w:hAnsi="Times New Roman" w:cs="Times New Roman"/>
          <w:sz w:val="24"/>
          <w:szCs w:val="24"/>
        </w:rPr>
        <w:t xml:space="preserve"> вокруг скважины. Территория первого пояса </w:t>
      </w:r>
      <w:proofErr w:type="gramStart"/>
      <w:r w:rsidRPr="007B5BF2">
        <w:rPr>
          <w:rFonts w:ascii="Times New Roman" w:hAnsi="Times New Roman" w:cs="Times New Roman"/>
          <w:sz w:val="24"/>
          <w:szCs w:val="24"/>
        </w:rPr>
        <w:t>ограждается  и</w:t>
      </w:r>
      <w:proofErr w:type="gramEnd"/>
      <w:r w:rsidRPr="007B5BF2">
        <w:rPr>
          <w:rFonts w:ascii="Times New Roman" w:hAnsi="Times New Roman" w:cs="Times New Roman"/>
          <w:sz w:val="24"/>
          <w:szCs w:val="24"/>
        </w:rPr>
        <w:t xml:space="preserve">  благоустраивается, запрещается пребывание лиц не работающих на головных сооружениях.</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санитарную защиту водозабора в соответствии с требованиями Сан </w:t>
      </w:r>
      <w:proofErr w:type="spellStart"/>
      <w:r w:rsidRPr="007B5BF2">
        <w:rPr>
          <w:rFonts w:ascii="Times New Roman" w:hAnsi="Times New Roman" w:cs="Times New Roman"/>
          <w:sz w:val="24"/>
          <w:szCs w:val="24"/>
        </w:rPr>
        <w:t>Пин</w:t>
      </w:r>
      <w:proofErr w:type="spellEnd"/>
      <w:r w:rsidRPr="007B5BF2">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B5BF2" w:rsidRPr="007B5BF2" w:rsidRDefault="007B5BF2" w:rsidP="007B5BF2">
      <w:pPr>
        <w:pStyle w:val="ac"/>
        <w:tabs>
          <w:tab w:val="left" w:pos="3697"/>
        </w:tabs>
        <w:spacing w:after="200" w:line="276" w:lineRule="auto"/>
        <w:ind w:left="0" w:firstLine="0"/>
        <w:rPr>
          <w:b/>
          <w:sz w:val="24"/>
        </w:rPr>
      </w:pPr>
    </w:p>
    <w:p w:rsidR="007B5BF2" w:rsidRPr="007B5BF2" w:rsidRDefault="007B5BF2" w:rsidP="007B5BF2">
      <w:pPr>
        <w:pStyle w:val="ac"/>
        <w:tabs>
          <w:tab w:val="left" w:pos="3697"/>
        </w:tabs>
        <w:spacing w:after="200" w:line="276" w:lineRule="auto"/>
        <w:ind w:left="0" w:firstLine="0"/>
        <w:rPr>
          <w:b/>
          <w:sz w:val="24"/>
        </w:rPr>
      </w:pPr>
      <w:r w:rsidRPr="007B5BF2">
        <w:rPr>
          <w:b/>
          <w:sz w:val="24"/>
        </w:rPr>
        <w:t>6.Предложения по строительству, реконструкции и модернизации объектов систем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sz w:val="24"/>
          <w:szCs w:val="24"/>
        </w:rPr>
        <w:t>Износ водопроводной сети составляет 85%. При таком состоянии  водопроводной сети, необходим ремонт и реконструкция системы  водоснабжения.</w:t>
      </w:r>
    </w:p>
    <w:p w:rsidR="007B5BF2" w:rsidRPr="007B5BF2" w:rsidRDefault="007B5BF2" w:rsidP="007B5BF2">
      <w:pPr>
        <w:autoSpaceDE w:val="0"/>
        <w:autoSpaceDN w:val="0"/>
        <w:adjustRightInd w:val="0"/>
        <w:ind w:firstLine="709"/>
        <w:jc w:val="both"/>
        <w:rPr>
          <w:rFonts w:ascii="Times New Roman" w:hAnsi="Times New Roman" w:cs="Times New Roman"/>
          <w:sz w:val="24"/>
          <w:szCs w:val="24"/>
        </w:rPr>
      </w:pPr>
      <w:r w:rsidRPr="007B5BF2">
        <w:rPr>
          <w:rFonts w:ascii="Times New Roman" w:hAnsi="Times New Roman" w:cs="Times New Roman"/>
          <w:b/>
          <w:sz w:val="24"/>
          <w:szCs w:val="24"/>
        </w:rPr>
        <w:t>Мероприятия на расчётный срок</w:t>
      </w:r>
      <w:r w:rsidRPr="007B5BF2">
        <w:rPr>
          <w:rFonts w:ascii="Times New Roman" w:hAnsi="Times New Roman" w:cs="Times New Roman"/>
          <w:sz w:val="24"/>
          <w:szCs w:val="24"/>
        </w:rPr>
        <w:t xml:space="preserve">: развитие системы водоснабжения, включая централизованных </w:t>
      </w:r>
      <w:proofErr w:type="gramStart"/>
      <w:r w:rsidRPr="007B5BF2">
        <w:rPr>
          <w:rFonts w:ascii="Times New Roman" w:hAnsi="Times New Roman" w:cs="Times New Roman"/>
          <w:sz w:val="24"/>
          <w:szCs w:val="24"/>
        </w:rPr>
        <w:t>систем(</w:t>
      </w:r>
      <w:proofErr w:type="gramEnd"/>
      <w:r w:rsidRPr="007B5BF2">
        <w:rPr>
          <w:rFonts w:ascii="Times New Roman" w:hAnsi="Times New Roman" w:cs="Times New Roman"/>
          <w:sz w:val="24"/>
          <w:szCs w:val="24"/>
        </w:rPr>
        <w:t>водозаборов. водоочистных станций, водопроводных сетей),обустройство зон санитарной охраны скважин, необходимо внедрение новых технологий очистки.</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sz w:val="24"/>
          <w:szCs w:val="24"/>
        </w:rPr>
        <w:t xml:space="preserve">                                    </w:t>
      </w:r>
      <w:r w:rsidRPr="007B5BF2">
        <w:rPr>
          <w:rFonts w:ascii="Times New Roman" w:hAnsi="Times New Roman" w:cs="Times New Roman"/>
          <w:b/>
          <w:sz w:val="24"/>
          <w:szCs w:val="24"/>
        </w:rPr>
        <w:t>Раздел 2.</w:t>
      </w:r>
      <w:r w:rsidRPr="007B5BF2">
        <w:rPr>
          <w:rFonts w:ascii="Times New Roman" w:hAnsi="Times New Roman" w:cs="Times New Roman"/>
          <w:b/>
          <w:bCs/>
          <w:sz w:val="24"/>
          <w:szCs w:val="24"/>
        </w:rPr>
        <w:t xml:space="preserve"> Сведения о водоотведении  по поселению.</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2.1. Проектные решения.</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Проектные решения водоотведения  </w:t>
      </w:r>
      <w:proofErr w:type="spellStart"/>
      <w:r w:rsidRPr="007B5BF2">
        <w:rPr>
          <w:rFonts w:ascii="Times New Roman" w:hAnsi="Times New Roman" w:cs="Times New Roman"/>
          <w:sz w:val="24"/>
          <w:szCs w:val="24"/>
        </w:rPr>
        <w:t>Ченцовского</w:t>
      </w:r>
      <w:proofErr w:type="spellEnd"/>
      <w:r w:rsidRPr="007B5BF2">
        <w:rPr>
          <w:rFonts w:ascii="Times New Roman" w:hAnsi="Times New Roman" w:cs="Times New Roman"/>
          <w:sz w:val="24"/>
          <w:szCs w:val="24"/>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 основана на вывозе жидких бытовых отходов </w:t>
      </w:r>
      <w:proofErr w:type="gramStart"/>
      <w:r w:rsidRPr="007B5BF2">
        <w:rPr>
          <w:rFonts w:ascii="Times New Roman" w:hAnsi="Times New Roman" w:cs="Times New Roman"/>
          <w:sz w:val="24"/>
          <w:szCs w:val="24"/>
        </w:rPr>
        <w:t>специальной  техникой</w:t>
      </w:r>
      <w:proofErr w:type="gramEnd"/>
      <w:r w:rsidRPr="007B5BF2">
        <w:rPr>
          <w:rFonts w:ascii="Times New Roman" w:hAnsi="Times New Roman" w:cs="Times New Roman"/>
          <w:sz w:val="24"/>
          <w:szCs w:val="24"/>
        </w:rPr>
        <w:t>,</w:t>
      </w:r>
      <w:r>
        <w:rPr>
          <w:rFonts w:ascii="Times New Roman" w:hAnsi="Times New Roman" w:cs="Times New Roman"/>
          <w:sz w:val="24"/>
          <w:szCs w:val="24"/>
        </w:rPr>
        <w:t xml:space="preserve"> </w:t>
      </w:r>
      <w:r w:rsidRPr="007B5BF2">
        <w:rPr>
          <w:rFonts w:ascii="Times New Roman" w:hAnsi="Times New Roman" w:cs="Times New Roman"/>
          <w:sz w:val="24"/>
          <w:szCs w:val="24"/>
        </w:rPr>
        <w:t>водоотведение от четырёх 12-ти квартирных домов,</w:t>
      </w:r>
      <w:r>
        <w:rPr>
          <w:rFonts w:ascii="Times New Roman" w:hAnsi="Times New Roman" w:cs="Times New Roman"/>
          <w:sz w:val="24"/>
          <w:szCs w:val="24"/>
        </w:rPr>
        <w:t xml:space="preserve"> </w:t>
      </w:r>
      <w:r w:rsidRPr="007B5BF2">
        <w:rPr>
          <w:rFonts w:ascii="Times New Roman" w:hAnsi="Times New Roman" w:cs="Times New Roman"/>
          <w:sz w:val="24"/>
          <w:szCs w:val="24"/>
        </w:rPr>
        <w:t>котельной,</w:t>
      </w:r>
      <w:r>
        <w:rPr>
          <w:rFonts w:ascii="Times New Roman" w:hAnsi="Times New Roman" w:cs="Times New Roman"/>
          <w:sz w:val="24"/>
          <w:szCs w:val="24"/>
        </w:rPr>
        <w:t xml:space="preserve"> </w:t>
      </w:r>
      <w:r w:rsidRPr="007B5BF2">
        <w:rPr>
          <w:rFonts w:ascii="Times New Roman" w:hAnsi="Times New Roman" w:cs="Times New Roman"/>
          <w:sz w:val="24"/>
          <w:szCs w:val="24"/>
        </w:rPr>
        <w:t xml:space="preserve">здания администрации </w:t>
      </w:r>
      <w:r w:rsidRPr="007B5BF2">
        <w:rPr>
          <w:rFonts w:ascii="Times New Roman" w:hAnsi="Times New Roman" w:cs="Times New Roman"/>
          <w:sz w:val="24"/>
          <w:szCs w:val="24"/>
        </w:rPr>
        <w:lastRenderedPageBreak/>
        <w:t xml:space="preserve">в канализацию </w:t>
      </w:r>
      <w:proofErr w:type="spellStart"/>
      <w:r w:rsidRPr="007B5BF2">
        <w:rPr>
          <w:rFonts w:ascii="Times New Roman" w:hAnsi="Times New Roman" w:cs="Times New Roman"/>
          <w:sz w:val="24"/>
          <w:szCs w:val="24"/>
        </w:rPr>
        <w:t>д.Ченцово</w:t>
      </w:r>
      <w:proofErr w:type="spellEnd"/>
      <w:r w:rsidRPr="007B5BF2">
        <w:rPr>
          <w:rFonts w:ascii="Times New Roman" w:hAnsi="Times New Roman" w:cs="Times New Roman"/>
          <w:sz w:val="24"/>
          <w:szCs w:val="24"/>
        </w:rPr>
        <w:t xml:space="preserve"> составляет 8 </w:t>
      </w:r>
      <w:proofErr w:type="spellStart"/>
      <w:r w:rsidRPr="007B5BF2">
        <w:rPr>
          <w:rFonts w:ascii="Times New Roman" w:hAnsi="Times New Roman" w:cs="Times New Roman"/>
          <w:sz w:val="24"/>
          <w:szCs w:val="24"/>
        </w:rPr>
        <w:t>тыс.м.куб</w:t>
      </w:r>
      <w:proofErr w:type="spellEnd"/>
      <w:r w:rsidRPr="007B5BF2">
        <w:rPr>
          <w:rFonts w:ascii="Times New Roman" w:hAnsi="Times New Roman" w:cs="Times New Roman"/>
          <w:sz w:val="24"/>
          <w:szCs w:val="24"/>
        </w:rPr>
        <w:t xml:space="preserve"> в год.</w:t>
      </w:r>
      <w:r>
        <w:rPr>
          <w:rFonts w:ascii="Times New Roman" w:hAnsi="Times New Roman" w:cs="Times New Roman"/>
          <w:sz w:val="24"/>
          <w:szCs w:val="24"/>
        </w:rPr>
        <w:t xml:space="preserve"> </w:t>
      </w:r>
      <w:r w:rsidRPr="007B5BF2">
        <w:rPr>
          <w:rFonts w:ascii="Times New Roman" w:hAnsi="Times New Roman" w:cs="Times New Roman"/>
          <w:sz w:val="24"/>
          <w:szCs w:val="24"/>
        </w:rPr>
        <w:t>Водоотведение осуществляется в канализацию из а/цементных труб диаметром 200 мм протяжённостью 900м.</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Очистка сточных вод осуществляется через септики и песчано-гравийные поля фильтрации.</w:t>
      </w:r>
    </w:p>
    <w:p w:rsidR="007B5BF2" w:rsidRPr="007B5BF2" w:rsidRDefault="007B5BF2" w:rsidP="007B5BF2">
      <w:pPr>
        <w:jc w:val="both"/>
        <w:rPr>
          <w:rFonts w:ascii="Times New Roman" w:hAnsi="Times New Roman" w:cs="Times New Roman"/>
          <w:b/>
          <w:sz w:val="24"/>
          <w:szCs w:val="24"/>
        </w:rPr>
      </w:pPr>
      <w:r w:rsidRPr="007B5BF2">
        <w:rPr>
          <w:rFonts w:ascii="Times New Roman" w:hAnsi="Times New Roman" w:cs="Times New Roman"/>
          <w:b/>
          <w:sz w:val="24"/>
          <w:szCs w:val="24"/>
        </w:rPr>
        <w:t xml:space="preserve">                                                2.2. Нормы и расходы сточных вод. </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Производительность очистных сооружений по проекту 24 </w:t>
      </w:r>
      <w:proofErr w:type="spellStart"/>
      <w:proofErr w:type="gramStart"/>
      <w:r w:rsidRPr="007B5BF2">
        <w:rPr>
          <w:rFonts w:ascii="Times New Roman" w:hAnsi="Times New Roman" w:cs="Times New Roman"/>
          <w:sz w:val="24"/>
          <w:szCs w:val="24"/>
        </w:rPr>
        <w:t>м.куб</w:t>
      </w:r>
      <w:proofErr w:type="spellEnd"/>
      <w:proofErr w:type="gramEnd"/>
      <w:r w:rsidRPr="007B5BF2">
        <w:rPr>
          <w:rFonts w:ascii="Times New Roman" w:hAnsi="Times New Roman" w:cs="Times New Roman"/>
          <w:sz w:val="24"/>
          <w:szCs w:val="24"/>
        </w:rPr>
        <w:t>/сутки.</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Фактически пропускается 22 </w:t>
      </w:r>
      <w:proofErr w:type="spellStart"/>
      <w:proofErr w:type="gramStart"/>
      <w:r w:rsidRPr="007B5BF2">
        <w:rPr>
          <w:rFonts w:ascii="Times New Roman" w:hAnsi="Times New Roman" w:cs="Times New Roman"/>
          <w:sz w:val="24"/>
          <w:szCs w:val="24"/>
        </w:rPr>
        <w:t>куб.м</w:t>
      </w:r>
      <w:proofErr w:type="spellEnd"/>
      <w:proofErr w:type="gramEnd"/>
      <w:r w:rsidRPr="007B5BF2">
        <w:rPr>
          <w:rFonts w:ascii="Times New Roman" w:hAnsi="Times New Roman" w:cs="Times New Roman"/>
          <w:sz w:val="24"/>
          <w:szCs w:val="24"/>
        </w:rPr>
        <w:t>/сутки.</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Выпуск стоков осуществляется через оголовок находящийся в 30 </w:t>
      </w:r>
      <w:proofErr w:type="spellStart"/>
      <w:proofErr w:type="gramStart"/>
      <w:r w:rsidRPr="007B5BF2">
        <w:rPr>
          <w:rFonts w:ascii="Times New Roman" w:hAnsi="Times New Roman" w:cs="Times New Roman"/>
          <w:sz w:val="24"/>
          <w:szCs w:val="24"/>
        </w:rPr>
        <w:t>м.от</w:t>
      </w:r>
      <w:proofErr w:type="spellEnd"/>
      <w:proofErr w:type="gramEnd"/>
      <w:r w:rsidRPr="007B5BF2">
        <w:rPr>
          <w:rFonts w:ascii="Times New Roman" w:hAnsi="Times New Roman" w:cs="Times New Roman"/>
          <w:sz w:val="24"/>
          <w:szCs w:val="24"/>
        </w:rPr>
        <w:t xml:space="preserve"> полей фильтрации на склоне реки </w:t>
      </w:r>
      <w:proofErr w:type="spellStart"/>
      <w:r w:rsidRPr="007B5BF2">
        <w:rPr>
          <w:rFonts w:ascii="Times New Roman" w:hAnsi="Times New Roman" w:cs="Times New Roman"/>
          <w:sz w:val="24"/>
          <w:szCs w:val="24"/>
        </w:rPr>
        <w:t>Яхманка</w:t>
      </w:r>
      <w:proofErr w:type="spellEnd"/>
      <w:r w:rsidRPr="007B5BF2">
        <w:rPr>
          <w:rFonts w:ascii="Times New Roman" w:hAnsi="Times New Roman" w:cs="Times New Roman"/>
          <w:sz w:val="24"/>
          <w:szCs w:val="24"/>
        </w:rPr>
        <w:t xml:space="preserve"> на расстоянии 120 м от русла.</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Ливневой канализации в населённом пункте не имеется и осуществляется за счёт естественных уклонов в речку.</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Сброс вод осуществляется от жилых домов,</w:t>
      </w:r>
      <w:r>
        <w:rPr>
          <w:rFonts w:ascii="Times New Roman" w:hAnsi="Times New Roman" w:cs="Times New Roman"/>
          <w:sz w:val="24"/>
          <w:szCs w:val="24"/>
        </w:rPr>
        <w:t xml:space="preserve"> </w:t>
      </w:r>
      <w:r w:rsidRPr="007B5BF2">
        <w:rPr>
          <w:rFonts w:ascii="Times New Roman" w:hAnsi="Times New Roman" w:cs="Times New Roman"/>
          <w:sz w:val="24"/>
          <w:szCs w:val="24"/>
        </w:rPr>
        <w:t xml:space="preserve">котельной и здания администрации. Планируется оборудование системой канализации жилых помещений при их подключении к системе водопровода, как помещений нового строительства, так и уже существующих. </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нормам водопотребления, без учета полива. </w:t>
      </w:r>
    </w:p>
    <w:p w:rsidR="007B5BF2" w:rsidRPr="007B5BF2" w:rsidRDefault="007B5BF2" w:rsidP="007B5BF2">
      <w:pPr>
        <w:pStyle w:val="ac"/>
        <w:tabs>
          <w:tab w:val="left" w:pos="3697"/>
        </w:tabs>
        <w:spacing w:after="200" w:line="276" w:lineRule="auto"/>
        <w:ind w:left="532" w:firstLine="0"/>
        <w:rPr>
          <w:b/>
          <w:sz w:val="24"/>
        </w:rPr>
      </w:pPr>
    </w:p>
    <w:p w:rsidR="007B5BF2" w:rsidRPr="007B5BF2" w:rsidRDefault="007B5BF2" w:rsidP="007B5BF2">
      <w:pPr>
        <w:pStyle w:val="ac"/>
        <w:tabs>
          <w:tab w:val="left" w:pos="3697"/>
        </w:tabs>
        <w:spacing w:after="200" w:line="276" w:lineRule="auto"/>
        <w:ind w:left="532" w:firstLine="0"/>
        <w:rPr>
          <w:b/>
          <w:sz w:val="24"/>
        </w:rPr>
      </w:pPr>
      <w:r w:rsidRPr="007B5BF2">
        <w:rPr>
          <w:b/>
          <w:sz w:val="24"/>
        </w:rPr>
        <w:t>Существующее положение в сфере водоотведения муниципального образования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46"/>
        <w:gridCol w:w="1326"/>
        <w:gridCol w:w="2215"/>
      </w:tblGrid>
      <w:tr w:rsidR="007B5BF2" w:rsidRPr="007B5BF2" w:rsidTr="00A1676D">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w:t>
            </w:r>
          </w:p>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п/п</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Показатели</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Единица</w:t>
            </w:r>
          </w:p>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измерения</w:t>
            </w:r>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Существующее положение</w:t>
            </w:r>
          </w:p>
        </w:tc>
      </w:tr>
      <w:tr w:rsidR="007B5BF2" w:rsidRPr="007B5BF2" w:rsidTr="00A1676D">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1.</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Канализация</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tcPr>
          <w:p w:rsidR="007B5BF2" w:rsidRPr="007B5BF2" w:rsidRDefault="007B5BF2" w:rsidP="007B5BF2">
            <w:pPr>
              <w:jc w:val="both"/>
              <w:rPr>
                <w:rFonts w:ascii="Times New Roman" w:hAnsi="Times New Roman" w:cs="Times New Roman"/>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tcPr>
          <w:p w:rsidR="007B5BF2" w:rsidRPr="007B5BF2" w:rsidRDefault="007B5BF2" w:rsidP="007B5BF2">
            <w:pPr>
              <w:jc w:val="both"/>
              <w:rPr>
                <w:rFonts w:ascii="Times New Roman" w:hAnsi="Times New Roman" w:cs="Times New Roman"/>
                <w:sz w:val="24"/>
                <w:szCs w:val="24"/>
                <w:lang w:eastAsia="en-US"/>
              </w:rPr>
            </w:pPr>
          </w:p>
        </w:tc>
      </w:tr>
      <w:tr w:rsidR="007B5BF2" w:rsidRPr="007B5BF2" w:rsidTr="00A1676D">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1.2.</w:t>
            </w:r>
          </w:p>
        </w:tc>
        <w:tc>
          <w:tcPr>
            <w:tcW w:w="494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Объемы сброса сточных вод всего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proofErr w:type="spellStart"/>
            <w:r w:rsidRPr="007B5BF2">
              <w:rPr>
                <w:rFonts w:ascii="Times New Roman" w:hAnsi="Times New Roman" w:cs="Times New Roman"/>
                <w:sz w:val="24"/>
                <w:szCs w:val="24"/>
              </w:rPr>
              <w:t>куб.м</w:t>
            </w:r>
            <w:proofErr w:type="spellEnd"/>
            <w:r w:rsidRPr="007B5BF2">
              <w:rPr>
                <w:rFonts w:ascii="Times New Roman" w:hAnsi="Times New Roman" w:cs="Times New Roman"/>
                <w:sz w:val="24"/>
                <w:szCs w:val="24"/>
              </w:rPr>
              <w:t>/</w:t>
            </w:r>
            <w:proofErr w:type="spellStart"/>
            <w:r w:rsidRPr="007B5BF2">
              <w:rPr>
                <w:rFonts w:ascii="Times New Roman" w:hAnsi="Times New Roman" w:cs="Times New Roman"/>
                <w:sz w:val="24"/>
                <w:szCs w:val="24"/>
              </w:rPr>
              <w:t>сут</w:t>
            </w:r>
            <w:proofErr w:type="spellEnd"/>
          </w:p>
        </w:tc>
        <w:tc>
          <w:tcPr>
            <w:tcW w:w="2215"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22,0</w:t>
            </w:r>
          </w:p>
        </w:tc>
      </w:tr>
      <w:tr w:rsidR="007B5BF2" w:rsidRPr="007B5BF2" w:rsidTr="00A1676D">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7B5BF2" w:rsidRPr="007B5BF2" w:rsidRDefault="007B5BF2" w:rsidP="007B5BF2">
            <w:pPr>
              <w:jc w:val="both"/>
              <w:rPr>
                <w:rFonts w:ascii="Times New Roman" w:hAnsi="Times New Roman" w:cs="Times New Roman"/>
                <w:sz w:val="24"/>
                <w:szCs w:val="24"/>
                <w:lang w:eastAsia="en-US"/>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в том числе хозяйственно-</w:t>
            </w:r>
          </w:p>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 xml:space="preserve">       бытовых сточных вод </w:t>
            </w:r>
          </w:p>
        </w:tc>
        <w:tc>
          <w:tcPr>
            <w:tcW w:w="132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22,0</w:t>
            </w:r>
          </w:p>
        </w:tc>
      </w:tr>
      <w:tr w:rsidR="007B5BF2" w:rsidRPr="007B5BF2" w:rsidTr="00A1676D">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1.3.</w:t>
            </w:r>
          </w:p>
        </w:tc>
        <w:tc>
          <w:tcPr>
            <w:tcW w:w="494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Производительность очистных сооружений канализации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7B5BF2" w:rsidRPr="007B5BF2" w:rsidRDefault="007B5BF2" w:rsidP="007B5BF2">
            <w:pPr>
              <w:jc w:val="both"/>
              <w:rPr>
                <w:rFonts w:ascii="Times New Roman" w:hAnsi="Times New Roman" w:cs="Times New Roman"/>
                <w:sz w:val="24"/>
                <w:szCs w:val="24"/>
                <w:lang w:eastAsia="en-US"/>
              </w:rPr>
            </w:pPr>
            <w:r w:rsidRPr="007B5BF2">
              <w:rPr>
                <w:rFonts w:ascii="Times New Roman" w:hAnsi="Times New Roman" w:cs="Times New Roman"/>
                <w:sz w:val="24"/>
                <w:szCs w:val="24"/>
              </w:rPr>
              <w:t>24,0</w:t>
            </w:r>
          </w:p>
        </w:tc>
      </w:tr>
    </w:tbl>
    <w:p w:rsidR="007B5BF2" w:rsidRDefault="007B5BF2" w:rsidP="007B5BF2">
      <w:pPr>
        <w:pStyle w:val="ac"/>
        <w:tabs>
          <w:tab w:val="left" w:pos="3697"/>
        </w:tabs>
        <w:spacing w:after="200" w:line="276" w:lineRule="auto"/>
        <w:ind w:left="532" w:firstLine="0"/>
        <w:rPr>
          <w:b/>
          <w:sz w:val="24"/>
        </w:rPr>
      </w:pPr>
    </w:p>
    <w:p w:rsidR="007B5BF2" w:rsidRPr="007B5BF2" w:rsidRDefault="007B5BF2" w:rsidP="007B5BF2">
      <w:pPr>
        <w:pStyle w:val="ac"/>
        <w:tabs>
          <w:tab w:val="left" w:pos="3697"/>
        </w:tabs>
        <w:spacing w:after="200" w:line="276" w:lineRule="auto"/>
        <w:ind w:left="532" w:firstLine="0"/>
        <w:rPr>
          <w:b/>
          <w:sz w:val="24"/>
        </w:rPr>
      </w:pPr>
      <w:r w:rsidRPr="007B5BF2">
        <w:rPr>
          <w:b/>
          <w:sz w:val="24"/>
        </w:rPr>
        <w:t>2.3. Безопасность и надежность систем водоотведения поселения</w:t>
      </w:r>
    </w:p>
    <w:p w:rsidR="007B5BF2" w:rsidRPr="007B5BF2" w:rsidRDefault="007B5BF2" w:rsidP="007B5BF2">
      <w:pPr>
        <w:tabs>
          <w:tab w:val="left" w:pos="851"/>
        </w:tabs>
        <w:jc w:val="both"/>
        <w:rPr>
          <w:rFonts w:ascii="Times New Roman" w:hAnsi="Times New Roman" w:cs="Times New Roman"/>
          <w:sz w:val="24"/>
          <w:szCs w:val="24"/>
        </w:rPr>
      </w:pPr>
      <w:r w:rsidRPr="007B5BF2">
        <w:rPr>
          <w:rFonts w:ascii="Times New Roman" w:hAnsi="Times New Roman" w:cs="Times New Roman"/>
          <w:sz w:val="24"/>
          <w:szCs w:val="24"/>
        </w:rPr>
        <w:tab/>
        <w:t xml:space="preserve">Надежная и эффективная работа системы водоотведения является одной из важнейших составляющих санитарного и экологического благополучия поселения.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Проведение комплекса мероприятий по реконструкции </w:t>
      </w:r>
      <w:r w:rsidRPr="007B5BF2">
        <w:rPr>
          <w:rFonts w:ascii="Times New Roman" w:hAnsi="Times New Roman" w:cs="Times New Roman"/>
          <w:sz w:val="24"/>
          <w:szCs w:val="24"/>
        </w:rPr>
        <w:lastRenderedPageBreak/>
        <w:t>очистных сооружений, канализационных насосных станций, напорных и самотечных  коллекторов позволит значительно снизить риск возникновения аварийных ситуаций.</w:t>
      </w:r>
    </w:p>
    <w:p w:rsidR="007B5BF2" w:rsidRPr="007B5BF2" w:rsidRDefault="007B5BF2" w:rsidP="007B5BF2">
      <w:pPr>
        <w:tabs>
          <w:tab w:val="left" w:pos="851"/>
        </w:tabs>
        <w:jc w:val="both"/>
        <w:rPr>
          <w:rFonts w:ascii="Times New Roman" w:hAnsi="Times New Roman" w:cs="Times New Roman"/>
          <w:b/>
          <w:sz w:val="24"/>
          <w:szCs w:val="24"/>
        </w:rPr>
      </w:pPr>
      <w:r w:rsidRPr="007B5BF2">
        <w:rPr>
          <w:rFonts w:ascii="Times New Roman" w:hAnsi="Times New Roman" w:cs="Times New Roman"/>
          <w:b/>
          <w:sz w:val="24"/>
          <w:szCs w:val="24"/>
        </w:rPr>
        <w:t>Перечень возможных аварийных ситуаций на очистных сооружениях и меры по их предупреждению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B5BF2" w:rsidRPr="007B5BF2" w:rsidTr="00A1676D">
        <w:tc>
          <w:tcPr>
            <w:tcW w:w="4785"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Возможные аварии</w:t>
            </w:r>
          </w:p>
        </w:tc>
        <w:tc>
          <w:tcPr>
            <w:tcW w:w="4786"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Меры по предупреждению</w:t>
            </w:r>
          </w:p>
        </w:tc>
      </w:tr>
      <w:tr w:rsidR="007B5BF2" w:rsidRPr="007B5BF2" w:rsidTr="00A1676D">
        <w:tc>
          <w:tcPr>
            <w:tcW w:w="4785"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1.Засор септиков</w:t>
            </w:r>
          </w:p>
        </w:tc>
        <w:tc>
          <w:tcPr>
            <w:tcW w:w="4786"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Экстренная очистка с привлечением специальной машины</w:t>
            </w:r>
          </w:p>
        </w:tc>
      </w:tr>
      <w:tr w:rsidR="007B5BF2" w:rsidRPr="007B5BF2" w:rsidTr="00A1676D">
        <w:trPr>
          <w:trHeight w:val="720"/>
        </w:trPr>
        <w:tc>
          <w:tcPr>
            <w:tcW w:w="4785"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2.Засор полей фильтрации</w:t>
            </w:r>
          </w:p>
        </w:tc>
        <w:tc>
          <w:tcPr>
            <w:tcW w:w="4786"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Замена фильтрующего </w:t>
            </w:r>
            <w:proofErr w:type="gramStart"/>
            <w:r w:rsidRPr="007B5BF2">
              <w:rPr>
                <w:rFonts w:ascii="Times New Roman" w:hAnsi="Times New Roman" w:cs="Times New Roman"/>
                <w:sz w:val="24"/>
                <w:szCs w:val="24"/>
              </w:rPr>
              <w:t>материала(</w:t>
            </w:r>
            <w:proofErr w:type="gramEnd"/>
            <w:r w:rsidRPr="007B5BF2">
              <w:rPr>
                <w:rFonts w:ascii="Times New Roman" w:hAnsi="Times New Roman" w:cs="Times New Roman"/>
                <w:sz w:val="24"/>
                <w:szCs w:val="24"/>
              </w:rPr>
              <w:t>песок и гравий).</w:t>
            </w:r>
          </w:p>
          <w:p w:rsidR="007B5BF2" w:rsidRPr="007B5BF2" w:rsidRDefault="007B5BF2" w:rsidP="007B5BF2">
            <w:pPr>
              <w:jc w:val="both"/>
              <w:rPr>
                <w:rFonts w:ascii="Times New Roman" w:hAnsi="Times New Roman" w:cs="Times New Roman"/>
                <w:sz w:val="24"/>
                <w:szCs w:val="24"/>
              </w:rPr>
            </w:pPr>
          </w:p>
        </w:tc>
      </w:tr>
      <w:tr w:rsidR="007B5BF2" w:rsidRPr="007B5BF2" w:rsidTr="00A1676D">
        <w:trPr>
          <w:trHeight w:val="375"/>
        </w:trPr>
        <w:tc>
          <w:tcPr>
            <w:tcW w:w="4785" w:type="dxa"/>
            <w:tcBorders>
              <w:bottom w:val="single" w:sz="4" w:space="0" w:color="auto"/>
            </w:tcBorders>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3.Засор коллекторов –трубопроводов </w:t>
            </w:r>
          </w:p>
        </w:tc>
        <w:tc>
          <w:tcPr>
            <w:tcW w:w="4786" w:type="dxa"/>
          </w:tcPr>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Очистка от мусора, откачка воды.</w:t>
            </w:r>
          </w:p>
        </w:tc>
      </w:tr>
    </w:tbl>
    <w:p w:rsidR="007B5BF2" w:rsidRPr="007B5BF2" w:rsidRDefault="007B5BF2" w:rsidP="007B5BF2">
      <w:pPr>
        <w:jc w:val="both"/>
        <w:rPr>
          <w:rFonts w:ascii="Times New Roman" w:hAnsi="Times New Roman" w:cs="Times New Roman"/>
          <w:sz w:val="24"/>
          <w:szCs w:val="24"/>
        </w:rPr>
      </w:pPr>
    </w:p>
    <w:p w:rsidR="007B5BF2" w:rsidRPr="007B5BF2" w:rsidRDefault="007B5BF2" w:rsidP="007B5BF2">
      <w:pPr>
        <w:pStyle w:val="ac"/>
        <w:tabs>
          <w:tab w:val="left" w:pos="851"/>
        </w:tabs>
        <w:spacing w:after="200" w:line="276" w:lineRule="auto"/>
        <w:ind w:left="532" w:firstLine="0"/>
        <w:rPr>
          <w:b/>
          <w:sz w:val="24"/>
        </w:rPr>
      </w:pPr>
      <w:r w:rsidRPr="007B5BF2">
        <w:rPr>
          <w:b/>
          <w:sz w:val="24"/>
        </w:rPr>
        <w:t xml:space="preserve">                      2.4. Управляемость систем водоотведения поселения</w:t>
      </w:r>
    </w:p>
    <w:p w:rsidR="007B5BF2" w:rsidRPr="007B5BF2" w:rsidRDefault="007B5BF2" w:rsidP="007B5BF2">
      <w:pPr>
        <w:jc w:val="both"/>
        <w:rPr>
          <w:rFonts w:ascii="Times New Roman" w:hAnsi="Times New Roman" w:cs="Times New Roman"/>
          <w:sz w:val="24"/>
          <w:szCs w:val="24"/>
        </w:rPr>
      </w:pPr>
      <w:r w:rsidRPr="007B5BF2">
        <w:rPr>
          <w:rFonts w:ascii="Times New Roman" w:hAnsi="Times New Roman" w:cs="Times New Roman"/>
          <w:sz w:val="24"/>
          <w:szCs w:val="24"/>
        </w:rPr>
        <w:t xml:space="preserve">              </w:t>
      </w:r>
      <w:r w:rsidRPr="007B5BF2">
        <w:rPr>
          <w:rFonts w:ascii="Times New Roman" w:eastAsia="Calibri" w:hAnsi="Times New Roman" w:cs="Times New Roman"/>
          <w:sz w:val="24"/>
          <w:szCs w:val="24"/>
        </w:rPr>
        <w:t xml:space="preserve">Следствием износа  канализационных сетей, является высокая аварийность, (2 аварии на </w:t>
      </w:r>
      <w:smartTag w:uri="urn:schemas-microsoft-com:office:smarttags" w:element="metricconverter">
        <w:smartTagPr>
          <w:attr w:name="ProductID" w:val="1 км"/>
        </w:smartTagPr>
        <w:r w:rsidRPr="007B5BF2">
          <w:rPr>
            <w:rFonts w:ascii="Times New Roman" w:eastAsia="Calibri" w:hAnsi="Times New Roman" w:cs="Times New Roman"/>
            <w:sz w:val="24"/>
            <w:szCs w:val="24"/>
          </w:rPr>
          <w:t>1 км</w:t>
        </w:r>
      </w:smartTag>
      <w:r w:rsidRPr="007B5BF2">
        <w:rPr>
          <w:rFonts w:ascii="Times New Roman" w:eastAsia="Calibri" w:hAnsi="Times New Roman" w:cs="Times New Roman"/>
          <w:sz w:val="24"/>
          <w:szCs w:val="24"/>
        </w:rPr>
        <w:t xml:space="preserve"> в год на водопроводе), утечки и  неучтенный расход воды при транспортировке в системах водоснабжения (достигают 35% от поданной воды в сеть),  низкий коэффициент полезного действия имеющихся мощностей и большие потери энергоносителей. Для выявления реальных потерь в сетях и их снижения необходимо продолжать работы по оборудованию узлов учета расхода воды и стоков, наладить систему  учета водоотведения по всем абонентам. </w:t>
      </w:r>
      <w:r w:rsidRPr="007B5BF2">
        <w:rPr>
          <w:rFonts w:ascii="Times New Roman" w:hAnsi="Times New Roman" w:cs="Times New Roman"/>
          <w:sz w:val="24"/>
          <w:szCs w:val="24"/>
        </w:rPr>
        <w:t>Управление</w:t>
      </w:r>
      <w:r w:rsidRPr="007B5BF2">
        <w:rPr>
          <w:rFonts w:ascii="Times New Roman" w:hAnsi="Times New Roman" w:cs="Times New Roman"/>
          <w:b/>
          <w:sz w:val="24"/>
          <w:szCs w:val="24"/>
        </w:rPr>
        <w:t xml:space="preserve"> </w:t>
      </w:r>
      <w:r w:rsidRPr="007B5BF2">
        <w:rPr>
          <w:rStyle w:val="ae"/>
          <w:rFonts w:ascii="Times New Roman" w:hAnsi="Times New Roman" w:cs="Times New Roman"/>
          <w:b w:val="0"/>
          <w:sz w:val="24"/>
          <w:szCs w:val="24"/>
        </w:rPr>
        <w:t>системами водоотведения</w:t>
      </w:r>
      <w:r w:rsidRPr="007B5BF2">
        <w:rPr>
          <w:rFonts w:ascii="Times New Roman" w:hAnsi="Times New Roman" w:cs="Times New Roman"/>
          <w:sz w:val="24"/>
          <w:szCs w:val="24"/>
        </w:rPr>
        <w:t xml:space="preserve"> является на текущий момент одной из самой приоритетных задач для предприятий, в технологических циклах которых значительную роль играет вода. В первую очередь это связано с оптимизацией затрат, с повышением тарифов на воду, ужесточением федерального водного законодательства, истощением водных запасов, неблагоприятной экологической обстановкой  в стране. В зависимости от целей и задач, специфики деятельности предприятия, состояния инженерных сетей выбирается именно то решение по реализации </w:t>
      </w:r>
      <w:r w:rsidRPr="007B5BF2">
        <w:rPr>
          <w:rStyle w:val="ae"/>
          <w:rFonts w:ascii="Times New Roman" w:hAnsi="Times New Roman" w:cs="Times New Roman"/>
          <w:b w:val="0"/>
          <w:sz w:val="24"/>
          <w:szCs w:val="24"/>
        </w:rPr>
        <w:t xml:space="preserve">систем </w:t>
      </w:r>
      <w:proofErr w:type="gramStart"/>
      <w:r w:rsidRPr="007B5BF2">
        <w:rPr>
          <w:rStyle w:val="ae"/>
          <w:rFonts w:ascii="Times New Roman" w:hAnsi="Times New Roman" w:cs="Times New Roman"/>
          <w:b w:val="0"/>
          <w:sz w:val="24"/>
          <w:szCs w:val="24"/>
        </w:rPr>
        <w:t>в водоотведения</w:t>
      </w:r>
      <w:proofErr w:type="gramEnd"/>
      <w:r w:rsidRPr="007B5BF2">
        <w:rPr>
          <w:rFonts w:ascii="Times New Roman" w:hAnsi="Times New Roman" w:cs="Times New Roman"/>
          <w:b/>
          <w:sz w:val="24"/>
          <w:szCs w:val="24"/>
        </w:rPr>
        <w:t>,</w:t>
      </w:r>
      <w:r w:rsidRPr="007B5BF2">
        <w:rPr>
          <w:rFonts w:ascii="Times New Roman" w:hAnsi="Times New Roman" w:cs="Times New Roman"/>
          <w:sz w:val="24"/>
          <w:szCs w:val="24"/>
        </w:rPr>
        <w:t xml:space="preserve"> которое оптимально удовлетворяет потребностям клиента. В целях совершенствования системы управления</w:t>
      </w:r>
      <w:r w:rsidRPr="007B5BF2">
        <w:rPr>
          <w:rStyle w:val="ae"/>
          <w:rFonts w:ascii="Times New Roman" w:hAnsi="Times New Roman" w:cs="Times New Roman"/>
          <w:sz w:val="24"/>
          <w:szCs w:val="24"/>
        </w:rPr>
        <w:t xml:space="preserve"> </w:t>
      </w:r>
      <w:r w:rsidRPr="007B5BF2">
        <w:rPr>
          <w:rStyle w:val="ae"/>
          <w:rFonts w:ascii="Times New Roman" w:hAnsi="Times New Roman" w:cs="Times New Roman"/>
          <w:b w:val="0"/>
          <w:sz w:val="24"/>
          <w:szCs w:val="24"/>
        </w:rPr>
        <w:t>водоотведения</w:t>
      </w:r>
      <w:r w:rsidRPr="007B5BF2">
        <w:rPr>
          <w:rFonts w:ascii="Times New Roman" w:hAnsi="Times New Roman" w:cs="Times New Roman"/>
          <w:b/>
          <w:sz w:val="24"/>
          <w:szCs w:val="24"/>
        </w:rPr>
        <w:t xml:space="preserve">  </w:t>
      </w:r>
      <w:r w:rsidRPr="007B5BF2">
        <w:rPr>
          <w:rFonts w:ascii="Times New Roman" w:hAnsi="Times New Roman" w:cs="Times New Roman"/>
          <w:sz w:val="24"/>
          <w:szCs w:val="24"/>
        </w:rPr>
        <w:t>необходима организация приборного учета расхода и контроля качества воды, обеспечение оперативного контроля объемов забора и объемов сброса воды, их влияние на нагрузку на инженерные сети.</w:t>
      </w:r>
    </w:p>
    <w:sectPr w:rsidR="007B5BF2" w:rsidRPr="007B5BF2">
      <w:pgSz w:w="11906" w:h="16838"/>
      <w:pgMar w:top="1134" w:right="851" w:bottom="1134" w:left="1134" w:header="720" w:footer="720" w:gutter="0"/>
      <w:cols w:space="720"/>
      <w:formProt w:val="0"/>
      <w:titlePg/>
      <w:docGrid w:linePitch="38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C937D3"/>
    <w:multiLevelType w:val="hybridMultilevel"/>
    <w:tmpl w:val="AD2E3D24"/>
    <w:lvl w:ilvl="0" w:tplc="C5141B10">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8F"/>
    <w:rsid w:val="001158BC"/>
    <w:rsid w:val="001B4D9E"/>
    <w:rsid w:val="002D25C2"/>
    <w:rsid w:val="003E5680"/>
    <w:rsid w:val="005478BE"/>
    <w:rsid w:val="0056078F"/>
    <w:rsid w:val="007B5BF2"/>
    <w:rsid w:val="00BD343E"/>
    <w:rsid w:val="00C53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D10BC9"/>
  <w15:docId w15:val="{65EBEF6C-0FD9-49E2-B90A-F24E0185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615"/>
    <w:pPr>
      <w:spacing w:after="200" w:line="276" w:lineRule="auto"/>
    </w:pPr>
  </w:style>
  <w:style w:type="paragraph" w:styleId="1">
    <w:name w:val="heading 1"/>
    <w:basedOn w:val="a"/>
    <w:next w:val="a"/>
    <w:link w:val="10"/>
    <w:uiPriority w:val="9"/>
    <w:qFormat/>
    <w:rsid w:val="002D25C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character" w:customStyle="1" w:styleId="10">
    <w:name w:val="Заголовок 1 Знак"/>
    <w:basedOn w:val="a0"/>
    <w:link w:val="1"/>
    <w:uiPriority w:val="9"/>
    <w:rsid w:val="002D25C2"/>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1158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58BC"/>
    <w:rPr>
      <w:rFonts w:ascii="Segoe UI" w:hAnsi="Segoe UI" w:cs="Segoe UI"/>
      <w:sz w:val="18"/>
      <w:szCs w:val="18"/>
    </w:rPr>
  </w:style>
  <w:style w:type="paragraph" w:styleId="aa">
    <w:name w:val="Body Text Indent"/>
    <w:basedOn w:val="a"/>
    <w:link w:val="ab"/>
    <w:uiPriority w:val="99"/>
    <w:semiHidden/>
    <w:unhideWhenUsed/>
    <w:rsid w:val="007B5BF2"/>
    <w:pPr>
      <w:spacing w:after="120"/>
      <w:ind w:left="283"/>
    </w:pPr>
  </w:style>
  <w:style w:type="character" w:customStyle="1" w:styleId="ab">
    <w:name w:val="Основной текст с отступом Знак"/>
    <w:basedOn w:val="a0"/>
    <w:link w:val="aa"/>
    <w:uiPriority w:val="99"/>
    <w:semiHidden/>
    <w:rsid w:val="007B5BF2"/>
  </w:style>
  <w:style w:type="paragraph" w:styleId="ac">
    <w:name w:val="List Paragraph"/>
    <w:basedOn w:val="a"/>
    <w:uiPriority w:val="34"/>
    <w:qFormat/>
    <w:rsid w:val="007B5BF2"/>
    <w:pPr>
      <w:spacing w:after="0" w:line="360" w:lineRule="auto"/>
      <w:ind w:left="720" w:firstLine="709"/>
      <w:contextualSpacing/>
      <w:jc w:val="both"/>
    </w:pPr>
    <w:rPr>
      <w:rFonts w:ascii="Times New Roman" w:eastAsia="Times New Roman" w:hAnsi="Times New Roman" w:cs="Times New Roman"/>
      <w:sz w:val="28"/>
      <w:szCs w:val="24"/>
    </w:rPr>
  </w:style>
  <w:style w:type="paragraph" w:styleId="ad">
    <w:name w:val="Normal (Web)"/>
    <w:basedOn w:val="a"/>
    <w:rsid w:val="007B5BF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B5BF2"/>
    <w:rPr>
      <w:b/>
      <w:bCs/>
    </w:rPr>
  </w:style>
  <w:style w:type="table" w:styleId="af">
    <w:name w:val="Table Grid"/>
    <w:basedOn w:val="a1"/>
    <w:uiPriority w:val="59"/>
    <w:rsid w:val="007B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CHENZOVO</cp:lastModifiedBy>
  <cp:revision>4</cp:revision>
  <cp:lastPrinted>2020-12-02T06:45:00Z</cp:lastPrinted>
  <dcterms:created xsi:type="dcterms:W3CDTF">2020-12-02T06:45:00Z</dcterms:created>
  <dcterms:modified xsi:type="dcterms:W3CDTF">2020-12-02T06:46:00Z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