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9C" w:rsidRDefault="00A23823" w:rsidP="005C3032">
      <w:pPr>
        <w:spacing w:line="360" w:lineRule="auto"/>
        <w:ind w:firstLine="709"/>
        <w:jc w:val="center"/>
        <w:rPr>
          <w:b/>
        </w:rPr>
      </w:pPr>
      <w:r>
        <w:rPr>
          <w:b/>
        </w:rPr>
        <w:t>Отчет</w:t>
      </w:r>
    </w:p>
    <w:p w:rsidR="00FA289C" w:rsidRDefault="006D2A10" w:rsidP="005C3032">
      <w:pPr>
        <w:spacing w:line="360" w:lineRule="auto"/>
        <w:ind w:firstLine="709"/>
        <w:jc w:val="center"/>
        <w:rPr>
          <w:b/>
        </w:rPr>
      </w:pPr>
      <w:r>
        <w:rPr>
          <w:b/>
        </w:rPr>
        <w:t>администрации</w:t>
      </w:r>
      <w:r w:rsidR="00ED6B48" w:rsidRPr="00ED6B48">
        <w:rPr>
          <w:b/>
        </w:rPr>
        <w:t xml:space="preserve"> </w:t>
      </w:r>
      <w:r w:rsidR="005466A5">
        <w:rPr>
          <w:b/>
        </w:rPr>
        <w:t>Копанищенского</w:t>
      </w:r>
      <w:r w:rsidR="00ED6B48" w:rsidRPr="00ED6B48">
        <w:rPr>
          <w:b/>
        </w:rPr>
        <w:t xml:space="preserve"> сельского поселения</w:t>
      </w:r>
    </w:p>
    <w:p w:rsidR="00FA289C" w:rsidRDefault="00ED6B48" w:rsidP="005C3032">
      <w:pPr>
        <w:spacing w:line="360" w:lineRule="auto"/>
        <w:ind w:firstLine="709"/>
        <w:jc w:val="center"/>
        <w:rPr>
          <w:b/>
        </w:rPr>
      </w:pPr>
      <w:r w:rsidRPr="00ED6B48">
        <w:rPr>
          <w:b/>
        </w:rPr>
        <w:t>об итогах социально-экономиче</w:t>
      </w:r>
      <w:r w:rsidR="006106CE">
        <w:rPr>
          <w:b/>
        </w:rPr>
        <w:t>ского развития поселения</w:t>
      </w:r>
    </w:p>
    <w:p w:rsidR="00ED6B48" w:rsidRDefault="006106CE" w:rsidP="005C3032">
      <w:pPr>
        <w:spacing w:line="360" w:lineRule="auto"/>
        <w:ind w:firstLine="709"/>
        <w:jc w:val="center"/>
        <w:rPr>
          <w:b/>
        </w:rPr>
      </w:pPr>
      <w:r>
        <w:rPr>
          <w:b/>
        </w:rPr>
        <w:t>за 20</w:t>
      </w:r>
      <w:r w:rsidR="00990177">
        <w:rPr>
          <w:b/>
        </w:rPr>
        <w:t>2</w:t>
      </w:r>
      <w:r w:rsidR="005F6900">
        <w:rPr>
          <w:b/>
        </w:rPr>
        <w:t>2</w:t>
      </w:r>
      <w:r w:rsidR="00ED6B48" w:rsidRPr="00ED6B48">
        <w:rPr>
          <w:b/>
        </w:rPr>
        <w:t xml:space="preserve"> год и перспективах </w:t>
      </w:r>
      <w:r>
        <w:rPr>
          <w:b/>
        </w:rPr>
        <w:t>на 202</w:t>
      </w:r>
      <w:r w:rsidR="005F6900">
        <w:rPr>
          <w:b/>
        </w:rPr>
        <w:t>3</w:t>
      </w:r>
      <w:r w:rsidR="00ED6B48" w:rsidRPr="00ED6B48">
        <w:rPr>
          <w:b/>
        </w:rPr>
        <w:t xml:space="preserve"> год</w:t>
      </w:r>
    </w:p>
    <w:p w:rsidR="00ED6B48" w:rsidRDefault="00ED6B48" w:rsidP="005C3032">
      <w:pPr>
        <w:spacing w:line="360" w:lineRule="auto"/>
        <w:ind w:firstLine="709"/>
        <w:rPr>
          <w:b/>
        </w:rPr>
      </w:pPr>
    </w:p>
    <w:p w:rsidR="00301EF2" w:rsidRDefault="00301EF2" w:rsidP="005C3032">
      <w:pPr>
        <w:spacing w:line="360" w:lineRule="auto"/>
        <w:ind w:firstLine="709"/>
        <w:rPr>
          <w:szCs w:val="28"/>
        </w:rPr>
      </w:pPr>
      <w:r w:rsidRPr="005466A5">
        <w:rPr>
          <w:szCs w:val="28"/>
        </w:rPr>
        <w:t xml:space="preserve">На территории </w:t>
      </w:r>
      <w:r w:rsidR="005466A5" w:rsidRPr="005466A5">
        <w:rPr>
          <w:szCs w:val="28"/>
        </w:rPr>
        <w:t>Копанищенского</w:t>
      </w:r>
      <w:r w:rsidRPr="005466A5">
        <w:rPr>
          <w:szCs w:val="28"/>
        </w:rPr>
        <w:t xml:space="preserve"> сельского поселения Лискинского муниципального района находится 1 населенный пункт: село </w:t>
      </w:r>
      <w:r w:rsidR="005466A5" w:rsidRPr="005466A5">
        <w:rPr>
          <w:szCs w:val="28"/>
        </w:rPr>
        <w:t>Копанище.</w:t>
      </w:r>
    </w:p>
    <w:p w:rsidR="00301EF2" w:rsidRDefault="00301EF2" w:rsidP="005C3032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Административный центр – село </w:t>
      </w:r>
      <w:r w:rsidR="005466A5">
        <w:rPr>
          <w:szCs w:val="28"/>
        </w:rPr>
        <w:t>Копанище</w:t>
      </w:r>
      <w:r>
        <w:rPr>
          <w:szCs w:val="28"/>
        </w:rPr>
        <w:t>.</w:t>
      </w:r>
    </w:p>
    <w:p w:rsidR="00990177" w:rsidRDefault="00501E70" w:rsidP="005C3032">
      <w:pPr>
        <w:spacing w:line="360" w:lineRule="auto"/>
        <w:ind w:firstLine="709"/>
        <w:rPr>
          <w:szCs w:val="28"/>
        </w:rPr>
      </w:pPr>
      <w:r>
        <w:rPr>
          <w:szCs w:val="28"/>
        </w:rPr>
        <w:t>По состоянию на 31.12</w:t>
      </w:r>
      <w:r w:rsidR="00990177">
        <w:rPr>
          <w:szCs w:val="28"/>
        </w:rPr>
        <w:t>.202</w:t>
      </w:r>
      <w:r w:rsidR="005F6900">
        <w:rPr>
          <w:szCs w:val="28"/>
        </w:rPr>
        <w:t>2</w:t>
      </w:r>
      <w:r w:rsidR="00301EF2">
        <w:rPr>
          <w:szCs w:val="28"/>
        </w:rPr>
        <w:t xml:space="preserve"> года численность населения составила </w:t>
      </w:r>
      <w:r w:rsidR="005466A0" w:rsidRPr="005466A0">
        <w:rPr>
          <w:b/>
          <w:szCs w:val="28"/>
        </w:rPr>
        <w:t>829</w:t>
      </w:r>
      <w:r w:rsidR="00301EF2">
        <w:rPr>
          <w:szCs w:val="28"/>
        </w:rPr>
        <w:t xml:space="preserve"> человек, из них жители трудоспособного возраста – </w:t>
      </w:r>
      <w:r w:rsidR="005466A0" w:rsidRPr="005466A0">
        <w:rPr>
          <w:b/>
          <w:szCs w:val="28"/>
        </w:rPr>
        <w:t>405</w:t>
      </w:r>
      <w:r w:rsidR="00301EF2">
        <w:rPr>
          <w:szCs w:val="28"/>
        </w:rPr>
        <w:t xml:space="preserve"> человек, пенсионеров – </w:t>
      </w:r>
      <w:r w:rsidR="005466A0" w:rsidRPr="005466A0">
        <w:rPr>
          <w:b/>
          <w:szCs w:val="28"/>
        </w:rPr>
        <w:t>274</w:t>
      </w:r>
      <w:r w:rsidR="00301EF2">
        <w:rPr>
          <w:szCs w:val="28"/>
        </w:rPr>
        <w:t xml:space="preserve"> человек</w:t>
      </w:r>
      <w:r w:rsidR="005466A0">
        <w:rPr>
          <w:szCs w:val="28"/>
        </w:rPr>
        <w:t>а, детей в возрасте от 0 до 18</w:t>
      </w:r>
      <w:r w:rsidR="00301EF2">
        <w:rPr>
          <w:szCs w:val="28"/>
        </w:rPr>
        <w:t xml:space="preserve"> лет – </w:t>
      </w:r>
      <w:r w:rsidR="005466A0" w:rsidRPr="005466A0">
        <w:rPr>
          <w:b/>
          <w:szCs w:val="28"/>
        </w:rPr>
        <w:t>150</w:t>
      </w:r>
      <w:r w:rsidR="00301EF2">
        <w:rPr>
          <w:szCs w:val="28"/>
        </w:rPr>
        <w:t xml:space="preserve"> человек.</w:t>
      </w:r>
    </w:p>
    <w:p w:rsidR="00301EF2" w:rsidRDefault="00990177" w:rsidP="005C3032">
      <w:pPr>
        <w:spacing w:line="360" w:lineRule="auto"/>
        <w:ind w:firstLine="709"/>
        <w:rPr>
          <w:szCs w:val="28"/>
        </w:rPr>
      </w:pPr>
      <w:r>
        <w:rPr>
          <w:szCs w:val="28"/>
        </w:rPr>
        <w:t>Умерших в 202</w:t>
      </w:r>
      <w:r w:rsidR="005F6900">
        <w:rPr>
          <w:szCs w:val="28"/>
        </w:rPr>
        <w:t>2</w:t>
      </w:r>
      <w:r>
        <w:rPr>
          <w:szCs w:val="28"/>
        </w:rPr>
        <w:t xml:space="preserve"> году – </w:t>
      </w:r>
      <w:r w:rsidR="005466A0" w:rsidRPr="005466A0">
        <w:rPr>
          <w:b/>
          <w:szCs w:val="28"/>
        </w:rPr>
        <w:t>19</w:t>
      </w:r>
      <w:r>
        <w:rPr>
          <w:szCs w:val="28"/>
        </w:rPr>
        <w:t xml:space="preserve"> чел., родившихся – </w:t>
      </w:r>
      <w:r w:rsidR="005466A0" w:rsidRPr="005466A0">
        <w:rPr>
          <w:b/>
          <w:szCs w:val="28"/>
        </w:rPr>
        <w:t>1</w:t>
      </w:r>
      <w:r w:rsidR="006072BA">
        <w:rPr>
          <w:szCs w:val="28"/>
        </w:rPr>
        <w:t xml:space="preserve"> </w:t>
      </w:r>
      <w:proofErr w:type="gramStart"/>
      <w:r w:rsidR="006072BA">
        <w:rPr>
          <w:szCs w:val="28"/>
        </w:rPr>
        <w:t>чел.</w:t>
      </w:r>
      <w:r>
        <w:rPr>
          <w:szCs w:val="28"/>
        </w:rPr>
        <w:t>.</w:t>
      </w:r>
      <w:proofErr w:type="gramEnd"/>
    </w:p>
    <w:p w:rsidR="00990177" w:rsidRDefault="00990177" w:rsidP="005C3032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На территории поселения расположены </w:t>
      </w:r>
      <w:r w:rsidR="005466A0">
        <w:rPr>
          <w:szCs w:val="28"/>
        </w:rPr>
        <w:t>12</w:t>
      </w:r>
      <w:r>
        <w:rPr>
          <w:szCs w:val="28"/>
        </w:rPr>
        <w:t xml:space="preserve"> организаций: 2 магазина, </w:t>
      </w:r>
      <w:r w:rsidR="007E68CF">
        <w:rPr>
          <w:szCs w:val="28"/>
        </w:rPr>
        <w:t>МКОУ «</w:t>
      </w:r>
      <w:proofErr w:type="spellStart"/>
      <w:r w:rsidR="007E68CF">
        <w:rPr>
          <w:szCs w:val="28"/>
        </w:rPr>
        <w:t>Копанищенская</w:t>
      </w:r>
      <w:proofErr w:type="spellEnd"/>
      <w:r w:rsidR="007E68CF">
        <w:rPr>
          <w:szCs w:val="28"/>
        </w:rPr>
        <w:t xml:space="preserve"> СОШ»</w:t>
      </w:r>
      <w:r>
        <w:rPr>
          <w:szCs w:val="28"/>
        </w:rPr>
        <w:t xml:space="preserve">, ФАП, администрация СП, </w:t>
      </w:r>
      <w:r w:rsidR="00501E70">
        <w:rPr>
          <w:szCs w:val="28"/>
        </w:rPr>
        <w:t xml:space="preserve">ПКВ «Водолей», </w:t>
      </w:r>
      <w:r>
        <w:rPr>
          <w:szCs w:val="28"/>
        </w:rPr>
        <w:t xml:space="preserve">МКУ «Сосенка», Дом культуры, Почта России, </w:t>
      </w:r>
      <w:r w:rsidR="005466A0">
        <w:rPr>
          <w:szCs w:val="28"/>
        </w:rPr>
        <w:t>Ростелеком, «</w:t>
      </w:r>
      <w:proofErr w:type="spellStart"/>
      <w:r w:rsidR="005466A0">
        <w:rPr>
          <w:szCs w:val="28"/>
        </w:rPr>
        <w:t>ЛИСКоБройлер</w:t>
      </w:r>
      <w:proofErr w:type="spellEnd"/>
      <w:r w:rsidR="005466A0">
        <w:rPr>
          <w:szCs w:val="28"/>
        </w:rPr>
        <w:t>», ОО «</w:t>
      </w:r>
      <w:proofErr w:type="spellStart"/>
      <w:r w:rsidR="005466A0">
        <w:rPr>
          <w:szCs w:val="28"/>
        </w:rPr>
        <w:t>ЭкоНиваАгро</w:t>
      </w:r>
      <w:proofErr w:type="spellEnd"/>
      <w:r w:rsidR="005466A0">
        <w:rPr>
          <w:szCs w:val="28"/>
        </w:rPr>
        <w:t>»</w:t>
      </w:r>
      <w:r>
        <w:rPr>
          <w:szCs w:val="28"/>
        </w:rPr>
        <w:t>.</w:t>
      </w:r>
    </w:p>
    <w:p w:rsidR="00EC1500" w:rsidRPr="00926BF8" w:rsidRDefault="00725EF7" w:rsidP="005C3032">
      <w:pPr>
        <w:spacing w:line="360" w:lineRule="auto"/>
        <w:ind w:firstLine="709"/>
      </w:pPr>
      <w:r>
        <w:t xml:space="preserve">По </w:t>
      </w:r>
      <w:r w:rsidR="005466A0" w:rsidRPr="005466A0">
        <w:rPr>
          <w:b/>
        </w:rPr>
        <w:t>29</w:t>
      </w:r>
      <w:r>
        <w:t xml:space="preserve"> </w:t>
      </w:r>
      <w:r w:rsidR="005C3032">
        <w:t>показателям</w:t>
      </w:r>
      <w:r w:rsidR="00926BF8">
        <w:t>, заключенным</w:t>
      </w:r>
      <w:r w:rsidR="00ED6B48">
        <w:t xml:space="preserve"> между администрацией Лискинского муниципального района и администрацией </w:t>
      </w:r>
      <w:r w:rsidR="002C66D0">
        <w:t>Копанищенского</w:t>
      </w:r>
      <w:r w:rsidR="00ED6B48">
        <w:t xml:space="preserve"> сельского поселения «О достижении показателей эффективности развития поселений Лис</w:t>
      </w:r>
      <w:r w:rsidR="00926BF8">
        <w:t xml:space="preserve">кинского муниципального района», в </w:t>
      </w:r>
      <w:r w:rsidR="006106CE">
        <w:t>20</w:t>
      </w:r>
      <w:r w:rsidR="00990177">
        <w:t>2</w:t>
      </w:r>
      <w:r w:rsidR="005F6900">
        <w:t>2</w:t>
      </w:r>
      <w:r w:rsidR="006D2A10">
        <w:t xml:space="preserve"> </w:t>
      </w:r>
      <w:r w:rsidR="00926BF8">
        <w:t>году</w:t>
      </w:r>
      <w:r w:rsidR="004E5A2F">
        <w:t xml:space="preserve"> </w:t>
      </w:r>
      <w:r>
        <w:t xml:space="preserve">были достигнуты плановые значения </w:t>
      </w:r>
      <w:r w:rsidR="005466A0" w:rsidRPr="005466A0">
        <w:rPr>
          <w:b/>
        </w:rPr>
        <w:t>15</w:t>
      </w:r>
      <w:r>
        <w:t xml:space="preserve"> </w:t>
      </w:r>
      <w:r w:rsidR="00990177">
        <w:t>показателя</w:t>
      </w:r>
      <w:r>
        <w:t>, не достигнут</w:t>
      </w:r>
      <w:r w:rsidR="00990177">
        <w:t>ы</w:t>
      </w:r>
      <w:r>
        <w:t xml:space="preserve"> </w:t>
      </w:r>
      <w:r w:rsidR="005466A5">
        <w:t>–</w:t>
      </w:r>
      <w:r>
        <w:t xml:space="preserve"> </w:t>
      </w:r>
      <w:r w:rsidR="005466A0" w:rsidRPr="005466A0">
        <w:rPr>
          <w:b/>
        </w:rPr>
        <w:t>14</w:t>
      </w:r>
      <w:r w:rsidR="00990177">
        <w:t xml:space="preserve"> показателей</w:t>
      </w:r>
      <w:r w:rsidR="00EC1500">
        <w:rPr>
          <w:szCs w:val="28"/>
        </w:rPr>
        <w:t>.</w:t>
      </w:r>
      <w:r w:rsidR="00926BF8" w:rsidRPr="00926BF8">
        <w:t xml:space="preserve"> </w:t>
      </w:r>
    </w:p>
    <w:p w:rsidR="00ED6B48" w:rsidRDefault="007C662C" w:rsidP="005C3032">
      <w:pPr>
        <w:spacing w:line="360" w:lineRule="auto"/>
        <w:ind w:firstLine="709"/>
      </w:pPr>
      <w:r>
        <w:t>С цель</w:t>
      </w:r>
      <w:r w:rsidR="00926BF8">
        <w:t>ю улучшения значений</w:t>
      </w:r>
      <w:r>
        <w:t xml:space="preserve"> показателей в отчетном периоде</w:t>
      </w:r>
      <w:r w:rsidR="002D2109">
        <w:t xml:space="preserve"> н</w:t>
      </w:r>
      <w:r w:rsidR="00EC1500">
        <w:t xml:space="preserve">а территории </w:t>
      </w:r>
      <w:r w:rsidR="002C66D0">
        <w:t>Копанищенского</w:t>
      </w:r>
      <w:r w:rsidR="004E5A2F">
        <w:t xml:space="preserve"> сельского поселения </w:t>
      </w:r>
      <w:r w:rsidR="00EC1500">
        <w:t>действовали следующие муниципальные целевые программы:</w:t>
      </w:r>
    </w:p>
    <w:p w:rsidR="000B6D76" w:rsidRPr="008C79D8" w:rsidRDefault="000B6D76" w:rsidP="000B6D76">
      <w:pPr>
        <w:pStyle w:val="a3"/>
        <w:numPr>
          <w:ilvl w:val="0"/>
          <w:numId w:val="11"/>
        </w:numPr>
        <w:spacing w:after="200" w:line="276" w:lineRule="auto"/>
        <w:rPr>
          <w:szCs w:val="28"/>
        </w:rPr>
      </w:pPr>
      <w:r>
        <w:rPr>
          <w:szCs w:val="28"/>
        </w:rPr>
        <w:t>В рамках Муниципальной программы</w:t>
      </w:r>
      <w:r w:rsidRPr="008C79D8">
        <w:rPr>
          <w:szCs w:val="28"/>
        </w:rPr>
        <w:t xml:space="preserve"> «Развитие и сохранение культуры поселения» исполнено – </w:t>
      </w:r>
      <w:r w:rsidRPr="008C79D8">
        <w:rPr>
          <w:b/>
          <w:szCs w:val="28"/>
        </w:rPr>
        <w:t>1994,5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0"/>
          <w:numId w:val="11"/>
        </w:numPr>
        <w:spacing w:after="200" w:line="276" w:lineRule="auto"/>
        <w:rPr>
          <w:szCs w:val="28"/>
        </w:rPr>
      </w:pPr>
      <w:r>
        <w:rPr>
          <w:szCs w:val="28"/>
        </w:rPr>
        <w:t xml:space="preserve"> В рамках Муниципальной программы</w:t>
      </w:r>
      <w:r w:rsidRPr="008C79D8">
        <w:rPr>
          <w:szCs w:val="28"/>
        </w:rPr>
        <w:t xml:space="preserve"> «Муниципальное управление и гражданское общество» исполнено – </w:t>
      </w:r>
      <w:r w:rsidRPr="008C79D8">
        <w:rPr>
          <w:b/>
          <w:szCs w:val="28"/>
        </w:rPr>
        <w:t>4315,7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1"/>
          <w:numId w:val="11"/>
        </w:numPr>
        <w:spacing w:after="200" w:line="276" w:lineRule="auto"/>
        <w:rPr>
          <w:szCs w:val="28"/>
        </w:rPr>
      </w:pPr>
      <w:r w:rsidRPr="008C79D8">
        <w:rPr>
          <w:szCs w:val="28"/>
        </w:rPr>
        <w:t xml:space="preserve">Подпрограмма «Функционирование высшего должностного лица местной администрации» </w:t>
      </w:r>
      <w:r w:rsidRPr="008C79D8">
        <w:rPr>
          <w:b/>
          <w:szCs w:val="28"/>
        </w:rPr>
        <w:t>927,1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1"/>
          <w:numId w:val="11"/>
        </w:numPr>
        <w:spacing w:after="200" w:line="276" w:lineRule="auto"/>
        <w:rPr>
          <w:szCs w:val="28"/>
        </w:rPr>
      </w:pPr>
      <w:r w:rsidRPr="008C79D8">
        <w:rPr>
          <w:szCs w:val="28"/>
        </w:rPr>
        <w:t xml:space="preserve">Подпрограмма «Управление в сфере функций органов местной администрации» </w:t>
      </w:r>
      <w:r w:rsidRPr="008C79D8">
        <w:rPr>
          <w:b/>
          <w:szCs w:val="28"/>
        </w:rPr>
        <w:t>887,4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1"/>
          <w:numId w:val="11"/>
        </w:numPr>
        <w:spacing w:after="200" w:line="276" w:lineRule="auto"/>
        <w:rPr>
          <w:szCs w:val="28"/>
        </w:rPr>
      </w:pPr>
      <w:r w:rsidRPr="008C79D8">
        <w:rPr>
          <w:szCs w:val="28"/>
        </w:rPr>
        <w:t xml:space="preserve">Подпрограмма «Обеспечение реализации Муниципальной программы» </w:t>
      </w:r>
      <w:r w:rsidRPr="008C79D8">
        <w:rPr>
          <w:b/>
          <w:szCs w:val="28"/>
        </w:rPr>
        <w:t>2141,7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1"/>
          <w:numId w:val="11"/>
        </w:numPr>
        <w:spacing w:after="200" w:line="276" w:lineRule="auto"/>
        <w:rPr>
          <w:szCs w:val="28"/>
        </w:rPr>
      </w:pPr>
      <w:r w:rsidRPr="008C79D8">
        <w:rPr>
          <w:szCs w:val="28"/>
        </w:rPr>
        <w:t xml:space="preserve">Подпрограмма «Повышение устойчивости бюджета поселения» </w:t>
      </w:r>
      <w:r w:rsidRPr="008C79D8">
        <w:rPr>
          <w:b/>
          <w:szCs w:val="28"/>
        </w:rPr>
        <w:t>122,0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1"/>
          <w:numId w:val="11"/>
        </w:numPr>
        <w:spacing w:after="200" w:line="276" w:lineRule="auto"/>
        <w:rPr>
          <w:szCs w:val="28"/>
        </w:rPr>
      </w:pPr>
      <w:r w:rsidRPr="008C79D8">
        <w:rPr>
          <w:szCs w:val="28"/>
        </w:rPr>
        <w:lastRenderedPageBreak/>
        <w:t xml:space="preserve">Подпрограмма «Защита населения и </w:t>
      </w:r>
      <w:proofErr w:type="spellStart"/>
      <w:r w:rsidRPr="008C79D8">
        <w:rPr>
          <w:szCs w:val="28"/>
        </w:rPr>
        <w:t>тнрритории</w:t>
      </w:r>
      <w:proofErr w:type="spellEnd"/>
      <w:r w:rsidRPr="008C79D8">
        <w:rPr>
          <w:szCs w:val="28"/>
        </w:rPr>
        <w:t xml:space="preserve"> поселения от чрезвычайных ситуаций и обеспечение первичных мер пожарной безопасности» </w:t>
      </w:r>
      <w:r w:rsidRPr="008C79D8">
        <w:rPr>
          <w:b/>
          <w:szCs w:val="28"/>
        </w:rPr>
        <w:t>55,2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1"/>
          <w:numId w:val="11"/>
        </w:numPr>
        <w:spacing w:after="200" w:line="276" w:lineRule="auto"/>
        <w:rPr>
          <w:szCs w:val="28"/>
        </w:rPr>
      </w:pPr>
      <w:r w:rsidRPr="008C79D8">
        <w:rPr>
          <w:szCs w:val="28"/>
        </w:rPr>
        <w:t xml:space="preserve">Подпрограмма «Социальная поддержка граждан» </w:t>
      </w:r>
      <w:r w:rsidRPr="008C79D8">
        <w:rPr>
          <w:b/>
          <w:szCs w:val="28"/>
        </w:rPr>
        <w:t>83,3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1"/>
          <w:numId w:val="11"/>
        </w:numPr>
        <w:spacing w:after="200" w:line="276" w:lineRule="auto"/>
        <w:rPr>
          <w:szCs w:val="28"/>
        </w:rPr>
      </w:pPr>
      <w:r w:rsidRPr="008C79D8">
        <w:rPr>
          <w:szCs w:val="28"/>
        </w:rPr>
        <w:t xml:space="preserve">Подпрограмма «Финансовое обеспечение муниципальных образований Воронежской области для исполнения переданных полномочий» </w:t>
      </w:r>
      <w:r w:rsidRPr="008C79D8">
        <w:rPr>
          <w:b/>
          <w:szCs w:val="28"/>
        </w:rPr>
        <w:t>99,0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numPr>
          <w:ilvl w:val="0"/>
          <w:numId w:val="11"/>
        </w:numPr>
        <w:spacing w:after="200" w:line="276" w:lineRule="auto"/>
        <w:rPr>
          <w:szCs w:val="28"/>
        </w:rPr>
      </w:pPr>
      <w:r>
        <w:rPr>
          <w:szCs w:val="28"/>
        </w:rPr>
        <w:t>В рамках Муниципальной программы</w:t>
      </w:r>
      <w:r w:rsidRPr="008C79D8">
        <w:rPr>
          <w:szCs w:val="28"/>
        </w:rPr>
        <w:t xml:space="preserve"> «Развитие территории поселения» исполнено – </w:t>
      </w:r>
      <w:r w:rsidR="006D63C4">
        <w:rPr>
          <w:b/>
          <w:szCs w:val="28"/>
        </w:rPr>
        <w:t>1511,5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 xml:space="preserve">. </w:t>
      </w:r>
    </w:p>
    <w:p w:rsidR="000B6D76" w:rsidRPr="008C79D8" w:rsidRDefault="000B6D76" w:rsidP="000B6D76">
      <w:pPr>
        <w:pStyle w:val="a3"/>
        <w:rPr>
          <w:szCs w:val="28"/>
        </w:rPr>
      </w:pPr>
      <w:r w:rsidRPr="008C79D8">
        <w:rPr>
          <w:szCs w:val="28"/>
        </w:rPr>
        <w:t xml:space="preserve">3.2.    Подпрограмма «Развитие сети уличного освещения» </w:t>
      </w:r>
      <w:r w:rsidRPr="008C79D8">
        <w:rPr>
          <w:b/>
          <w:szCs w:val="28"/>
        </w:rPr>
        <w:t>145,3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6D63C4" w:rsidP="000B6D76">
      <w:pPr>
        <w:pStyle w:val="a3"/>
        <w:rPr>
          <w:szCs w:val="28"/>
        </w:rPr>
      </w:pPr>
      <w:r>
        <w:rPr>
          <w:szCs w:val="28"/>
        </w:rPr>
        <w:t xml:space="preserve">3.3.  </w:t>
      </w:r>
      <w:r w:rsidR="000B6D76" w:rsidRPr="008C79D8">
        <w:rPr>
          <w:szCs w:val="28"/>
        </w:rPr>
        <w:t xml:space="preserve">Подпрограмма «Благоустройство территории поселения» </w:t>
      </w:r>
      <w:r w:rsidR="000B6D76" w:rsidRPr="008C79D8">
        <w:rPr>
          <w:b/>
          <w:szCs w:val="28"/>
        </w:rPr>
        <w:t>268,4</w:t>
      </w:r>
      <w:r w:rsidR="000B6D76" w:rsidRPr="008C79D8">
        <w:rPr>
          <w:szCs w:val="28"/>
        </w:rPr>
        <w:t xml:space="preserve"> </w:t>
      </w:r>
      <w:proofErr w:type="spellStart"/>
      <w:r w:rsidR="000B6D76" w:rsidRPr="008C79D8">
        <w:rPr>
          <w:szCs w:val="28"/>
        </w:rPr>
        <w:t>тыс.руб</w:t>
      </w:r>
      <w:proofErr w:type="spellEnd"/>
      <w:r w:rsidR="000B6D76"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rPr>
          <w:szCs w:val="28"/>
        </w:rPr>
      </w:pPr>
      <w:r w:rsidRPr="008C79D8">
        <w:rPr>
          <w:szCs w:val="28"/>
        </w:rPr>
        <w:t xml:space="preserve">3.4. Подпрограмма «Содержание мест захоронения и ремонт военно-мемориальных объектов» </w:t>
      </w:r>
      <w:r w:rsidRPr="008C79D8">
        <w:rPr>
          <w:b/>
          <w:szCs w:val="28"/>
        </w:rPr>
        <w:t>88,5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0B6D76" w:rsidP="000B6D76">
      <w:pPr>
        <w:pStyle w:val="a3"/>
        <w:rPr>
          <w:szCs w:val="28"/>
        </w:rPr>
      </w:pPr>
      <w:r w:rsidRPr="008C79D8">
        <w:rPr>
          <w:szCs w:val="28"/>
        </w:rPr>
        <w:t xml:space="preserve">3.5. Подпрограмма «Повышение энергетической эффективности и сокращение энергетических издержек в учреждениях </w:t>
      </w:r>
      <w:proofErr w:type="gramStart"/>
      <w:r w:rsidRPr="008C79D8">
        <w:rPr>
          <w:szCs w:val="28"/>
        </w:rPr>
        <w:t xml:space="preserve">поселения»  </w:t>
      </w:r>
      <w:r w:rsidRPr="008C79D8">
        <w:rPr>
          <w:b/>
          <w:szCs w:val="28"/>
        </w:rPr>
        <w:t>18</w:t>
      </w:r>
      <w:proofErr w:type="gramEnd"/>
      <w:r w:rsidRPr="008C79D8">
        <w:rPr>
          <w:b/>
          <w:szCs w:val="28"/>
        </w:rPr>
        <w:t>,2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8C79D8" w:rsidRDefault="006D63C4" w:rsidP="000B6D76">
      <w:pPr>
        <w:pStyle w:val="a3"/>
        <w:rPr>
          <w:szCs w:val="28"/>
        </w:rPr>
      </w:pPr>
      <w:r>
        <w:rPr>
          <w:szCs w:val="28"/>
        </w:rPr>
        <w:t xml:space="preserve">3.6. </w:t>
      </w:r>
      <w:r w:rsidRPr="008C79D8">
        <w:rPr>
          <w:szCs w:val="28"/>
        </w:rPr>
        <w:t xml:space="preserve">Подпрограмма «Реконструкция, ремонт сетей и объектов водоснабжения» </w:t>
      </w:r>
      <w:r w:rsidRPr="008C79D8">
        <w:rPr>
          <w:b/>
          <w:szCs w:val="28"/>
        </w:rPr>
        <w:t>59,5</w:t>
      </w:r>
      <w:r w:rsidRPr="008C79D8">
        <w:rPr>
          <w:szCs w:val="28"/>
        </w:rPr>
        <w:t xml:space="preserve"> </w:t>
      </w:r>
      <w:proofErr w:type="spellStart"/>
      <w:r w:rsidRPr="008C79D8">
        <w:rPr>
          <w:szCs w:val="28"/>
        </w:rPr>
        <w:t>тыс.руб</w:t>
      </w:r>
      <w:proofErr w:type="spellEnd"/>
      <w:r w:rsidRPr="008C79D8">
        <w:rPr>
          <w:szCs w:val="28"/>
        </w:rPr>
        <w:t>.</w:t>
      </w:r>
    </w:p>
    <w:p w:rsidR="000B6D76" w:rsidRPr="006D63C4" w:rsidRDefault="000B6D76" w:rsidP="006D63C4">
      <w:pPr>
        <w:pStyle w:val="a3"/>
        <w:rPr>
          <w:szCs w:val="28"/>
        </w:rPr>
      </w:pPr>
      <w:r w:rsidRPr="008C79D8">
        <w:rPr>
          <w:szCs w:val="28"/>
        </w:rPr>
        <w:t xml:space="preserve">3.7. </w:t>
      </w:r>
      <w:r w:rsidR="006D63C4" w:rsidRPr="008C79D8">
        <w:rPr>
          <w:szCs w:val="28"/>
        </w:rPr>
        <w:t>Подпрограмма «Благоустройство мест массового отдыха»</w:t>
      </w:r>
      <w:r w:rsidR="006D63C4">
        <w:rPr>
          <w:szCs w:val="28"/>
        </w:rPr>
        <w:t xml:space="preserve"> ТОС «Дружба»</w:t>
      </w:r>
      <w:r w:rsidR="006D63C4" w:rsidRPr="008C79D8">
        <w:rPr>
          <w:szCs w:val="28"/>
        </w:rPr>
        <w:t xml:space="preserve"> </w:t>
      </w:r>
      <w:r w:rsidR="006D63C4">
        <w:rPr>
          <w:b/>
          <w:szCs w:val="28"/>
        </w:rPr>
        <w:t>525,5</w:t>
      </w:r>
      <w:r w:rsidR="006D63C4" w:rsidRPr="008C79D8">
        <w:rPr>
          <w:szCs w:val="28"/>
        </w:rPr>
        <w:t xml:space="preserve"> </w:t>
      </w:r>
      <w:proofErr w:type="spellStart"/>
      <w:r w:rsidR="006D63C4" w:rsidRPr="008C79D8">
        <w:rPr>
          <w:szCs w:val="28"/>
        </w:rPr>
        <w:t>тыс.руб</w:t>
      </w:r>
      <w:proofErr w:type="spellEnd"/>
      <w:r w:rsidR="006D63C4" w:rsidRPr="008C79D8">
        <w:rPr>
          <w:szCs w:val="28"/>
        </w:rPr>
        <w:t>.</w:t>
      </w:r>
    </w:p>
    <w:p w:rsidR="000B6D76" w:rsidRPr="008C79D8" w:rsidRDefault="000B6D76" w:rsidP="006D63C4">
      <w:pPr>
        <w:pStyle w:val="a3"/>
        <w:rPr>
          <w:szCs w:val="28"/>
        </w:rPr>
      </w:pPr>
      <w:r w:rsidRPr="008C79D8">
        <w:rPr>
          <w:szCs w:val="28"/>
        </w:rPr>
        <w:t>3</w:t>
      </w:r>
      <w:r w:rsidR="006D63C4">
        <w:rPr>
          <w:szCs w:val="28"/>
        </w:rPr>
        <w:t xml:space="preserve">.8.  </w:t>
      </w:r>
      <w:proofErr w:type="gramStart"/>
      <w:r w:rsidR="006D63C4" w:rsidRPr="008C79D8">
        <w:rPr>
          <w:szCs w:val="28"/>
        </w:rPr>
        <w:t>Подпрограмма  «</w:t>
      </w:r>
      <w:proofErr w:type="gramEnd"/>
      <w:r w:rsidR="006D63C4" w:rsidRPr="008C79D8">
        <w:rPr>
          <w:szCs w:val="28"/>
        </w:rPr>
        <w:t xml:space="preserve">Развитие градостроительной деятельности населения» </w:t>
      </w:r>
      <w:r w:rsidR="006D63C4" w:rsidRPr="008C79D8">
        <w:rPr>
          <w:b/>
          <w:szCs w:val="28"/>
        </w:rPr>
        <w:t>46,1</w:t>
      </w:r>
      <w:r w:rsidR="006D63C4" w:rsidRPr="008C79D8">
        <w:rPr>
          <w:szCs w:val="28"/>
        </w:rPr>
        <w:t xml:space="preserve"> </w:t>
      </w:r>
      <w:proofErr w:type="spellStart"/>
      <w:r w:rsidR="006D63C4" w:rsidRPr="008C79D8">
        <w:rPr>
          <w:szCs w:val="28"/>
        </w:rPr>
        <w:t>тыс.руб</w:t>
      </w:r>
      <w:proofErr w:type="spellEnd"/>
      <w:r w:rsidR="006D63C4" w:rsidRPr="008C79D8">
        <w:rPr>
          <w:szCs w:val="28"/>
        </w:rPr>
        <w:t>.</w:t>
      </w:r>
    </w:p>
    <w:p w:rsidR="000B6D76" w:rsidRDefault="006D63C4" w:rsidP="000B6D76">
      <w:pPr>
        <w:pStyle w:val="a3"/>
        <w:rPr>
          <w:szCs w:val="28"/>
        </w:rPr>
      </w:pPr>
      <w:r>
        <w:rPr>
          <w:szCs w:val="28"/>
        </w:rPr>
        <w:t xml:space="preserve">3.9.  Приобретение навесного оборудования (дисковая борона) финансирование депутатом Литвиновым Р.А. </w:t>
      </w:r>
      <w:r w:rsidRPr="006D63C4">
        <w:rPr>
          <w:b/>
          <w:szCs w:val="28"/>
        </w:rPr>
        <w:t>360,0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="000B6D76" w:rsidRPr="008C79D8">
        <w:rPr>
          <w:szCs w:val="28"/>
        </w:rPr>
        <w:t xml:space="preserve"> </w:t>
      </w:r>
    </w:p>
    <w:p w:rsidR="000B6D76" w:rsidRPr="008C79D8" w:rsidRDefault="000B6D76" w:rsidP="000B6D76">
      <w:pPr>
        <w:pStyle w:val="a3"/>
        <w:rPr>
          <w:szCs w:val="28"/>
        </w:rPr>
      </w:pPr>
    </w:p>
    <w:p w:rsidR="000B6D76" w:rsidRPr="008C79D8" w:rsidRDefault="000B6D76" w:rsidP="000B6D76">
      <w:pPr>
        <w:rPr>
          <w:szCs w:val="28"/>
        </w:rPr>
      </w:pPr>
      <w:r>
        <w:rPr>
          <w:szCs w:val="28"/>
        </w:rPr>
        <w:t xml:space="preserve">    </w:t>
      </w:r>
      <w:r w:rsidRPr="008C79D8">
        <w:rPr>
          <w:szCs w:val="28"/>
        </w:rPr>
        <w:t xml:space="preserve">4.    </w:t>
      </w:r>
      <w:r w:rsidRPr="008B4521">
        <w:rPr>
          <w:bCs/>
        </w:rPr>
        <w:t>В рамках муниципальной программы «</w:t>
      </w:r>
      <w:r>
        <w:rPr>
          <w:szCs w:val="28"/>
        </w:rPr>
        <w:t>Развитие транспортной системы</w:t>
      </w:r>
      <w:r w:rsidRPr="008B4521">
        <w:rPr>
          <w:bCs/>
        </w:rPr>
        <w:t>» за счет средств дорожного фонда выполнена реконструкция дорожного полотна по улице</w:t>
      </w:r>
      <w:r>
        <w:rPr>
          <w:bCs/>
        </w:rPr>
        <w:t xml:space="preserve"> Мира протяженностью </w:t>
      </w:r>
      <w:r w:rsidRPr="00A66773">
        <w:rPr>
          <w:b/>
          <w:bCs/>
        </w:rPr>
        <w:t>0,45</w:t>
      </w:r>
      <w:r>
        <w:rPr>
          <w:bCs/>
        </w:rPr>
        <w:t xml:space="preserve"> км – </w:t>
      </w:r>
      <w:r w:rsidRPr="00A66773">
        <w:rPr>
          <w:b/>
          <w:bCs/>
        </w:rPr>
        <w:t>1671,9</w:t>
      </w:r>
      <w:r w:rsidRPr="008B4521">
        <w:rPr>
          <w:bCs/>
        </w:rPr>
        <w:t xml:space="preserve"> </w:t>
      </w:r>
      <w:proofErr w:type="spellStart"/>
      <w:r w:rsidRPr="008B4521">
        <w:rPr>
          <w:bCs/>
        </w:rPr>
        <w:t>тыс.руб</w:t>
      </w:r>
      <w:proofErr w:type="spellEnd"/>
      <w:r w:rsidRPr="008B4521">
        <w:rPr>
          <w:bCs/>
        </w:rPr>
        <w:t>..</w:t>
      </w:r>
    </w:p>
    <w:p w:rsidR="000B6D76" w:rsidRPr="008C79D8" w:rsidRDefault="000B6D76" w:rsidP="000B6D76">
      <w:pPr>
        <w:rPr>
          <w:szCs w:val="28"/>
        </w:rPr>
      </w:pPr>
    </w:p>
    <w:p w:rsidR="006D63C4" w:rsidRPr="006D63C4" w:rsidRDefault="006D63C4" w:rsidP="006D63C4">
      <w:pPr>
        <w:rPr>
          <w:b/>
          <w:szCs w:val="28"/>
        </w:rPr>
      </w:pPr>
    </w:p>
    <w:p w:rsidR="00DE1CCF" w:rsidRPr="006D63C4" w:rsidRDefault="006106CE" w:rsidP="006D63C4">
      <w:pPr>
        <w:ind w:firstLine="709"/>
        <w:jc w:val="center"/>
        <w:rPr>
          <w:b/>
          <w:sz w:val="36"/>
          <w:szCs w:val="36"/>
        </w:rPr>
      </w:pPr>
      <w:r w:rsidRPr="006D63C4">
        <w:rPr>
          <w:b/>
          <w:sz w:val="36"/>
          <w:szCs w:val="36"/>
        </w:rPr>
        <w:t>В 202</w:t>
      </w:r>
      <w:r w:rsidR="005F6900" w:rsidRPr="006D63C4">
        <w:rPr>
          <w:b/>
          <w:sz w:val="36"/>
          <w:szCs w:val="36"/>
        </w:rPr>
        <w:t>3</w:t>
      </w:r>
      <w:r w:rsidR="00DE1CCF" w:rsidRPr="006D63C4">
        <w:rPr>
          <w:b/>
          <w:sz w:val="36"/>
          <w:szCs w:val="36"/>
        </w:rPr>
        <w:t xml:space="preserve"> году планируется провести:</w:t>
      </w:r>
    </w:p>
    <w:p w:rsidR="00AB6F12" w:rsidRPr="006D63C4" w:rsidRDefault="00AB6F12" w:rsidP="006D63C4">
      <w:pPr>
        <w:ind w:firstLine="709"/>
        <w:jc w:val="center"/>
        <w:rPr>
          <w:b/>
          <w:sz w:val="36"/>
          <w:szCs w:val="36"/>
        </w:rPr>
      </w:pPr>
    </w:p>
    <w:p w:rsidR="00FA289C" w:rsidRDefault="00FC6352" w:rsidP="006D63C4">
      <w:pPr>
        <w:ind w:firstLine="709"/>
        <w:rPr>
          <w:szCs w:val="28"/>
        </w:rPr>
      </w:pPr>
      <w:r w:rsidRPr="00FC6352">
        <w:rPr>
          <w:szCs w:val="28"/>
        </w:rPr>
        <w:t xml:space="preserve">- за счет средств дорожного фонда </w:t>
      </w:r>
      <w:r w:rsidR="00984ED4">
        <w:rPr>
          <w:szCs w:val="28"/>
        </w:rPr>
        <w:t>ремонт</w:t>
      </w:r>
      <w:r w:rsidR="005A7FE1">
        <w:rPr>
          <w:szCs w:val="28"/>
        </w:rPr>
        <w:t xml:space="preserve"> дороги </w:t>
      </w:r>
      <w:r w:rsidR="00FA289C">
        <w:rPr>
          <w:szCs w:val="28"/>
        </w:rPr>
        <w:t xml:space="preserve">по улице </w:t>
      </w:r>
      <w:r w:rsidR="005F6900">
        <w:rPr>
          <w:szCs w:val="28"/>
        </w:rPr>
        <w:t>Лисицына</w:t>
      </w:r>
      <w:r w:rsidR="001A19D4">
        <w:rPr>
          <w:szCs w:val="28"/>
        </w:rPr>
        <w:t xml:space="preserve"> </w:t>
      </w:r>
      <w:r w:rsidR="00FA289C">
        <w:rPr>
          <w:szCs w:val="28"/>
        </w:rPr>
        <w:t>–</w:t>
      </w:r>
      <w:r w:rsidR="001A19D4">
        <w:rPr>
          <w:szCs w:val="28"/>
        </w:rPr>
        <w:t xml:space="preserve"> </w:t>
      </w:r>
      <w:r w:rsidR="00F4448B">
        <w:rPr>
          <w:szCs w:val="28"/>
        </w:rPr>
        <w:t xml:space="preserve">на сумму </w:t>
      </w:r>
      <w:r w:rsidR="00984ED4" w:rsidRPr="00A23823">
        <w:rPr>
          <w:b/>
          <w:szCs w:val="28"/>
        </w:rPr>
        <w:t>1925,3</w:t>
      </w:r>
      <w:r w:rsidR="00F4448B">
        <w:rPr>
          <w:szCs w:val="28"/>
        </w:rPr>
        <w:t xml:space="preserve"> </w:t>
      </w:r>
      <w:proofErr w:type="spellStart"/>
      <w:r w:rsidR="00F4448B">
        <w:rPr>
          <w:szCs w:val="28"/>
        </w:rPr>
        <w:t>тыс.руб</w:t>
      </w:r>
      <w:proofErr w:type="spellEnd"/>
      <w:r w:rsidR="00F4448B">
        <w:rPr>
          <w:szCs w:val="28"/>
        </w:rPr>
        <w:t>.</w:t>
      </w:r>
      <w:r w:rsidR="00D2692E">
        <w:rPr>
          <w:szCs w:val="28"/>
        </w:rPr>
        <w:t>;</w:t>
      </w:r>
    </w:p>
    <w:p w:rsidR="00A23823" w:rsidRDefault="00A23823" w:rsidP="006D63C4">
      <w:pPr>
        <w:ind w:firstLine="709"/>
        <w:rPr>
          <w:szCs w:val="28"/>
        </w:rPr>
      </w:pPr>
      <w:r>
        <w:rPr>
          <w:bCs/>
        </w:rPr>
        <w:t>- межевание дороги (решение суда) ул. Лисицына</w:t>
      </w:r>
    </w:p>
    <w:p w:rsidR="00DF44EF" w:rsidRDefault="00FA289C" w:rsidP="006D63C4">
      <w:pPr>
        <w:ind w:firstLine="709"/>
        <w:rPr>
          <w:szCs w:val="28"/>
        </w:rPr>
      </w:pPr>
      <w:r>
        <w:rPr>
          <w:szCs w:val="28"/>
        </w:rPr>
        <w:t>- участие ТОС</w:t>
      </w:r>
      <w:r w:rsidR="00984ED4">
        <w:rPr>
          <w:szCs w:val="28"/>
        </w:rPr>
        <w:t xml:space="preserve"> «</w:t>
      </w:r>
      <w:r w:rsidR="002D38B8">
        <w:rPr>
          <w:szCs w:val="28"/>
        </w:rPr>
        <w:t>Молодежный</w:t>
      </w:r>
      <w:r w:rsidR="00984ED4">
        <w:rPr>
          <w:szCs w:val="28"/>
        </w:rPr>
        <w:t>»</w:t>
      </w:r>
      <w:r>
        <w:rPr>
          <w:szCs w:val="28"/>
        </w:rPr>
        <w:t xml:space="preserve"> в конкурсе </w:t>
      </w:r>
      <w:r w:rsidR="00984ED4">
        <w:rPr>
          <w:szCs w:val="28"/>
        </w:rPr>
        <w:t xml:space="preserve">благоустройство кладбищ, сумма запрашиваемого гранта </w:t>
      </w:r>
      <w:r w:rsidR="00984ED4" w:rsidRPr="00A23823">
        <w:rPr>
          <w:b/>
          <w:szCs w:val="28"/>
        </w:rPr>
        <w:t>999,0</w:t>
      </w:r>
      <w:r w:rsidR="00984ED4">
        <w:rPr>
          <w:szCs w:val="28"/>
        </w:rPr>
        <w:t xml:space="preserve"> </w:t>
      </w:r>
      <w:proofErr w:type="spellStart"/>
      <w:r w:rsidR="00984ED4">
        <w:rPr>
          <w:szCs w:val="28"/>
        </w:rPr>
        <w:t>тыс.руб</w:t>
      </w:r>
      <w:proofErr w:type="spellEnd"/>
      <w:r w:rsidR="00984ED4">
        <w:rPr>
          <w:szCs w:val="28"/>
        </w:rPr>
        <w:t>..</w:t>
      </w:r>
    </w:p>
    <w:p w:rsidR="00EA2FFD" w:rsidRDefault="00EA2FFD" w:rsidP="006D63C4">
      <w:pPr>
        <w:ind w:firstLine="709"/>
        <w:rPr>
          <w:szCs w:val="28"/>
        </w:rPr>
      </w:pPr>
      <w:r>
        <w:rPr>
          <w:szCs w:val="28"/>
        </w:rPr>
        <w:t>- текущий ремонт системы водоснабжения</w:t>
      </w:r>
      <w:r w:rsidR="00984ED4">
        <w:rPr>
          <w:szCs w:val="28"/>
        </w:rPr>
        <w:t xml:space="preserve"> </w:t>
      </w:r>
      <w:r w:rsidR="00984ED4" w:rsidRPr="00A23823">
        <w:rPr>
          <w:b/>
          <w:szCs w:val="28"/>
        </w:rPr>
        <w:t>145,0</w:t>
      </w:r>
      <w:r w:rsidR="00984ED4" w:rsidRPr="00984ED4">
        <w:rPr>
          <w:bCs/>
        </w:rPr>
        <w:t xml:space="preserve"> </w:t>
      </w:r>
      <w:proofErr w:type="spellStart"/>
      <w:proofErr w:type="gramStart"/>
      <w:r w:rsidR="00984ED4" w:rsidRPr="008B4521">
        <w:rPr>
          <w:bCs/>
        </w:rPr>
        <w:t>тыс.руб</w:t>
      </w:r>
      <w:proofErr w:type="spellEnd"/>
      <w:proofErr w:type="gramEnd"/>
      <w:r>
        <w:rPr>
          <w:szCs w:val="28"/>
        </w:rPr>
        <w:t>;</w:t>
      </w:r>
    </w:p>
    <w:p w:rsidR="00EA2FFD" w:rsidRDefault="00EA2FFD" w:rsidP="006D63C4">
      <w:pPr>
        <w:ind w:firstLine="709"/>
        <w:rPr>
          <w:szCs w:val="28"/>
        </w:rPr>
      </w:pPr>
      <w:r>
        <w:rPr>
          <w:szCs w:val="28"/>
        </w:rPr>
        <w:t>- выпиливание сухостоя с территории кладбища</w:t>
      </w:r>
      <w:r w:rsidR="00984ED4">
        <w:rPr>
          <w:szCs w:val="28"/>
        </w:rPr>
        <w:t xml:space="preserve"> </w:t>
      </w:r>
      <w:r w:rsidR="00984ED4" w:rsidRPr="00A23823">
        <w:rPr>
          <w:b/>
          <w:szCs w:val="28"/>
        </w:rPr>
        <w:t>80,0</w:t>
      </w:r>
      <w:r w:rsidR="00984ED4" w:rsidRPr="00984ED4">
        <w:rPr>
          <w:bCs/>
        </w:rPr>
        <w:t xml:space="preserve"> </w:t>
      </w:r>
      <w:proofErr w:type="spellStart"/>
      <w:proofErr w:type="gramStart"/>
      <w:r w:rsidR="00984ED4" w:rsidRPr="008B4521">
        <w:rPr>
          <w:bCs/>
        </w:rPr>
        <w:t>тыс.руб</w:t>
      </w:r>
      <w:proofErr w:type="spellEnd"/>
      <w:proofErr w:type="gramEnd"/>
      <w:r>
        <w:rPr>
          <w:szCs w:val="28"/>
        </w:rPr>
        <w:t>;</w:t>
      </w:r>
    </w:p>
    <w:p w:rsidR="00F4448B" w:rsidRDefault="00F4448B" w:rsidP="006D63C4">
      <w:pPr>
        <w:ind w:firstLine="709"/>
        <w:rPr>
          <w:szCs w:val="28"/>
        </w:rPr>
      </w:pPr>
      <w:r>
        <w:rPr>
          <w:szCs w:val="28"/>
        </w:rPr>
        <w:t>- утилиз</w:t>
      </w:r>
      <w:r w:rsidR="00984ED4">
        <w:rPr>
          <w:szCs w:val="28"/>
        </w:rPr>
        <w:t>ация несанкционированных свалок;</w:t>
      </w:r>
    </w:p>
    <w:p w:rsidR="00984ED4" w:rsidRDefault="00984ED4" w:rsidP="006D63C4">
      <w:pPr>
        <w:ind w:firstLine="709"/>
        <w:rPr>
          <w:bCs/>
        </w:rPr>
      </w:pPr>
      <w:r>
        <w:rPr>
          <w:szCs w:val="28"/>
        </w:rPr>
        <w:t xml:space="preserve">- приобретение на трактор челюстного ковша </w:t>
      </w:r>
      <w:r w:rsidR="00A23823">
        <w:rPr>
          <w:szCs w:val="28"/>
        </w:rPr>
        <w:t>–</w:t>
      </w:r>
      <w:r>
        <w:rPr>
          <w:szCs w:val="28"/>
        </w:rPr>
        <w:t xml:space="preserve"> </w:t>
      </w:r>
      <w:r w:rsidRPr="00A23823">
        <w:rPr>
          <w:b/>
          <w:szCs w:val="28"/>
        </w:rPr>
        <w:t>200</w:t>
      </w:r>
      <w:r w:rsidR="00A23823" w:rsidRPr="00A23823">
        <w:rPr>
          <w:b/>
          <w:szCs w:val="28"/>
        </w:rPr>
        <w:t>,0</w:t>
      </w:r>
      <w:r w:rsidRPr="00984ED4">
        <w:rPr>
          <w:bCs/>
        </w:rPr>
        <w:t xml:space="preserve"> </w:t>
      </w:r>
      <w:proofErr w:type="spellStart"/>
      <w:proofErr w:type="gramStart"/>
      <w:r w:rsidRPr="008B4521">
        <w:rPr>
          <w:bCs/>
        </w:rPr>
        <w:t>тыс.руб</w:t>
      </w:r>
      <w:proofErr w:type="spellEnd"/>
      <w:proofErr w:type="gramEnd"/>
      <w:r>
        <w:rPr>
          <w:bCs/>
        </w:rPr>
        <w:t>;</w:t>
      </w:r>
    </w:p>
    <w:p w:rsidR="00984ED4" w:rsidRDefault="00984ED4" w:rsidP="006D63C4">
      <w:pPr>
        <w:ind w:firstLine="709"/>
        <w:rPr>
          <w:bCs/>
        </w:rPr>
      </w:pPr>
      <w:r>
        <w:rPr>
          <w:bCs/>
        </w:rPr>
        <w:t xml:space="preserve">- Входная арка сквера </w:t>
      </w:r>
      <w:r w:rsidRPr="00A23823">
        <w:rPr>
          <w:b/>
          <w:bCs/>
        </w:rPr>
        <w:t>98,0</w:t>
      </w:r>
      <w:r w:rsidRPr="00984ED4">
        <w:rPr>
          <w:bCs/>
        </w:rPr>
        <w:t xml:space="preserve"> </w:t>
      </w:r>
      <w:proofErr w:type="spellStart"/>
      <w:proofErr w:type="gramStart"/>
      <w:r w:rsidRPr="008B4521">
        <w:rPr>
          <w:bCs/>
        </w:rPr>
        <w:t>тыс.руб</w:t>
      </w:r>
      <w:proofErr w:type="spellEnd"/>
      <w:proofErr w:type="gramEnd"/>
      <w:r>
        <w:rPr>
          <w:bCs/>
        </w:rPr>
        <w:t>;</w:t>
      </w:r>
    </w:p>
    <w:p w:rsidR="00984ED4" w:rsidRDefault="00984ED4" w:rsidP="006D63C4">
      <w:pPr>
        <w:ind w:firstLine="709"/>
        <w:rPr>
          <w:bCs/>
        </w:rPr>
      </w:pPr>
      <w:r>
        <w:rPr>
          <w:bCs/>
        </w:rPr>
        <w:t xml:space="preserve">- замена насоса водоснабжения </w:t>
      </w:r>
      <w:r w:rsidRPr="00A23823">
        <w:rPr>
          <w:b/>
          <w:bCs/>
        </w:rPr>
        <w:t>75</w:t>
      </w:r>
      <w:r w:rsidR="00A23823" w:rsidRPr="00A23823">
        <w:rPr>
          <w:b/>
          <w:bCs/>
        </w:rPr>
        <w:t>,0</w:t>
      </w:r>
      <w:r w:rsidRPr="00984ED4">
        <w:rPr>
          <w:bCs/>
        </w:rPr>
        <w:t xml:space="preserve"> </w:t>
      </w:r>
      <w:proofErr w:type="spellStart"/>
      <w:proofErr w:type="gramStart"/>
      <w:r w:rsidRPr="008B4521">
        <w:rPr>
          <w:bCs/>
        </w:rPr>
        <w:t>тыс.руб</w:t>
      </w:r>
      <w:proofErr w:type="spellEnd"/>
      <w:proofErr w:type="gramEnd"/>
      <w:r>
        <w:rPr>
          <w:bCs/>
        </w:rPr>
        <w:t>;</w:t>
      </w:r>
    </w:p>
    <w:p w:rsidR="00984ED4" w:rsidRDefault="00984ED4" w:rsidP="006D63C4">
      <w:pPr>
        <w:ind w:firstLine="709"/>
        <w:rPr>
          <w:bCs/>
        </w:rPr>
      </w:pPr>
      <w:r>
        <w:rPr>
          <w:bCs/>
        </w:rPr>
        <w:t>- покупка навесного оборудования на мотоблок и трим</w:t>
      </w:r>
      <w:r w:rsidR="00A23823">
        <w:rPr>
          <w:bCs/>
        </w:rPr>
        <w:t>м</w:t>
      </w:r>
      <w:r>
        <w:rPr>
          <w:bCs/>
        </w:rPr>
        <w:t xml:space="preserve">ера </w:t>
      </w:r>
      <w:r w:rsidRPr="00A23823">
        <w:rPr>
          <w:b/>
          <w:bCs/>
        </w:rPr>
        <w:t>45,0</w:t>
      </w:r>
      <w:r w:rsidRPr="00984ED4">
        <w:rPr>
          <w:bCs/>
        </w:rPr>
        <w:t xml:space="preserve"> </w:t>
      </w:r>
      <w:proofErr w:type="spellStart"/>
      <w:proofErr w:type="gramStart"/>
      <w:r w:rsidRPr="008B4521">
        <w:rPr>
          <w:bCs/>
        </w:rPr>
        <w:t>тыс.руб</w:t>
      </w:r>
      <w:proofErr w:type="spellEnd"/>
      <w:proofErr w:type="gramEnd"/>
      <w:r>
        <w:rPr>
          <w:bCs/>
        </w:rPr>
        <w:t>;</w:t>
      </w:r>
    </w:p>
    <w:p w:rsidR="00984ED4" w:rsidRDefault="00984ED4" w:rsidP="006D63C4">
      <w:pPr>
        <w:ind w:firstLine="709"/>
        <w:rPr>
          <w:bCs/>
        </w:rPr>
      </w:pPr>
    </w:p>
    <w:p w:rsidR="009077F1" w:rsidRDefault="009077F1" w:rsidP="00C42794">
      <w:pPr>
        <w:spacing w:line="360" w:lineRule="auto"/>
        <w:rPr>
          <w:szCs w:val="28"/>
        </w:rPr>
      </w:pPr>
      <w:bookmarkStart w:id="0" w:name="_GoBack"/>
      <w:bookmarkEnd w:id="0"/>
    </w:p>
    <w:sectPr w:rsidR="009077F1" w:rsidSect="005C3032">
      <w:pgSz w:w="11906" w:h="16838"/>
      <w:pgMar w:top="340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F86"/>
    <w:multiLevelType w:val="hybridMultilevel"/>
    <w:tmpl w:val="0BBEEDCC"/>
    <w:lvl w:ilvl="0" w:tplc="712C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A5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6E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C3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E7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AC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C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6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5F50CE"/>
    <w:multiLevelType w:val="hybridMultilevel"/>
    <w:tmpl w:val="79983AC4"/>
    <w:lvl w:ilvl="0" w:tplc="FAA0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A8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EC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C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2C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E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8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41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2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EF23C8"/>
    <w:multiLevelType w:val="hybridMultilevel"/>
    <w:tmpl w:val="CCF2D8D6"/>
    <w:lvl w:ilvl="0" w:tplc="755A8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9A67FA"/>
    <w:multiLevelType w:val="hybridMultilevel"/>
    <w:tmpl w:val="395E40DA"/>
    <w:lvl w:ilvl="0" w:tplc="5EC2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AA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CA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E5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8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0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0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4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8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B275CA"/>
    <w:multiLevelType w:val="hybridMultilevel"/>
    <w:tmpl w:val="56149398"/>
    <w:lvl w:ilvl="0" w:tplc="A43A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8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82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C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E0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48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60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0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B96CB0"/>
    <w:multiLevelType w:val="hybridMultilevel"/>
    <w:tmpl w:val="F9E8FAB6"/>
    <w:lvl w:ilvl="0" w:tplc="D874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27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2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4F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4A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8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9B7D12"/>
    <w:multiLevelType w:val="hybridMultilevel"/>
    <w:tmpl w:val="09A6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10C0"/>
    <w:multiLevelType w:val="multilevel"/>
    <w:tmpl w:val="E0EC6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06F303E"/>
    <w:multiLevelType w:val="hybridMultilevel"/>
    <w:tmpl w:val="60C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436CE"/>
    <w:multiLevelType w:val="hybridMultilevel"/>
    <w:tmpl w:val="DB2A8F76"/>
    <w:lvl w:ilvl="0" w:tplc="28C2F81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70B94698"/>
    <w:multiLevelType w:val="hybridMultilevel"/>
    <w:tmpl w:val="0BDEC18A"/>
    <w:lvl w:ilvl="0" w:tplc="4FC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AC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08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A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C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6E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2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0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A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48"/>
    <w:rsid w:val="00015D15"/>
    <w:rsid w:val="00055E36"/>
    <w:rsid w:val="0007089B"/>
    <w:rsid w:val="000725F7"/>
    <w:rsid w:val="000A59DD"/>
    <w:rsid w:val="000B6D76"/>
    <w:rsid w:val="00111143"/>
    <w:rsid w:val="001162B9"/>
    <w:rsid w:val="0011753C"/>
    <w:rsid w:val="00121900"/>
    <w:rsid w:val="001264C1"/>
    <w:rsid w:val="00173529"/>
    <w:rsid w:val="001A19D4"/>
    <w:rsid w:val="001A4BED"/>
    <w:rsid w:val="001E7687"/>
    <w:rsid w:val="00205F18"/>
    <w:rsid w:val="00223F27"/>
    <w:rsid w:val="002C66D0"/>
    <w:rsid w:val="002D2109"/>
    <w:rsid w:val="002D38B8"/>
    <w:rsid w:val="00301EF2"/>
    <w:rsid w:val="0033586D"/>
    <w:rsid w:val="00356C72"/>
    <w:rsid w:val="00386640"/>
    <w:rsid w:val="0039306A"/>
    <w:rsid w:val="003B1A62"/>
    <w:rsid w:val="003D1591"/>
    <w:rsid w:val="00405BFC"/>
    <w:rsid w:val="00412484"/>
    <w:rsid w:val="0041566B"/>
    <w:rsid w:val="00422818"/>
    <w:rsid w:val="0047129C"/>
    <w:rsid w:val="004A4608"/>
    <w:rsid w:val="004E5A2F"/>
    <w:rsid w:val="00501E70"/>
    <w:rsid w:val="005466A0"/>
    <w:rsid w:val="005466A5"/>
    <w:rsid w:val="00550DDF"/>
    <w:rsid w:val="00551AE7"/>
    <w:rsid w:val="005913F6"/>
    <w:rsid w:val="005A7FE1"/>
    <w:rsid w:val="005B0C06"/>
    <w:rsid w:val="005B453D"/>
    <w:rsid w:val="005C3032"/>
    <w:rsid w:val="005D5A62"/>
    <w:rsid w:val="005D7130"/>
    <w:rsid w:val="005E4F6C"/>
    <w:rsid w:val="005F6900"/>
    <w:rsid w:val="006072BA"/>
    <w:rsid w:val="006106CE"/>
    <w:rsid w:val="00654A14"/>
    <w:rsid w:val="00657A39"/>
    <w:rsid w:val="00681E72"/>
    <w:rsid w:val="006A2258"/>
    <w:rsid w:val="006C4E8D"/>
    <w:rsid w:val="006D2A10"/>
    <w:rsid w:val="006D63C4"/>
    <w:rsid w:val="006E066F"/>
    <w:rsid w:val="00725EF7"/>
    <w:rsid w:val="00745F2A"/>
    <w:rsid w:val="00751232"/>
    <w:rsid w:val="00767271"/>
    <w:rsid w:val="007A3A64"/>
    <w:rsid w:val="007B403C"/>
    <w:rsid w:val="007C662C"/>
    <w:rsid w:val="007E68CF"/>
    <w:rsid w:val="00803A9B"/>
    <w:rsid w:val="00817168"/>
    <w:rsid w:val="00821708"/>
    <w:rsid w:val="00863B4A"/>
    <w:rsid w:val="008B4521"/>
    <w:rsid w:val="008D2703"/>
    <w:rsid w:val="008F180E"/>
    <w:rsid w:val="009077F1"/>
    <w:rsid w:val="00926BF8"/>
    <w:rsid w:val="009347F1"/>
    <w:rsid w:val="0095005C"/>
    <w:rsid w:val="00984ED4"/>
    <w:rsid w:val="00990177"/>
    <w:rsid w:val="009F28B1"/>
    <w:rsid w:val="00A0030B"/>
    <w:rsid w:val="00A0193F"/>
    <w:rsid w:val="00A23823"/>
    <w:rsid w:val="00A661F1"/>
    <w:rsid w:val="00A66773"/>
    <w:rsid w:val="00A67115"/>
    <w:rsid w:val="00AB6F12"/>
    <w:rsid w:val="00AC17D9"/>
    <w:rsid w:val="00B04989"/>
    <w:rsid w:val="00B26768"/>
    <w:rsid w:val="00B30479"/>
    <w:rsid w:val="00B51A9C"/>
    <w:rsid w:val="00B576B5"/>
    <w:rsid w:val="00B971CD"/>
    <w:rsid w:val="00BC33C1"/>
    <w:rsid w:val="00BD0E1A"/>
    <w:rsid w:val="00BD131C"/>
    <w:rsid w:val="00C00FAC"/>
    <w:rsid w:val="00C0691C"/>
    <w:rsid w:val="00C113B4"/>
    <w:rsid w:val="00C30495"/>
    <w:rsid w:val="00C36B6E"/>
    <w:rsid w:val="00C42794"/>
    <w:rsid w:val="00C70CBD"/>
    <w:rsid w:val="00C84749"/>
    <w:rsid w:val="00CA77AD"/>
    <w:rsid w:val="00CC091F"/>
    <w:rsid w:val="00D00F44"/>
    <w:rsid w:val="00D25506"/>
    <w:rsid w:val="00D2692E"/>
    <w:rsid w:val="00D3689E"/>
    <w:rsid w:val="00DB582B"/>
    <w:rsid w:val="00DB60D5"/>
    <w:rsid w:val="00DE0A2B"/>
    <w:rsid w:val="00DE1CCF"/>
    <w:rsid w:val="00DF1FB9"/>
    <w:rsid w:val="00DF44EF"/>
    <w:rsid w:val="00E222BD"/>
    <w:rsid w:val="00E94BBE"/>
    <w:rsid w:val="00EA2FFD"/>
    <w:rsid w:val="00EA5B29"/>
    <w:rsid w:val="00EA6169"/>
    <w:rsid w:val="00EC1500"/>
    <w:rsid w:val="00ED6B48"/>
    <w:rsid w:val="00EF454C"/>
    <w:rsid w:val="00F41696"/>
    <w:rsid w:val="00F4448B"/>
    <w:rsid w:val="00F713AB"/>
    <w:rsid w:val="00F93751"/>
    <w:rsid w:val="00FA289C"/>
    <w:rsid w:val="00FB6A86"/>
    <w:rsid w:val="00FC6352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ADD1"/>
  <w15:docId w15:val="{31E577D2-3AFB-4331-A972-AC313DC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030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69B8-A643-42F1-BADD-27A21ECC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Пользователь</cp:lastModifiedBy>
  <cp:revision>21</cp:revision>
  <cp:lastPrinted>2023-02-17T06:25:00Z</cp:lastPrinted>
  <dcterms:created xsi:type="dcterms:W3CDTF">2022-01-27T06:40:00Z</dcterms:created>
  <dcterms:modified xsi:type="dcterms:W3CDTF">2023-02-17T06:29:00Z</dcterms:modified>
</cp:coreProperties>
</file>