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E3" w:rsidRDefault="00CA2BE3" w:rsidP="00CA2BE3">
      <w:pPr>
        <w:pStyle w:val="28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 w:val="22"/>
          <w:szCs w:val="22"/>
        </w:rPr>
        <w:t xml:space="preserve">             АДМИНИСТРАЦИЯ</w:t>
      </w:r>
    </w:p>
    <w:p w:rsidR="00CA2BE3" w:rsidRDefault="00CA2BE3" w:rsidP="00CA2BE3">
      <w:pPr>
        <w:pStyle w:val="28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CA2BE3" w:rsidRDefault="00CA2BE3" w:rsidP="00CA2BE3">
      <w:pPr>
        <w:pStyle w:val="28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ВОЗДВИЖЕНСКИЙ СЕЛЬСОВЕТ</w:t>
      </w:r>
    </w:p>
    <w:p w:rsidR="00CA2BE3" w:rsidRPr="00CA2BE3" w:rsidRDefault="00CA2BE3" w:rsidP="00CA2BE3">
      <w:pPr>
        <w:pStyle w:val="28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ПОНОМАРЕВСКОГО РАЙОНА </w:t>
      </w:r>
    </w:p>
    <w:p w:rsidR="00CA2BE3" w:rsidRDefault="00CA2BE3" w:rsidP="00CA2BE3">
      <w:pPr>
        <w:pStyle w:val="28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CA2BE3" w:rsidRDefault="00CA2BE3" w:rsidP="00CA2BE3">
      <w:pPr>
        <w:pStyle w:val="28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CA2BE3" w:rsidRDefault="00CA2BE3" w:rsidP="00CA2BE3">
      <w:pPr>
        <w:pStyle w:val="28"/>
        <w:tabs>
          <w:tab w:val="center" w:pos="2127"/>
        </w:tabs>
        <w:spacing w:line="264" w:lineRule="auto"/>
        <w:ind w:left="-108" w:right="-108"/>
        <w:rPr>
          <w:sz w:val="20"/>
          <w:lang w:val="en-US"/>
        </w:rPr>
      </w:pPr>
      <w:r>
        <w:rPr>
          <w:sz w:val="18"/>
          <w:szCs w:val="18"/>
        </w:rPr>
        <w:t xml:space="preserve">              </w:t>
      </w:r>
    </w:p>
    <w:p w:rsidR="00CA2BE3" w:rsidRDefault="00CA2BE3" w:rsidP="00CA2BE3">
      <w:pPr>
        <w:pStyle w:val="28"/>
        <w:tabs>
          <w:tab w:val="center" w:pos="2127"/>
        </w:tabs>
        <w:spacing w:line="264" w:lineRule="auto"/>
        <w:ind w:right="-108"/>
        <w:rPr>
          <w:b/>
          <w:sz w:val="24"/>
          <w:szCs w:val="24"/>
          <w:lang w:val="en-US"/>
        </w:rPr>
      </w:pPr>
    </w:p>
    <w:p w:rsidR="00CA2BE3" w:rsidRDefault="00CA2BE3" w:rsidP="00CA2BE3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A2BE3" w:rsidRDefault="00CA2BE3" w:rsidP="00CA2BE3">
      <w:pPr>
        <w:jc w:val="both"/>
        <w:rPr>
          <w:rFonts w:eastAsia="Calibri"/>
          <w:sz w:val="28"/>
          <w:szCs w:val="28"/>
        </w:rPr>
      </w:pPr>
    </w:p>
    <w:p w:rsidR="00CA2BE3" w:rsidRDefault="00CA2BE3" w:rsidP="00CA2BE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="00710420">
        <w:rPr>
          <w:rFonts w:eastAsia="Calibri"/>
          <w:b/>
          <w:sz w:val="28"/>
          <w:szCs w:val="28"/>
        </w:rPr>
        <w:t>20 . 02</w:t>
      </w:r>
      <w:r>
        <w:rPr>
          <w:rFonts w:eastAsia="Calibri"/>
          <w:b/>
          <w:sz w:val="28"/>
          <w:szCs w:val="28"/>
        </w:rPr>
        <w:t xml:space="preserve">. 2017 г.  № </w:t>
      </w:r>
      <w:r w:rsidR="00710420">
        <w:rPr>
          <w:rFonts w:eastAsia="Calibri"/>
          <w:b/>
          <w:sz w:val="28"/>
          <w:szCs w:val="28"/>
        </w:rPr>
        <w:t>10</w:t>
      </w:r>
      <w:r>
        <w:rPr>
          <w:rFonts w:eastAsia="Calibri"/>
          <w:b/>
          <w:sz w:val="28"/>
          <w:szCs w:val="28"/>
        </w:rPr>
        <w:t>-п</w:t>
      </w:r>
    </w:p>
    <w:p w:rsidR="00CA2BE3" w:rsidRDefault="00CA2BE3" w:rsidP="00CA2BE3">
      <w:pPr>
        <w:jc w:val="both"/>
        <w:rPr>
          <w:rFonts w:eastAsia="Calibri"/>
          <w:b/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</w:p>
    <w:p w:rsidR="00CA2BE3" w:rsidRDefault="00CA2BE3" w:rsidP="00CA2BE3">
      <w:pPr>
        <w:widowControl w:val="0"/>
        <w:tabs>
          <w:tab w:val="left" w:pos="7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разработки, реализации </w:t>
      </w:r>
      <w:r>
        <w:rPr>
          <w:bCs/>
          <w:sz w:val="28"/>
          <w:szCs w:val="28"/>
        </w:rPr>
        <w:tab/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оценки эффективности 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программ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 Воздвиженский  сельсовет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РФ: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32" w:history="1">
        <w:r w:rsidRPr="00CA2BE3">
          <w:rPr>
            <w:rStyle w:val="a5"/>
            <w:color w:val="auto"/>
            <w:sz w:val="28"/>
            <w:szCs w:val="28"/>
          </w:rPr>
          <w:t>Порядок</w:t>
        </w:r>
      </w:hyperlink>
      <w:r w:rsidRPr="00CA2BE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 муниципального образования Воздвиженский сельсовет согласно приложению.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A2BE3" w:rsidRPr="00CA2BE3" w:rsidRDefault="00CA2BE3" w:rsidP="00CA2BE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сельсовета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В.И.Молчанова</w:t>
      </w:r>
    </w:p>
    <w:p w:rsidR="00CA2BE3" w:rsidRDefault="00CA2BE3" w:rsidP="00CA2BE3">
      <w:pPr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МО Воздвиженский сельсовет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 xml:space="preserve">От  </w:t>
      </w:r>
      <w:r w:rsidR="00710420">
        <w:t>20</w:t>
      </w:r>
      <w:r>
        <w:t xml:space="preserve"> . </w:t>
      </w:r>
      <w:r w:rsidR="00710420">
        <w:t>02</w:t>
      </w:r>
      <w:r>
        <w:t xml:space="preserve"> . 2017 г.   № </w:t>
      </w:r>
      <w:r w:rsidR="00710420">
        <w:t>10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разработки, реализации и оценки эффективности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программ МО Воздвиженский  сельсовет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МО Воздвиженский  сельсовет (далее - муниципальные программы),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их реализации.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политики администрации МО  Воздвиженский сельсовет, обеспечивающих в рамках реализации ключевых муниципальных функций достижение приоритетов и целей в сфере социально-экономического развития и безопасности;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программа включает в себя муниципальные целевые программы, реализуемые в соответствующей сфере социально-экономического развития МО Воздвиженский  сельсовет, и подпрограммы, содержащие в том числе ведомственные целевые программы и отдельные мероприятия органов местного самоуправления (далее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одпрограмма).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Участники муниципальной программы - ответственный исполнитель и соисполнители муниципальной программы. Ответственным исполнителем и соисполнителем муниципальной программы может быть только главный распорядитель средств бюджета муниципального образования  Воздвиженский сельсовет, определенный ответственным за реализацию муниципальной программы соответствующим постановление администрации МО Воздвиженский сельсовет.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Разработка и реализация муниципальной программы осуществляются ответственным исполнителем совместно с соисполнителями муниципальной программы.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обеспечивает координацию деятельности участников (соисполнителей) муниципальной программы.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Муниципальные программы утверждаются постановлением администрации МО Воздвиженский сельсовет.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муниципальные программы осуществляется путем внесения изменений в государственную программу.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 подлежат утверждению до 1 октября текущего </w:t>
      </w:r>
      <w:r>
        <w:rPr>
          <w:sz w:val="28"/>
          <w:szCs w:val="28"/>
        </w:rPr>
        <w:lastRenderedPageBreak/>
        <w:t>года: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 Перечень муниципальных программ предполагаемых к финансированию в очередном финансовом году и плановом периоде предоставляется в Совет депутатов муниципального образования МО Воздвиженский сельсовет одновременного с проектом решения об утверждении местного бюджета на очередной год и плановый период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Требования к содержанию муниципальной 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программы разрабатываются исходя из правовых актов  Российской Федерации, Оренбургской области и МО Воздвиженский сельсовет, стратегии социально-экономического развития МО Воздвиженский сельсовет до 2020 года и на период до 2030 года.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  <w:r>
        <w:rPr>
          <w:sz w:val="28"/>
          <w:szCs w:val="28"/>
        </w:rPr>
        <w:t>8. Муниципальная программа содержит: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  <w:r w:rsidRPr="00710420">
        <w:rPr>
          <w:sz w:val="28"/>
          <w:szCs w:val="28"/>
        </w:rPr>
        <w:t xml:space="preserve">по </w:t>
      </w:r>
      <w:hyperlink r:id="rId7" w:anchor="Par219" w:history="1">
        <w:r w:rsidRPr="00710420">
          <w:rPr>
            <w:rStyle w:val="a5"/>
            <w:color w:val="auto"/>
            <w:sz w:val="28"/>
            <w:szCs w:val="28"/>
          </w:rPr>
          <w:t>форме</w:t>
        </w:r>
      </w:hyperlink>
      <w:r w:rsidRPr="00710420">
        <w:rPr>
          <w:sz w:val="28"/>
          <w:szCs w:val="28"/>
        </w:rPr>
        <w:t xml:space="preserve"> согласно приложению № 1 к настоящему Порядку, при этом </w:t>
      </w:r>
      <w:hyperlink r:id="rId8" w:anchor="Par229" w:history="1">
        <w:r w:rsidRPr="00710420">
          <w:rPr>
            <w:rStyle w:val="a5"/>
            <w:color w:val="auto"/>
            <w:sz w:val="28"/>
            <w:szCs w:val="28"/>
          </w:rPr>
          <w:t>раздел</w:t>
        </w:r>
      </w:hyperlink>
      <w:r>
        <w:rPr>
          <w:sz w:val="28"/>
          <w:szCs w:val="28"/>
        </w:rPr>
        <w:t xml:space="preserve"> "Программно-целевые инструменты программы" включает перечень муниципальных целевых программ и ведомственных целевых программ в сфере реализации муниципальной программы. Цели, задачи и показатели (целевые индикаторы), а также этапы и сроки реализации муниципальной программы указываются в соответствии с требованиями настоящего Порядка. Объем ассигнований районного бюджета на реализацию муниципальной программы включает в себя бюджетные ассигнования на реализацию муниципальной программы по муниципальным целевым программам, включенным в состав муниципальной программы, и подпрограммам муниципальной программы. Объем бюджетных ассигнований указывается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с точностью до одного знака после запятой. Общий объем бюджетных ассигнований на реализацию муниципальной программы в целом, а также по каждой муниципальной целевой программе и подпрограмме муниципальной программы разбивается по годам реализации муниципальной программы. Ожидаемые результаты реализации муниципальной программы указываются в виде характеристики основных ожидаемых конечных результатов (изменений, отражающих эффект, вызванный реализацией муниципальной программы) в данной сфере, сроков их достижения;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программы, состоящую из следующих разделов: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общая характеристика соответствующей сферы социально-эконо</w:t>
      </w:r>
      <w:r w:rsidR="00A209A4">
        <w:rPr>
          <w:sz w:val="28"/>
          <w:szCs w:val="28"/>
        </w:rPr>
        <w:t xml:space="preserve">мического развития МО Воздвиженский </w:t>
      </w:r>
      <w:r>
        <w:rPr>
          <w:sz w:val="28"/>
          <w:szCs w:val="28"/>
        </w:rPr>
        <w:t xml:space="preserve"> сельсовет, в том числе приоритеты и цели муниципальной политики, формулировки основных проблем в указанной сфере, прогноз ее развития и анализ социальных, финансово-экономических и прочих рисков реализации муниципальной программы;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целей, задач, показателей (индикаторов) достижения целей и основных ожидаемых конечных результатов муниципальной программы, сроков и этапов ее реализации;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перечень основных мероприятий муниципальной программы с указанием сроков их реализации и ожидаемых результатов, а также иных </w:t>
      </w:r>
      <w:r>
        <w:rPr>
          <w:sz w:val="28"/>
          <w:szCs w:val="28"/>
        </w:rPr>
        <w:lastRenderedPageBreak/>
        <w:t>сведений;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основные меры правового регулирования в сфере реализации программы с обоснованием основных положений и сроков принятия необходимых правовых актов;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перечень и паспорта муниципальных целевых программ и подпрограмм;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целевых индикаторов и показателей муниципальной программы с расшифровкой плановых значений по годам ее реализации, а также оценка влияния внешних факторов и условий на их достижение;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информация по ресурсному обеспечению муниципальной программы за счет средств местного бюджета (с расшифровкой по главным распорядителям средств районного бюджета, муниципальным целевым программам, основным мероприятиям программ, а также по годам реализации муниципальной программы);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описание мер регулирования и управления рисками с целью минимизации их влияния на достижение целей муниципальной программы;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методика оценки эффективности муниципальной программы.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 муниципальным целевым программам, включенным в муниципальную программу, дается оценка их вклада в достижение целей муниципальной программы или динамика уровня развития соответствующей сферы социально-экономического развития, а также обеспечения безопасност</w:t>
      </w:r>
      <w:r w:rsidR="00A209A4">
        <w:rPr>
          <w:sz w:val="28"/>
          <w:szCs w:val="28"/>
        </w:rPr>
        <w:t>и МО Воздвиженский</w:t>
      </w:r>
      <w:r>
        <w:rPr>
          <w:sz w:val="28"/>
          <w:szCs w:val="28"/>
        </w:rPr>
        <w:t xml:space="preserve"> сельсовет.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Помимо информации, указанной в </w:t>
      </w:r>
      <w:hyperlink r:id="rId9" w:anchor="Par62" w:history="1">
        <w:r>
          <w:rPr>
            <w:rStyle w:val="a5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8 настоящего Порядка, муниципальная программа может содержать в случае: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оказания муниципал</w:t>
      </w:r>
      <w:r w:rsidR="00A209A4">
        <w:rPr>
          <w:sz w:val="28"/>
          <w:szCs w:val="28"/>
        </w:rPr>
        <w:t>ьными учреждениями МО Воздвиженский</w:t>
      </w:r>
      <w:r>
        <w:rPr>
          <w:sz w:val="28"/>
          <w:szCs w:val="28"/>
        </w:rPr>
        <w:t xml:space="preserve"> сельсовет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участия в разработке и реализации муниципальной</w:t>
      </w:r>
      <w:r w:rsidR="00A209A4">
        <w:rPr>
          <w:sz w:val="28"/>
          <w:szCs w:val="28"/>
        </w:rPr>
        <w:t xml:space="preserve"> программы МО  Воздвиженский</w:t>
      </w:r>
      <w:r>
        <w:rPr>
          <w:sz w:val="28"/>
          <w:szCs w:val="28"/>
        </w:rPr>
        <w:t xml:space="preserve"> сельсовет (если муниципальная программа направлена на достижение целей, относящихся к полномочиям органов местного самоуправления поселений по решению вопросов местного значения) - информацию о п</w:t>
      </w:r>
      <w:r w:rsidR="00A209A4">
        <w:rPr>
          <w:sz w:val="28"/>
          <w:szCs w:val="28"/>
        </w:rPr>
        <w:t>рогнозных расходах МО Воздвиженский</w:t>
      </w:r>
      <w:r>
        <w:rPr>
          <w:sz w:val="28"/>
          <w:szCs w:val="28"/>
        </w:rPr>
        <w:t xml:space="preserve"> сельсовет, а также перечень реализуемых им мероприятий, целевых индикаторов;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Требования к содержанию, порядку разработки и реализации муниципальных целевых программ, включенных в муниципальную программу, а также ведомственных целевых программ, включенных в подпрограмму, устанавливаю</w:t>
      </w:r>
      <w:r w:rsidR="00A209A4">
        <w:rPr>
          <w:sz w:val="28"/>
          <w:szCs w:val="28"/>
        </w:rPr>
        <w:t>тся администрацией МО Воздвиженский</w:t>
      </w:r>
      <w:r>
        <w:rPr>
          <w:sz w:val="28"/>
          <w:szCs w:val="28"/>
        </w:rPr>
        <w:t xml:space="preserve"> сельсовет.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Ответственные исполнители обязаны проводить общественное обсуждение проекта муниципальной программы с привлечением общественных организаций, советов, населения и иных заинтересованных </w:t>
      </w:r>
      <w:r>
        <w:rPr>
          <w:sz w:val="28"/>
          <w:szCs w:val="28"/>
        </w:rPr>
        <w:lastRenderedPageBreak/>
        <w:t>организаций.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Оценка планируемой эффективности муниципальной программы проводится ответственным исполнителем на этапе ее разработки для оценки планируемого вклада результатов муниципальной программы в социально-экономическое развитие и обеспечение б</w:t>
      </w:r>
      <w:r w:rsidR="00A209A4">
        <w:rPr>
          <w:sz w:val="28"/>
          <w:szCs w:val="28"/>
        </w:rPr>
        <w:t>езопасности МО Воздвиженский</w:t>
      </w:r>
      <w:r>
        <w:rPr>
          <w:sz w:val="28"/>
          <w:szCs w:val="28"/>
        </w:rPr>
        <w:t xml:space="preserve"> сельсовет.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качестве основных критериев планируемой эффективности реализации муниципальной программы применяются: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критерии экономической эффективности, учитывающие оценку вклада муниципально</w:t>
      </w:r>
      <w:r w:rsidR="00A209A4">
        <w:rPr>
          <w:sz w:val="28"/>
          <w:szCs w:val="28"/>
        </w:rPr>
        <w:t>й программы в экономику МО Воздвиженский</w:t>
      </w:r>
      <w:r>
        <w:rPr>
          <w:sz w:val="28"/>
          <w:szCs w:val="28"/>
        </w:rPr>
        <w:t xml:space="preserve"> сельсовет в целом, оценку влияния ожидаемых конечных результатов программы на различные сферы экономики МО </w:t>
      </w:r>
      <w:r w:rsidR="00A209A4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</w:t>
      </w:r>
      <w:r w:rsidR="00A209A4">
        <w:rPr>
          <w:sz w:val="28"/>
          <w:szCs w:val="28"/>
        </w:rPr>
        <w:t>секторах экономики МО Воздвиженский</w:t>
      </w:r>
      <w:r>
        <w:rPr>
          <w:sz w:val="28"/>
          <w:szCs w:val="28"/>
        </w:rPr>
        <w:t xml:space="preserve"> сельсовет;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которой не могут быть выражены в стоимостной оценке.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4"/>
      <w:bookmarkEnd w:id="2"/>
      <w:r>
        <w:rPr>
          <w:sz w:val="28"/>
          <w:szCs w:val="28"/>
        </w:rPr>
        <w:t xml:space="preserve">15. В состав муниципальной программы, помимо паспорта и текста программы, входят приложения по формам </w:t>
      </w:r>
      <w:hyperlink r:id="rId10" w:anchor="Par261" w:history="1">
        <w:r>
          <w:rPr>
            <w:rStyle w:val="a5"/>
            <w:sz w:val="28"/>
            <w:szCs w:val="28"/>
          </w:rPr>
          <w:t>таблиц 1</w:t>
        </w:r>
      </w:hyperlink>
      <w:r>
        <w:rPr>
          <w:sz w:val="28"/>
          <w:szCs w:val="28"/>
        </w:rPr>
        <w:t xml:space="preserve"> - </w:t>
      </w:r>
      <w:hyperlink r:id="rId11" w:anchor="Par561" w:history="1">
        <w:r>
          <w:rPr>
            <w:rStyle w:val="a5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(</w:t>
      </w:r>
      <w:hyperlink r:id="rId12" w:anchor="Par252" w:history="1">
        <w:r>
          <w:rPr>
            <w:rStyle w:val="a5"/>
            <w:sz w:val="28"/>
            <w:szCs w:val="28"/>
          </w:rPr>
          <w:t>приложение № 2</w:t>
        </w:r>
      </w:hyperlink>
      <w:r>
        <w:rPr>
          <w:sz w:val="28"/>
          <w:szCs w:val="28"/>
        </w:rPr>
        <w:t xml:space="preserve"> к настоящему Порядку).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Основание и этапы разработки муниципальной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Разработка муниципальной программы осуществляется на основании постановления администрации МО </w:t>
      </w:r>
      <w:r w:rsidR="00A209A4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 в соответствии с представленными предложениями.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Разработка проекта муниципальной программы производится ответственным исполнителем совместно с соисполнителями.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Проект муниципальной программы согласовывается с отделом экономики и прогнозирования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и финансовым отделом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 экономики и прогнозирования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и финансовый отдел направляется проект муниципальной программы, согласованный всеми соисполнителями. В случае если проект муниципальной программы не согласован соисполнителями, к нему также прилагаются замечания соисполнителей.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Основные параметры утвержденных муниципальных программ подлежат отражению в прогнозе социально-эконо</w:t>
      </w:r>
      <w:r w:rsidR="00BE665B">
        <w:rPr>
          <w:sz w:val="28"/>
          <w:szCs w:val="28"/>
        </w:rPr>
        <w:t>мического развития МО Воздвиженский</w:t>
      </w:r>
      <w:r>
        <w:rPr>
          <w:sz w:val="28"/>
          <w:szCs w:val="28"/>
        </w:rPr>
        <w:t xml:space="preserve"> сельсовет на среднесрочный период.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7"/>
      <w:bookmarkEnd w:id="3"/>
      <w:r>
        <w:rPr>
          <w:sz w:val="28"/>
          <w:szCs w:val="28"/>
        </w:rPr>
        <w:t>20. Совместно с проектом муниципальной программы ответственный исполнитель представляет следующие материалы: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правового </w:t>
      </w:r>
      <w:r w:rsidR="00BE665B">
        <w:rPr>
          <w:sz w:val="28"/>
          <w:szCs w:val="28"/>
        </w:rPr>
        <w:t>акта Администрации МО Воздвиженский</w:t>
      </w:r>
      <w:r>
        <w:rPr>
          <w:sz w:val="28"/>
          <w:szCs w:val="28"/>
        </w:rPr>
        <w:t xml:space="preserve"> сельсовет об утверждении муниципальной программы;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плана реализации муниципальной программы на первый год реализации согласно 5 (</w:t>
      </w:r>
      <w:hyperlink r:id="rId13" w:anchor="Par252" w:history="1">
        <w:r>
          <w:rPr>
            <w:rStyle w:val="a5"/>
            <w:sz w:val="28"/>
            <w:szCs w:val="28"/>
          </w:rPr>
          <w:t>приложение №</w:t>
        </w:r>
      </w:hyperlink>
      <w:r>
        <w:t xml:space="preserve"> 2</w:t>
      </w:r>
      <w:r>
        <w:rPr>
          <w:sz w:val="28"/>
          <w:szCs w:val="28"/>
        </w:rPr>
        <w:t xml:space="preserve"> к настоящему Порядку). План реализации муниципальной программы состоит из планов реализации подпрограмм. В план реализации муниципальной программы подлежат включению все мероприятия подпрограмм. В целях </w:t>
      </w:r>
      <w:proofErr w:type="gramStart"/>
      <w:r>
        <w:rPr>
          <w:sz w:val="28"/>
          <w:szCs w:val="28"/>
        </w:rPr>
        <w:t>обеспечения сопоставимости данных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 подлежат группировке в разрезе основных мероприятий, указанных в подпрограммах. Объем расходов на реализацию мероприятий должен соответствовать объемам расходов на реализацию соответствующих основных мероприятий;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планируемых объемов ресурсов на реализацию муниципальной программы;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и индикаторах муниципальной программы;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планируемой эффективности реализации муниципальной программы (подпрограмм);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стратегических документов действующих в сфере реализации муниципальной программы.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Требования к содержанию подпрограммы аналогичны требованиям к содержанию муниципальной программы.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IV. Финансовое обеспечение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Финансовое обеспечение реализации муниципальных программ в части расх</w:t>
      </w:r>
      <w:r w:rsidR="00BE665B">
        <w:rPr>
          <w:sz w:val="28"/>
          <w:szCs w:val="28"/>
        </w:rPr>
        <w:t>одных обязательств МО Воздвиженский</w:t>
      </w:r>
      <w:r>
        <w:rPr>
          <w:sz w:val="28"/>
          <w:szCs w:val="28"/>
        </w:rPr>
        <w:t xml:space="preserve"> сельсовет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муници</w:t>
      </w:r>
      <w:r w:rsidR="00BE665B">
        <w:rPr>
          <w:sz w:val="28"/>
          <w:szCs w:val="28"/>
        </w:rPr>
        <w:t>пального образования  Воздвиженский</w:t>
      </w:r>
      <w:r>
        <w:rPr>
          <w:sz w:val="28"/>
          <w:szCs w:val="28"/>
        </w:rPr>
        <w:t xml:space="preserve"> сельсовет о бюджете на очередной финансовый год и плановый период.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Финансирование муниципальных целевых 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</w:t>
      </w:r>
      <w:r w:rsidR="00BE665B">
        <w:rPr>
          <w:sz w:val="28"/>
          <w:szCs w:val="28"/>
        </w:rPr>
        <w:t>ном администрацией МО Воздвиженский</w:t>
      </w:r>
      <w:r>
        <w:rPr>
          <w:sz w:val="28"/>
          <w:szCs w:val="28"/>
        </w:rPr>
        <w:t xml:space="preserve"> сельсовет в отношении формирования перечня строек и объектов для </w:t>
      </w:r>
      <w:r w:rsidR="00BE665B">
        <w:rPr>
          <w:sz w:val="28"/>
          <w:szCs w:val="28"/>
        </w:rPr>
        <w:t>муниципальных нужд МО Воздвиженский</w:t>
      </w:r>
      <w:r>
        <w:rPr>
          <w:sz w:val="28"/>
          <w:szCs w:val="28"/>
        </w:rPr>
        <w:t xml:space="preserve"> сельсовет и их финансирования за счет средств районного бюджета.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Планирование бюджетных ассигнований на реализацию </w:t>
      </w:r>
      <w:r>
        <w:rPr>
          <w:sz w:val="28"/>
          <w:szCs w:val="28"/>
        </w:rPr>
        <w:lastRenderedPageBreak/>
        <w:t>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районного бюджета и порядок планирования бюджетных ассигнований.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Управление и контроль реализации муниципальной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Текущее управление реализацией и реализация муниципальных целевых программ, включенных в муниципальную программу, и ведомственных целевых программ, включенных в подпрограмму, осуществляются в порядке, установлен</w:t>
      </w:r>
      <w:r w:rsidR="00BE665B">
        <w:rPr>
          <w:sz w:val="28"/>
          <w:szCs w:val="28"/>
        </w:rPr>
        <w:t>ном администрацией МО Воздвиженский</w:t>
      </w:r>
      <w:r>
        <w:rPr>
          <w:sz w:val="28"/>
          <w:szCs w:val="28"/>
        </w:rPr>
        <w:t xml:space="preserve"> сельсовет соответственно для муниципальных целевых программ или ведомственных целевых программ.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Реализация муниципальной программы осуществляется в соответствии с планом реализации муниципальной программы.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Ответственный исполнитель муниципальной программы ежегодно, не позднее 31 декабря текущего финансового года, утверждает на очередной год план реализации и направляет его в отдел экономики и прогнозирования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и финансовый отдел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в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не приведут к ухудшению плановых значений целевых индикаторов и показателей муниципальной программы.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 нем отдел экономики и прогнозирования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и финансовый отдел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Внесение изменений в муниципальные целевые программы, включенные в муниципальную программу, или ведомственные целевые программы, включенные в подпрограммы, осуществляется в порядке, установленном для муниципальных или ведомственных целевых программ.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сводную бюджетную роспись районного бюджета в части расходов, направляемых на финансирование муниципальных программ, осуществляется финансовым отделом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в соответствии с законодательством Российской </w:t>
      </w:r>
      <w:r>
        <w:rPr>
          <w:sz w:val="28"/>
          <w:szCs w:val="28"/>
        </w:rPr>
        <w:lastRenderedPageBreak/>
        <w:t xml:space="preserve">Федерации и </w:t>
      </w:r>
      <w:r w:rsidR="00BE665B">
        <w:rPr>
          <w:sz w:val="28"/>
          <w:szCs w:val="28"/>
        </w:rPr>
        <w:t>правовыми и актами МО Воздвиженский</w:t>
      </w:r>
      <w:r>
        <w:rPr>
          <w:sz w:val="28"/>
          <w:szCs w:val="28"/>
        </w:rPr>
        <w:t xml:space="preserve"> сельсовет.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Внесение иных изменений в муниципальную программу, оказывающих влияние на параметры муниципальной программы, утвержден</w:t>
      </w:r>
      <w:r w:rsidR="00BE665B">
        <w:rPr>
          <w:sz w:val="28"/>
          <w:szCs w:val="28"/>
        </w:rPr>
        <w:t>ные администрацией МО Воздвиженский</w:t>
      </w:r>
      <w:r>
        <w:rPr>
          <w:sz w:val="28"/>
          <w:szCs w:val="28"/>
        </w:rPr>
        <w:t xml:space="preserve"> сельсовет, осуществляется по инициативе ответственного исполнителя либо во исполнение поруч</w:t>
      </w:r>
      <w:r w:rsidR="00BE665B">
        <w:rPr>
          <w:sz w:val="28"/>
          <w:szCs w:val="28"/>
        </w:rPr>
        <w:t>ений Администрации МО Воздвиженский</w:t>
      </w:r>
      <w:r>
        <w:rPr>
          <w:sz w:val="28"/>
          <w:szCs w:val="28"/>
        </w:rPr>
        <w:t xml:space="preserve"> сельсовет, в том числе по результатам мониторинга реализации муниципальных программ, в порядке, предусмотренном для утверждения проектов муниципальных программ.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В целях контроля реализации муниципальных программ отдел экономики и прогнозиров</w:t>
      </w:r>
      <w:r w:rsidR="00BE665B">
        <w:rPr>
          <w:sz w:val="28"/>
          <w:szCs w:val="28"/>
        </w:rPr>
        <w:t>ания администрации МО Воздвиженский</w:t>
      </w:r>
      <w:r>
        <w:rPr>
          <w:sz w:val="28"/>
          <w:szCs w:val="28"/>
        </w:rPr>
        <w:t xml:space="preserve"> сельсовет на постоянной основе осуществляет мониторинг реализации муниципальных программ ответственным исполнителем и соисполнителями.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муниципальных программ проводится на основе данных официального статистического наблюдения, докладов и годовых отчетов, отчетов о реализации муниципальных и ведомственных целевых программ.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Ежегодно ответственный исполнитель представляет в отдел экономики и прогнозирования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и финансовый отдел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годовой отчет о ходе реализации муниципальной программы и оценки её эффективности.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содержит: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конкретные результаты, достигнутые за отчетный период;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достижении значений показателей (индикаторов) муниципальной программы, подпрограмм муниципальной программы, муниципальных целевых программ (указываются согласно 6 (</w:t>
      </w:r>
      <w:hyperlink r:id="rId14" w:anchor="Par252" w:history="1">
        <w:r>
          <w:rPr>
            <w:rStyle w:val="a5"/>
            <w:sz w:val="28"/>
            <w:szCs w:val="28"/>
          </w:rPr>
          <w:t>приложение № 2</w:t>
        </w:r>
      </w:hyperlink>
      <w:r>
        <w:rPr>
          <w:sz w:val="28"/>
          <w:szCs w:val="28"/>
        </w:rPr>
        <w:t xml:space="preserve"> к настоящему Порядку) с обоснованием отклонений по показателям (индикаторам), плановые значения по которым не достигнуты);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описание результатов реализации наиболее значимых ведомственных целевых программ и основных мероприятий подпрограмм, мероприятий муниципальных целевых программ;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перечень мероприятий, выполненных и не выполненных (с указанием причин) в установленные сроки, в том числе перечень нереализованных или реализованных частично ведомственных целевых программ, основных мероприятий подпрограмм и мероприятий муниципальных целевых программ, предусмотренных к реализации в отчетном году, с указанием причин их </w:t>
      </w:r>
      <w:proofErr w:type="spellStart"/>
      <w:r>
        <w:rPr>
          <w:sz w:val="28"/>
          <w:szCs w:val="28"/>
        </w:rPr>
        <w:t>нереализации</w:t>
      </w:r>
      <w:proofErr w:type="spellEnd"/>
      <w:r>
        <w:rPr>
          <w:sz w:val="28"/>
          <w:szCs w:val="28"/>
        </w:rPr>
        <w:t>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анализ факторов, повлиявших на ход реализации муниципальной программы;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данные об использовании бюджетных ассигнований и иных средств на выполнение мероприятий;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информацию о внесенных ответственным исполнителем изменениях в муниципальную программу.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отчету прилагается информация по форме согласно 7 - 8 </w:t>
      </w:r>
      <w:r w:rsidRPr="00710420">
        <w:rPr>
          <w:sz w:val="28"/>
          <w:szCs w:val="28"/>
        </w:rPr>
        <w:t>(</w:t>
      </w:r>
      <w:hyperlink r:id="rId15" w:anchor="Par252" w:history="1">
        <w:r w:rsidRPr="00710420">
          <w:rPr>
            <w:rStyle w:val="a5"/>
            <w:color w:val="auto"/>
          </w:rPr>
          <w:t>приложение № 2</w:t>
        </w:r>
      </w:hyperlink>
      <w:r>
        <w:rPr>
          <w:sz w:val="28"/>
          <w:szCs w:val="28"/>
        </w:rPr>
        <w:t xml:space="preserve"> к настоящему Порядку).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Годовой отчет о ходе реализации и оценке эффективности </w:t>
      </w:r>
      <w:r>
        <w:rPr>
          <w:sz w:val="28"/>
          <w:szCs w:val="28"/>
        </w:rPr>
        <w:lastRenderedPageBreak/>
        <w:t xml:space="preserve">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 годом, и направляется в отдел экономики и прогнозирования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и финансовый отдел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Финансовый отдел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до 15 марта года, следующего за отчетным годом, представляет в отдел экономики и прогнозирования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информацию о кассовых расходах районного бюджета на реализацию муниципальных программ.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Отдел экономики и прогнозирования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ежегодно, до 15 апреля года, следующего за отчетным годом, разрабатывает и представляет Главе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сводный годовой доклад о ходе реализации и оценке эффективности муниципальных программ, который содержит: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выполнении расх</w:t>
      </w:r>
      <w:r w:rsidR="00BE665B">
        <w:rPr>
          <w:sz w:val="28"/>
          <w:szCs w:val="28"/>
        </w:rPr>
        <w:t>одных обязательств МО Воздвиженский</w:t>
      </w:r>
      <w:r>
        <w:rPr>
          <w:sz w:val="28"/>
          <w:szCs w:val="28"/>
        </w:rPr>
        <w:t xml:space="preserve"> сельсовет, связанных с реализацией муниципальных программ;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Годовой отчет подлежит размещению на официальном сайте ответственного исполнителя в сети Интернет.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Сводный годовой доклад о ходе реализации и оценке эффективности муниципальных программ подлежит размещению на официальном с</w:t>
      </w:r>
      <w:r w:rsidR="00BE665B">
        <w:rPr>
          <w:sz w:val="28"/>
          <w:szCs w:val="28"/>
        </w:rPr>
        <w:t>айте администрации МО Воздвиженский</w:t>
      </w:r>
      <w:r>
        <w:rPr>
          <w:sz w:val="28"/>
          <w:szCs w:val="28"/>
        </w:rPr>
        <w:t xml:space="preserve"> сельсовет в сети Интернет.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разработки, реализации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и оценки эффективности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</w:p>
    <w:p w:rsidR="00CA2BE3" w:rsidRDefault="00BE665B" w:rsidP="00CA2BE3">
      <w:pPr>
        <w:widowControl w:val="0"/>
        <w:autoSpaceDE w:val="0"/>
        <w:autoSpaceDN w:val="0"/>
        <w:adjustRightInd w:val="0"/>
        <w:ind w:firstLine="540"/>
        <w:jc w:val="right"/>
      </w:pPr>
      <w:r>
        <w:t>МО Воздвиженский</w:t>
      </w:r>
      <w:r w:rsidR="00CA2BE3">
        <w:t xml:space="preserve"> сельсовет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219"/>
      <w:bookmarkEnd w:id="4"/>
      <w:r>
        <w:rPr>
          <w:b/>
          <w:sz w:val="28"/>
          <w:szCs w:val="28"/>
        </w:rPr>
        <w:t>ПАСПОРТ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МО </w:t>
      </w:r>
      <w:r w:rsidR="00BE665B">
        <w:rPr>
          <w:b/>
          <w:sz w:val="28"/>
          <w:szCs w:val="28"/>
        </w:rPr>
        <w:t xml:space="preserve">Воздвиженский </w:t>
      </w:r>
      <w:r>
        <w:rPr>
          <w:b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</w:p>
    <w:p w:rsidR="00CA2BE3" w:rsidRDefault="00CA2BE3" w:rsidP="00CA2B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229"/>
      <w:bookmarkEnd w:id="5"/>
      <w:r>
        <w:rPr>
          <w:sz w:val="28"/>
          <w:szCs w:val="28"/>
        </w:rPr>
        <w:t>Программно-целевые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показатели 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ассигнований 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6" w:name="Par252"/>
      <w:bookmarkEnd w:id="6"/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1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1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1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1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1"/>
      </w:pPr>
    </w:p>
    <w:p w:rsidR="00CA2BE3" w:rsidRDefault="00CA2BE3" w:rsidP="00CA2BE3">
      <w:pPr>
        <w:widowControl w:val="0"/>
        <w:autoSpaceDE w:val="0"/>
        <w:autoSpaceDN w:val="0"/>
        <w:adjustRightInd w:val="0"/>
        <w:outlineLvl w:val="1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1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разработки, реализации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и оценки эффективности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</w:p>
    <w:p w:rsidR="00CA2BE3" w:rsidRDefault="00BE665B" w:rsidP="00CA2BE3">
      <w:pPr>
        <w:widowControl w:val="0"/>
        <w:autoSpaceDE w:val="0"/>
        <w:autoSpaceDN w:val="0"/>
        <w:adjustRightInd w:val="0"/>
        <w:jc w:val="right"/>
      </w:pPr>
      <w:r>
        <w:t>МО Воздвиженский</w:t>
      </w:r>
      <w:r w:rsidR="00CA2BE3">
        <w:t xml:space="preserve"> сельсовет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proofErr w:type="spellStart"/>
      <w:r>
        <w:t>Пономаревского</w:t>
      </w:r>
      <w:proofErr w:type="spellEnd"/>
      <w:r>
        <w:t xml:space="preserve"> района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bookmarkStart w:id="7" w:name="Par261"/>
      <w:bookmarkEnd w:id="7"/>
      <w:r>
        <w:t>Сведения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о показателях (индикаторах) муниципальной программы,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подпрограмм муниципальной программы, областных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 xml:space="preserve">целевых программ и их </w:t>
      </w:r>
      <w:proofErr w:type="gramStart"/>
      <w:r>
        <w:t>значениях</w:t>
      </w:r>
      <w:proofErr w:type="gramEnd"/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0"/>
        <w:gridCol w:w="1792"/>
        <w:gridCol w:w="1232"/>
        <w:gridCol w:w="1120"/>
        <w:gridCol w:w="1008"/>
        <w:gridCol w:w="1232"/>
        <w:gridCol w:w="1232"/>
        <w:gridCol w:w="1008"/>
      </w:tblGrid>
      <w:tr w:rsidR="00CA2BE3" w:rsidTr="00CA2BE3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N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Показатель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(индикатор)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(наименование)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Единица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        Значения показателей            </w:t>
            </w:r>
          </w:p>
        </w:tc>
      </w:tr>
      <w:tr w:rsidR="00CA2BE3" w:rsidTr="00CA2BE3">
        <w:trPr>
          <w:trHeight w:val="720"/>
        </w:trPr>
        <w:tc>
          <w:tcPr>
            <w:tcW w:w="9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отчетный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год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текущий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год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очередной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первый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год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планового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периода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...  </w:t>
            </w:r>
          </w:p>
        </w:tc>
      </w:tr>
      <w:tr w:rsidR="00CA2BE3" w:rsidTr="00CA2BE3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                    Муниципальная программа                        </w:t>
            </w:r>
          </w:p>
        </w:tc>
      </w:tr>
      <w:tr w:rsidR="00CA2BE3" w:rsidTr="00CA2BE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Показатель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                          Подпрограмма 1                             </w:t>
            </w:r>
          </w:p>
        </w:tc>
      </w:tr>
      <w:tr w:rsidR="00CA2BE3" w:rsidTr="00CA2BE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Показатель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                               ...                                   </w:t>
            </w:r>
          </w:p>
        </w:tc>
      </w:tr>
      <w:tr w:rsidR="00CA2BE3" w:rsidTr="00CA2BE3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                  Муниципальная целевая программа 1                      </w:t>
            </w:r>
          </w:p>
        </w:tc>
      </w:tr>
      <w:tr w:rsidR="00CA2BE3" w:rsidTr="00CA2BE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Показатель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                               ...                                   </w:t>
            </w:r>
          </w:p>
        </w:tc>
      </w:tr>
    </w:tbl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710420">
      <w:pPr>
        <w:widowControl w:val="0"/>
        <w:autoSpaceDE w:val="0"/>
        <w:autoSpaceDN w:val="0"/>
        <w:adjustRightInd w:val="0"/>
        <w:outlineLvl w:val="2"/>
      </w:pPr>
    </w:p>
    <w:p w:rsidR="00710420" w:rsidRDefault="00710420" w:rsidP="00710420">
      <w:pPr>
        <w:widowControl w:val="0"/>
        <w:autoSpaceDE w:val="0"/>
        <w:autoSpaceDN w:val="0"/>
        <w:adjustRightInd w:val="0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2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bookmarkStart w:id="8" w:name="Par423"/>
      <w:bookmarkEnd w:id="8"/>
      <w:r>
        <w:t>Прогноз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сводных показателей муниципальных заданий на оказание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муниципальных услуг муниципальными учреждениями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по муниц</w:t>
      </w:r>
      <w:r w:rsidR="00BE665B">
        <w:t>ипальной программе МО Воздвиженский</w:t>
      </w:r>
      <w:r>
        <w:t xml:space="preserve"> сельсовет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52"/>
        <w:gridCol w:w="1232"/>
        <w:gridCol w:w="1232"/>
        <w:gridCol w:w="1232"/>
        <w:gridCol w:w="1232"/>
        <w:gridCol w:w="1232"/>
        <w:gridCol w:w="1232"/>
      </w:tblGrid>
      <w:tr w:rsidR="00CA2BE3" w:rsidTr="00CA2BE3">
        <w:trPr>
          <w:trHeight w:val="90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Наименование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услуги, показателя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объема услуги,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(тыс. рублей)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подпрограммы/ВЦП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 Значение показателя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    объема услуги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Расходы муниципального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 бюджета на оказание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муниципальной услуги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      (тыс. руб.)         </w:t>
            </w:r>
          </w:p>
        </w:tc>
      </w:tr>
      <w:tr w:rsidR="00CA2BE3" w:rsidTr="00CA2BE3">
        <w:trPr>
          <w:trHeight w:val="72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очередной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первый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год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планового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второй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год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планового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очередной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первый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год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планового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второй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год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планового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периода </w:t>
            </w:r>
          </w:p>
        </w:tc>
      </w:tr>
      <w:tr w:rsidR="00CA2BE3" w:rsidTr="00CA2BE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Наименование услуги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и ее содержание:   </w:t>
            </w:r>
          </w:p>
        </w:tc>
        <w:tc>
          <w:tcPr>
            <w:tcW w:w="7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______________________________________________________   </w:t>
            </w:r>
          </w:p>
        </w:tc>
      </w:tr>
      <w:tr w:rsidR="00CA2BE3" w:rsidTr="00CA2BE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Показатель объема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услуги:            </w:t>
            </w:r>
          </w:p>
        </w:tc>
        <w:tc>
          <w:tcPr>
            <w:tcW w:w="7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______________________________________________________   </w:t>
            </w:r>
          </w:p>
        </w:tc>
      </w:tr>
      <w:tr w:rsidR="00CA2BE3" w:rsidTr="00CA2BE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Подпрограмма 1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ВЦП 1.1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ВЦП 1.2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Основное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мероприятие 1.1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Основное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мероприятие 1.2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Подпрограмма 2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ВЦП 2.1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ВЦП 2.2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Основное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мероприятие 2.1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Основное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мероприятие 2.2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sectPr w:rsidR="00CA2BE3">
          <w:pgSz w:w="11906" w:h="16838"/>
          <w:pgMar w:top="709" w:right="850" w:bottom="1134" w:left="1701" w:header="708" w:footer="708" w:gutter="0"/>
          <w:cols w:space="720"/>
        </w:sect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Ресурсное обеспечение реализации муниципальной программы за счет средств районного бюджета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040"/>
        <w:gridCol w:w="2040"/>
        <w:gridCol w:w="720"/>
        <w:gridCol w:w="600"/>
        <w:gridCol w:w="600"/>
        <w:gridCol w:w="480"/>
        <w:gridCol w:w="1320"/>
        <w:gridCol w:w="1320"/>
        <w:gridCol w:w="1320"/>
        <w:gridCol w:w="1080"/>
      </w:tblGrid>
      <w:tr w:rsidR="00CA2BE3" w:rsidTr="00CA2BE3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муниципальной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заказчи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координатор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Код бюджетной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</w:r>
            <w:hyperlink r:id="rId16" w:history="1">
              <w:r>
                <w:rPr>
                  <w:rStyle w:val="a5"/>
                  <w:rFonts w:ascii="Courier New" w:hAnsi="Courier New" w:cs="Courier New"/>
                  <w:sz w:val="20"/>
                  <w:lang w:eastAsia="en-US"/>
                </w:rPr>
                <w:t>классификации</w:t>
              </w:r>
            </w:hyperlink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         Расходы        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      (тыс. рублей), годы         </w:t>
            </w:r>
          </w:p>
        </w:tc>
      </w:tr>
      <w:tr w:rsidR="00CA2BE3" w:rsidTr="00CA2BE3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очередной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год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первый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год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планового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второй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год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планового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периода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...  </w:t>
            </w: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6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8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9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10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11   </w:t>
            </w: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Муниципальная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программа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ВЦП 1.1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lastRenderedPageBreak/>
              <w:t xml:space="preserve">целевой 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lastRenderedPageBreak/>
              <w:t xml:space="preserve">ВЦП 1.2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целевой 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мероприятие 1.1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мероприятие 1.2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МЦП 1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муниципальный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заказчи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МЦП 2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муниципальный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заказчи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Х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sectPr w:rsidR="00CA2BE3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4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bookmarkStart w:id="9" w:name="Par561"/>
      <w:bookmarkEnd w:id="9"/>
      <w:r>
        <w:t>Ресурсное обеспечение и прогнозная (справочная) оценка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расходов бюджетов,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консолидированного бюджета МО</w:t>
      </w:r>
      <w:r w:rsidR="00BE665B">
        <w:t xml:space="preserve"> Воздвиженский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 xml:space="preserve">и юридических лиц на реализацию целей </w:t>
      </w:r>
      <w:proofErr w:type="gramStart"/>
      <w:r>
        <w:t>муниципальной</w:t>
      </w:r>
      <w:proofErr w:type="gramEnd"/>
    </w:p>
    <w:p w:rsidR="00CA2BE3" w:rsidRDefault="00BE665B" w:rsidP="00CA2BE3">
      <w:pPr>
        <w:widowControl w:val="0"/>
        <w:autoSpaceDE w:val="0"/>
        <w:autoSpaceDN w:val="0"/>
        <w:adjustRightInd w:val="0"/>
        <w:jc w:val="center"/>
      </w:pPr>
      <w:r>
        <w:t>программы МО Воздвиженский</w:t>
      </w:r>
      <w:r w:rsidR="00CA2BE3">
        <w:t xml:space="preserve"> сельсовет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32"/>
        <w:gridCol w:w="1632"/>
        <w:gridCol w:w="1632"/>
        <w:gridCol w:w="1056"/>
        <w:gridCol w:w="1056"/>
        <w:gridCol w:w="1056"/>
        <w:gridCol w:w="864"/>
      </w:tblGrid>
      <w:tr w:rsidR="00CA2BE3" w:rsidTr="00CA2BE3">
        <w:trPr>
          <w:trHeight w:val="96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  Статус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Наименование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>муниципальной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>муниципальной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 областной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мероприятия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Ответственный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 заказчи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к-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координатор  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Оценка расходов (тыс. рублей), годы </w:t>
            </w:r>
          </w:p>
        </w:tc>
      </w:tr>
      <w:tr w:rsidR="00CA2BE3" w:rsidTr="00CA2BE3">
        <w:trPr>
          <w:trHeight w:val="1280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очередной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 год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первый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 год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периода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второй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  год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 периода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...  </w:t>
            </w:r>
          </w:p>
        </w:tc>
      </w:tr>
      <w:tr w:rsidR="00CA2BE3" w:rsidTr="00CA2BE3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     1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     2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     3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   7   </w:t>
            </w:r>
          </w:p>
        </w:tc>
      </w:tr>
      <w:tr w:rsidR="00CA2BE3" w:rsidTr="00CA2BE3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Муниципальная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областной  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бюджеты    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53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юридические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Подпрограмма 1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областной  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бюджеты    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481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юридические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ОЦП 1         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областной  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бюджеты    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49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юридические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  <w:bookmarkStart w:id="10" w:name="Par645"/>
      <w:bookmarkEnd w:id="10"/>
    </w:p>
    <w:p w:rsidR="00710420" w:rsidRDefault="00710420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5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bookmarkStart w:id="11" w:name="Par928"/>
      <w:bookmarkEnd w:id="11"/>
      <w:r>
        <w:t>План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04"/>
        <w:gridCol w:w="1680"/>
        <w:gridCol w:w="1344"/>
        <w:gridCol w:w="1344"/>
        <w:gridCol w:w="1232"/>
        <w:gridCol w:w="1344"/>
        <w:gridCol w:w="1120"/>
      </w:tblGrid>
      <w:tr w:rsidR="00CA2BE3" w:rsidTr="00CA2BE3">
        <w:trPr>
          <w:trHeight w:val="144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Наименование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мероприятия,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мероприятий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мероприятий,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реализуемых в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 рамках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мероприятия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Ответственный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исполнитель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(фамилия,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  имя,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 отчество,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должность)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    Срок        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Ожидаемый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непосре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результат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(краткое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описание)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6D2D1D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hyperlink r:id="rId17" w:history="1">
              <w:r w:rsidR="00CA2BE3">
                <w:rPr>
                  <w:rStyle w:val="a5"/>
                  <w:rFonts w:ascii="Courier New" w:hAnsi="Courier New" w:cs="Courier New"/>
                  <w:sz w:val="18"/>
                  <w:szCs w:val="18"/>
                  <w:lang w:eastAsia="en-US"/>
                </w:rPr>
                <w:t>КБК</w:t>
              </w:r>
            </w:hyperlink>
            <w:r w:rsidR="00CA2BE3"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(районный</w:t>
            </w:r>
            <w:r w:rsidR="00CA2BE3"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бюджет)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Финанс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 (тыс.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рублей) </w:t>
            </w:r>
          </w:p>
        </w:tc>
      </w:tr>
      <w:tr w:rsidR="00CA2BE3" w:rsidTr="00CA2BE3">
        <w:trPr>
          <w:trHeight w:val="1440"/>
        </w:trPr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начала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реализации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окончания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>реализации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</w:p>
        </w:tc>
      </w:tr>
      <w:tr w:rsidR="00CA2BE3" w:rsidTr="00CA2BE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Подпрограмма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ВЦП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Мероприятие 1.1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Мероприятие 1.2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Основное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br/>
              <w:t xml:space="preserve">мероприятие 1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Мероприятие 1.1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>Мероприятие 1.2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  <w:t xml:space="preserve">Итого                                                  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6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bookmarkStart w:id="12" w:name="Par975"/>
      <w:bookmarkEnd w:id="12"/>
      <w:r>
        <w:t>Сведения о достижении значений показателей (индикаторов)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1320"/>
        <w:gridCol w:w="1920"/>
        <w:gridCol w:w="960"/>
        <w:gridCol w:w="960"/>
        <w:gridCol w:w="1920"/>
      </w:tblGrid>
      <w:tr w:rsidR="00CA2BE3" w:rsidTr="00CA2BE3">
        <w:trPr>
          <w:trHeight w:val="1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N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Показатель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(индикатор)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(наименование)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Единица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Значения показателей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    (индикаторов) 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муниципальной программы,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подпрограммы муниципальной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программы, муниципальной целевой         программы  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Обоснование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отклонений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значений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показателя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(индикатора)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на конец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отчетного года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(при наличии) </w:t>
            </w:r>
          </w:p>
        </w:tc>
      </w:tr>
      <w:tr w:rsidR="00CA2BE3" w:rsidTr="00CA2BE3">
        <w:trPr>
          <w:trHeight w:val="4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год,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предшествующий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отчетному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году 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отчетный год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rPr>
          <w:trHeight w:val="4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план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факт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                  Муниципальная программа                        </w:t>
            </w:r>
          </w:p>
        </w:tc>
      </w:tr>
      <w:tr w:rsidR="00CA2BE3" w:rsidTr="00CA2BE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Показатель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           Подпрограмма муниципальной программы                  </w:t>
            </w:r>
          </w:p>
        </w:tc>
      </w:tr>
      <w:tr w:rsidR="00CA2BE3" w:rsidTr="00CA2BE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Показатель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lastRenderedPageBreak/>
              <w:t>...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                  Муниципальная целевая программа                      </w:t>
            </w:r>
          </w:p>
        </w:tc>
      </w:tr>
      <w:tr w:rsidR="00CA2BE3" w:rsidTr="00CA2BE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Показатель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sectPr w:rsidR="00CA2BE3">
          <w:pgSz w:w="11905" w:h="16838"/>
          <w:pgMar w:top="1134" w:right="850" w:bottom="1134" w:left="1701" w:header="720" w:footer="720" w:gutter="0"/>
          <w:cols w:space="720"/>
        </w:sectPr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7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об использовании бюджетных ассигнований местного бюджета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040"/>
        <w:gridCol w:w="2040"/>
        <w:gridCol w:w="720"/>
        <w:gridCol w:w="720"/>
        <w:gridCol w:w="600"/>
        <w:gridCol w:w="600"/>
        <w:gridCol w:w="1320"/>
        <w:gridCol w:w="1320"/>
        <w:gridCol w:w="1200"/>
      </w:tblGrid>
      <w:tr w:rsidR="00CA2BE3" w:rsidTr="00CA2BE3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областной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заказчи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координатор  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Код бюджетной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</w:r>
            <w:hyperlink r:id="rId18" w:history="1">
              <w:r>
                <w:rPr>
                  <w:rStyle w:val="a5"/>
                  <w:rFonts w:ascii="Courier New" w:hAnsi="Courier New" w:cs="Courier New"/>
                  <w:sz w:val="20"/>
                  <w:lang w:eastAsia="en-US"/>
                </w:rPr>
                <w:t>классификации</w:t>
              </w:r>
            </w:hyperlink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Расходы (тыс. рублей), годы </w:t>
            </w:r>
          </w:p>
        </w:tc>
      </w:tr>
      <w:tr w:rsidR="00CA2BE3" w:rsidTr="00CA2BE3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ВР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сводная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бюджетная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на 1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января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отчетного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года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(план)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сводная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бюджетная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на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отчетную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дату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кассовое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испо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л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нение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5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6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8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9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10   </w:t>
            </w: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Муниципальная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программа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lastRenderedPageBreak/>
              <w:t xml:space="preserve">ВЦП 1.1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целевой 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ВЦП 1.2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ведомственной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целевой 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мероприятие 1.1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мероприятие 1.2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МЦП 1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муниципальный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заказчи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МЦП 2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Муниципальный заказчи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rPr>
          <w:rFonts w:ascii="Courier New" w:hAnsi="Courier New" w:cs="Courier New"/>
          <w:sz w:val="20"/>
          <w:szCs w:val="20"/>
        </w:rPr>
        <w:sectPr w:rsidR="00CA2BE3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229"/>
      <w:bookmarkEnd w:id="13"/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8</w:t>
      </w:r>
    </w:p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bookmarkStart w:id="14" w:name="Par1233"/>
      <w:bookmarkEnd w:id="14"/>
      <w:r>
        <w:t>Отчет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>о выполнении сводных показателей муниципальных заданий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  <w:r>
        <w:t xml:space="preserve">на оказание муниципальных услуг муниципальными учреждениями по </w:t>
      </w:r>
      <w:proofErr w:type="gramStart"/>
      <w:r>
        <w:t>муниципальной</w:t>
      </w:r>
      <w:proofErr w:type="gramEnd"/>
    </w:p>
    <w:p w:rsidR="00CA2BE3" w:rsidRDefault="001F3C11" w:rsidP="00CA2BE3">
      <w:pPr>
        <w:widowControl w:val="0"/>
        <w:autoSpaceDE w:val="0"/>
        <w:autoSpaceDN w:val="0"/>
        <w:adjustRightInd w:val="0"/>
        <w:jc w:val="center"/>
      </w:pPr>
      <w:r>
        <w:t>программе МО Воздвиженский</w:t>
      </w:r>
      <w:r w:rsidR="00CA2BE3">
        <w:t xml:space="preserve"> сельсовет </w:t>
      </w:r>
    </w:p>
    <w:p w:rsidR="00CA2BE3" w:rsidRDefault="00CA2BE3" w:rsidP="00CA2BE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0"/>
        <w:gridCol w:w="1200"/>
        <w:gridCol w:w="1080"/>
        <w:gridCol w:w="1320"/>
        <w:gridCol w:w="1320"/>
        <w:gridCol w:w="1440"/>
      </w:tblGrid>
      <w:tr w:rsidR="00CA2BE3" w:rsidTr="00CA2BE3">
        <w:trPr>
          <w:trHeight w:val="8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Наименование услуги,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показателя объема услуги,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   подпрограммы,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ведомственной целевой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программы, основного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    мероприятия     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  Значение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показателя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объема услуги 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Расходы районного бюджета на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оказание муниципальной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   услуги (тыс. рублей)     </w:t>
            </w:r>
          </w:p>
        </w:tc>
      </w:tr>
      <w:tr w:rsidR="00CA2BE3" w:rsidTr="00CA2BE3">
        <w:trPr>
          <w:trHeight w:val="14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E3" w:rsidRDefault="00CA2BE3" w:rsidP="00CA2BE3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план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факт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сводная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бюджетная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на 1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января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отчетного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сводная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бюджетная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на 31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декабря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отчетного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года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кассовое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>исполнение</w:t>
            </w:r>
          </w:p>
        </w:tc>
      </w:tr>
      <w:tr w:rsidR="00CA2BE3" w:rsidTr="00CA2BE3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Наименование услуги и ее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содержание:              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br/>
              <w:t xml:space="preserve">  ___________________________________________  </w:t>
            </w: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>Показатель объема услуги: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  ___________________________________________  </w:t>
            </w: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Подпрограмма 1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ВЦП 1.1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ВЦП 1.2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Основное мероприятие 1.1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Основное мероприятие 1.2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Подпрограмма 2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ВЦП 2.1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ВЦП 2.2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Основное мероприятие 2.1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Основное мероприятие 2.2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A2BE3" w:rsidTr="00CA2BE3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E3" w:rsidRDefault="00CA2BE3" w:rsidP="00CA2BE3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2BE3" w:rsidRDefault="00CA2BE3" w:rsidP="00CA2BE3">
      <w:pPr>
        <w:widowControl w:val="0"/>
        <w:autoSpaceDE w:val="0"/>
        <w:autoSpaceDN w:val="0"/>
        <w:adjustRightInd w:val="0"/>
        <w:ind w:firstLine="540"/>
        <w:jc w:val="both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>
      <w:pPr>
        <w:widowControl w:val="0"/>
        <w:autoSpaceDE w:val="0"/>
        <w:autoSpaceDN w:val="0"/>
        <w:adjustRightInd w:val="0"/>
        <w:jc w:val="right"/>
        <w:outlineLvl w:val="2"/>
      </w:pPr>
    </w:p>
    <w:p w:rsidR="00CA2BE3" w:rsidRDefault="00CA2BE3" w:rsidP="00CA2BE3"/>
    <w:p w:rsidR="00AE3681" w:rsidRPr="00685B13" w:rsidRDefault="00AE3681" w:rsidP="00685B13">
      <w:pPr>
        <w:rPr>
          <w:szCs w:val="96"/>
        </w:rPr>
      </w:pPr>
    </w:p>
    <w:sectPr w:rsidR="00AE3681" w:rsidRPr="00685B13" w:rsidSect="00CA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375C"/>
    <w:rsid w:val="00056308"/>
    <w:rsid w:val="00095288"/>
    <w:rsid w:val="0009551C"/>
    <w:rsid w:val="0009680A"/>
    <w:rsid w:val="00096F04"/>
    <w:rsid w:val="000B5DA7"/>
    <w:rsid w:val="000F0005"/>
    <w:rsid w:val="000F74ED"/>
    <w:rsid w:val="00122E5B"/>
    <w:rsid w:val="001310AB"/>
    <w:rsid w:val="00134A15"/>
    <w:rsid w:val="001728B7"/>
    <w:rsid w:val="001760AE"/>
    <w:rsid w:val="001767AD"/>
    <w:rsid w:val="00180308"/>
    <w:rsid w:val="001A4D71"/>
    <w:rsid w:val="001A63B8"/>
    <w:rsid w:val="001A7814"/>
    <w:rsid w:val="001B201B"/>
    <w:rsid w:val="001C48C1"/>
    <w:rsid w:val="001C6FA3"/>
    <w:rsid w:val="001C7557"/>
    <w:rsid w:val="001F3C11"/>
    <w:rsid w:val="00226718"/>
    <w:rsid w:val="00237F21"/>
    <w:rsid w:val="00243E23"/>
    <w:rsid w:val="00246609"/>
    <w:rsid w:val="00262CEF"/>
    <w:rsid w:val="002A36F6"/>
    <w:rsid w:val="002B4762"/>
    <w:rsid w:val="002D75C6"/>
    <w:rsid w:val="002F1BAC"/>
    <w:rsid w:val="002F2EC8"/>
    <w:rsid w:val="002F48BB"/>
    <w:rsid w:val="00323061"/>
    <w:rsid w:val="00395A47"/>
    <w:rsid w:val="003C5483"/>
    <w:rsid w:val="003D1145"/>
    <w:rsid w:val="003E4DFB"/>
    <w:rsid w:val="00411A4A"/>
    <w:rsid w:val="00412470"/>
    <w:rsid w:val="004353EF"/>
    <w:rsid w:val="004418C8"/>
    <w:rsid w:val="00445E3A"/>
    <w:rsid w:val="00452F5A"/>
    <w:rsid w:val="004777DD"/>
    <w:rsid w:val="004948F0"/>
    <w:rsid w:val="004B77E7"/>
    <w:rsid w:val="004E0864"/>
    <w:rsid w:val="005262B8"/>
    <w:rsid w:val="00533DFF"/>
    <w:rsid w:val="005462EC"/>
    <w:rsid w:val="00585E04"/>
    <w:rsid w:val="005922EB"/>
    <w:rsid w:val="0059602E"/>
    <w:rsid w:val="005C452C"/>
    <w:rsid w:val="005D114C"/>
    <w:rsid w:val="005D5E68"/>
    <w:rsid w:val="005F134B"/>
    <w:rsid w:val="00601B4B"/>
    <w:rsid w:val="00615E2B"/>
    <w:rsid w:val="006259B1"/>
    <w:rsid w:val="00633002"/>
    <w:rsid w:val="006375DF"/>
    <w:rsid w:val="0064691B"/>
    <w:rsid w:val="00685B13"/>
    <w:rsid w:val="006A594B"/>
    <w:rsid w:val="006C299A"/>
    <w:rsid w:val="006D2D1D"/>
    <w:rsid w:val="006E65E1"/>
    <w:rsid w:val="007001D2"/>
    <w:rsid w:val="007078C3"/>
    <w:rsid w:val="00710420"/>
    <w:rsid w:val="00713545"/>
    <w:rsid w:val="0075461E"/>
    <w:rsid w:val="007947CF"/>
    <w:rsid w:val="007C2143"/>
    <w:rsid w:val="00801C2C"/>
    <w:rsid w:val="00812FE9"/>
    <w:rsid w:val="0081311F"/>
    <w:rsid w:val="00824698"/>
    <w:rsid w:val="00875EEC"/>
    <w:rsid w:val="00877770"/>
    <w:rsid w:val="008A4B79"/>
    <w:rsid w:val="008A6BF6"/>
    <w:rsid w:val="008D384B"/>
    <w:rsid w:val="008E0978"/>
    <w:rsid w:val="008E0D2F"/>
    <w:rsid w:val="008F6B93"/>
    <w:rsid w:val="00911CE8"/>
    <w:rsid w:val="00922846"/>
    <w:rsid w:val="0094076B"/>
    <w:rsid w:val="0094142E"/>
    <w:rsid w:val="009474FC"/>
    <w:rsid w:val="00954B5E"/>
    <w:rsid w:val="00975A8B"/>
    <w:rsid w:val="009C4042"/>
    <w:rsid w:val="009C738F"/>
    <w:rsid w:val="00A007F9"/>
    <w:rsid w:val="00A00A51"/>
    <w:rsid w:val="00A15F06"/>
    <w:rsid w:val="00A209A4"/>
    <w:rsid w:val="00A42B72"/>
    <w:rsid w:val="00A76AF4"/>
    <w:rsid w:val="00AE3681"/>
    <w:rsid w:val="00B0196E"/>
    <w:rsid w:val="00B0644B"/>
    <w:rsid w:val="00B2244E"/>
    <w:rsid w:val="00B227D7"/>
    <w:rsid w:val="00B4059B"/>
    <w:rsid w:val="00B46A85"/>
    <w:rsid w:val="00B47479"/>
    <w:rsid w:val="00B50011"/>
    <w:rsid w:val="00B5138D"/>
    <w:rsid w:val="00B5779A"/>
    <w:rsid w:val="00B655B7"/>
    <w:rsid w:val="00B7453F"/>
    <w:rsid w:val="00BA79E8"/>
    <w:rsid w:val="00BB509B"/>
    <w:rsid w:val="00BC4DEC"/>
    <w:rsid w:val="00BD28F9"/>
    <w:rsid w:val="00BE39FB"/>
    <w:rsid w:val="00BE665B"/>
    <w:rsid w:val="00BF74D9"/>
    <w:rsid w:val="00BF7584"/>
    <w:rsid w:val="00C0023C"/>
    <w:rsid w:val="00C31CBC"/>
    <w:rsid w:val="00C400D7"/>
    <w:rsid w:val="00C45F66"/>
    <w:rsid w:val="00C56F01"/>
    <w:rsid w:val="00C638D4"/>
    <w:rsid w:val="00CA2BE3"/>
    <w:rsid w:val="00CA616B"/>
    <w:rsid w:val="00CA7BFE"/>
    <w:rsid w:val="00CD4783"/>
    <w:rsid w:val="00CE1C84"/>
    <w:rsid w:val="00CF5CF1"/>
    <w:rsid w:val="00D07DE8"/>
    <w:rsid w:val="00D20325"/>
    <w:rsid w:val="00D22193"/>
    <w:rsid w:val="00D41C19"/>
    <w:rsid w:val="00D71F9A"/>
    <w:rsid w:val="00D869C5"/>
    <w:rsid w:val="00D91785"/>
    <w:rsid w:val="00D94A39"/>
    <w:rsid w:val="00D9768F"/>
    <w:rsid w:val="00E05773"/>
    <w:rsid w:val="00E072D5"/>
    <w:rsid w:val="00E160EC"/>
    <w:rsid w:val="00E41A7B"/>
    <w:rsid w:val="00E6053A"/>
    <w:rsid w:val="00E66435"/>
    <w:rsid w:val="00E934C0"/>
    <w:rsid w:val="00EA4116"/>
    <w:rsid w:val="00EF2531"/>
    <w:rsid w:val="00EF5B9E"/>
    <w:rsid w:val="00F2728B"/>
    <w:rsid w:val="00F3374B"/>
    <w:rsid w:val="00F35191"/>
    <w:rsid w:val="00F43782"/>
    <w:rsid w:val="00F446A8"/>
    <w:rsid w:val="00F57D2B"/>
    <w:rsid w:val="00F71172"/>
    <w:rsid w:val="00F82038"/>
    <w:rsid w:val="00F95EBE"/>
    <w:rsid w:val="00FB2539"/>
    <w:rsid w:val="00FC28CE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A2BE3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A2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A2B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A2B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rsid w:val="00CA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unhideWhenUsed/>
    <w:rsid w:val="00CA2BE3"/>
    <w:pPr>
      <w:spacing w:after="120"/>
    </w:pPr>
  </w:style>
  <w:style w:type="character" w:customStyle="1" w:styleId="ac">
    <w:name w:val="Текст сноски Знак"/>
    <w:basedOn w:val="a0"/>
    <w:link w:val="ad"/>
    <w:semiHidden/>
    <w:rsid w:val="00CA2B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unhideWhenUsed/>
    <w:rsid w:val="00CA2BE3"/>
    <w:pPr>
      <w:autoSpaceDE w:val="0"/>
      <w:autoSpaceDN w:val="0"/>
    </w:pPr>
    <w:rPr>
      <w:rFonts w:eastAsia="Calibri"/>
      <w:sz w:val="20"/>
      <w:szCs w:val="20"/>
    </w:rPr>
  </w:style>
  <w:style w:type="paragraph" w:styleId="ae">
    <w:name w:val="annotation text"/>
    <w:basedOn w:val="a"/>
    <w:link w:val="11"/>
    <w:uiPriority w:val="99"/>
    <w:semiHidden/>
    <w:unhideWhenUsed/>
    <w:rsid w:val="00CA2BE3"/>
    <w:pPr>
      <w:spacing w:before="120"/>
      <w:ind w:firstLine="680"/>
      <w:jc w:val="both"/>
    </w:pPr>
    <w:rPr>
      <w:rFonts w:ascii="TimesDL" w:hAnsi="TimesDL"/>
      <w:sz w:val="20"/>
      <w:szCs w:val="20"/>
    </w:rPr>
  </w:style>
  <w:style w:type="character" w:customStyle="1" w:styleId="11">
    <w:name w:val="Текст примечания Знак1"/>
    <w:basedOn w:val="a0"/>
    <w:link w:val="ae"/>
    <w:uiPriority w:val="99"/>
    <w:semiHidden/>
    <w:locked/>
    <w:rsid w:val="00CA2BE3"/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2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12"/>
    <w:uiPriority w:val="99"/>
    <w:semiHidden/>
    <w:unhideWhenUsed/>
    <w:rsid w:val="00CA2BE3"/>
    <w:pPr>
      <w:tabs>
        <w:tab w:val="center" w:pos="4677"/>
        <w:tab w:val="right" w:pos="9355"/>
      </w:tabs>
      <w:ind w:firstLine="680"/>
      <w:jc w:val="both"/>
    </w:pPr>
    <w:rPr>
      <w:rFonts w:ascii="TimesDL" w:hAnsi="TimesDL"/>
    </w:rPr>
  </w:style>
  <w:style w:type="character" w:customStyle="1" w:styleId="12">
    <w:name w:val="Верхний колонтитул Знак1"/>
    <w:basedOn w:val="a0"/>
    <w:link w:val="af0"/>
    <w:uiPriority w:val="99"/>
    <w:semiHidden/>
    <w:locked/>
    <w:rsid w:val="00CA2BE3"/>
    <w:rPr>
      <w:rFonts w:ascii="TimesDL" w:eastAsia="Times New Roman" w:hAnsi="TimesDL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A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13"/>
    <w:uiPriority w:val="99"/>
    <w:semiHidden/>
    <w:unhideWhenUsed/>
    <w:rsid w:val="00CA2BE3"/>
    <w:pPr>
      <w:tabs>
        <w:tab w:val="center" w:pos="4677"/>
        <w:tab w:val="right" w:pos="9355"/>
      </w:tabs>
      <w:ind w:firstLine="680"/>
      <w:jc w:val="both"/>
    </w:pPr>
    <w:rPr>
      <w:rFonts w:ascii="TimesDL" w:hAnsi="TimesDL"/>
    </w:rPr>
  </w:style>
  <w:style w:type="character" w:customStyle="1" w:styleId="13">
    <w:name w:val="Нижний колонтитул Знак1"/>
    <w:basedOn w:val="a0"/>
    <w:link w:val="af2"/>
    <w:uiPriority w:val="99"/>
    <w:semiHidden/>
    <w:locked/>
    <w:rsid w:val="00CA2BE3"/>
    <w:rPr>
      <w:rFonts w:ascii="TimesDL" w:eastAsia="Times New Roman" w:hAnsi="TimesDL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A2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5"/>
    <w:rsid w:val="00CA2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Title"/>
    <w:basedOn w:val="a"/>
    <w:next w:val="a"/>
    <w:link w:val="af4"/>
    <w:qFormat/>
    <w:rsid w:val="00CA2B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Основной текст с отступом Знак"/>
    <w:basedOn w:val="a0"/>
    <w:link w:val="af7"/>
    <w:semiHidden/>
    <w:rsid w:val="00CA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semiHidden/>
    <w:unhideWhenUsed/>
    <w:rsid w:val="00CA2BE3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CA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CA2BE3"/>
    <w:pPr>
      <w:spacing w:after="120" w:line="480" w:lineRule="auto"/>
    </w:pPr>
  </w:style>
  <w:style w:type="paragraph" w:styleId="af8">
    <w:name w:val="annotation subject"/>
    <w:basedOn w:val="ae"/>
    <w:next w:val="ae"/>
    <w:link w:val="14"/>
    <w:uiPriority w:val="99"/>
    <w:semiHidden/>
    <w:unhideWhenUsed/>
    <w:rsid w:val="00CA2BE3"/>
    <w:rPr>
      <w:b/>
      <w:bCs/>
    </w:rPr>
  </w:style>
  <w:style w:type="character" w:customStyle="1" w:styleId="14">
    <w:name w:val="Тема примечания Знак1"/>
    <w:basedOn w:val="11"/>
    <w:link w:val="af8"/>
    <w:uiPriority w:val="99"/>
    <w:semiHidden/>
    <w:locked/>
    <w:rsid w:val="00CA2BE3"/>
    <w:rPr>
      <w:b/>
      <w:bCs/>
    </w:rPr>
  </w:style>
  <w:style w:type="character" w:customStyle="1" w:styleId="af9">
    <w:name w:val="Тема примечания Знак"/>
    <w:basedOn w:val="af"/>
    <w:link w:val="af8"/>
    <w:uiPriority w:val="99"/>
    <w:semiHidden/>
    <w:rsid w:val="00CA2BE3"/>
    <w:rPr>
      <w:b/>
      <w:bCs/>
    </w:rPr>
  </w:style>
  <w:style w:type="character" w:customStyle="1" w:styleId="23">
    <w:name w:val="Основной текст (2)_"/>
    <w:basedOn w:val="a0"/>
    <w:link w:val="24"/>
    <w:semiHidden/>
    <w:locked/>
    <w:rsid w:val="00CA2BE3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CA2BE3"/>
    <w:pPr>
      <w:widowControl w:val="0"/>
      <w:shd w:val="clear" w:color="auto" w:fill="FFFFFF"/>
      <w:spacing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a">
    <w:name w:val="Основной текст_"/>
    <w:basedOn w:val="a0"/>
    <w:link w:val="25"/>
    <w:semiHidden/>
    <w:locked/>
    <w:rsid w:val="00CA2BE3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a"/>
    <w:semiHidden/>
    <w:rsid w:val="00CA2BE3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semiHidden/>
    <w:locked/>
    <w:rsid w:val="00CA2BE3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CA2B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">
    <w:name w:val="Заголовок №1_"/>
    <w:basedOn w:val="a0"/>
    <w:link w:val="16"/>
    <w:semiHidden/>
    <w:locked/>
    <w:rsid w:val="00CA2BE3"/>
    <w:rPr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semiHidden/>
    <w:rsid w:val="00CA2BE3"/>
    <w:pPr>
      <w:widowControl w:val="0"/>
      <w:shd w:val="clear" w:color="auto" w:fill="FFFFFF"/>
      <w:spacing w:before="660" w:after="300" w:line="374" w:lineRule="exact"/>
      <w:ind w:firstLine="1060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31">
    <w:name w:val="Основной текст (3)_"/>
    <w:basedOn w:val="a0"/>
    <w:link w:val="32"/>
    <w:semiHidden/>
    <w:locked/>
    <w:rsid w:val="00CA2BE3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CA2BE3"/>
    <w:pPr>
      <w:widowControl w:val="0"/>
      <w:shd w:val="clear" w:color="auto" w:fill="FFFFFF"/>
      <w:spacing w:before="300"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semiHidden/>
    <w:locked/>
    <w:rsid w:val="00CA2BE3"/>
    <w:rPr>
      <w:rFonts w:ascii="Arial Narrow" w:eastAsia="Arial Narrow" w:hAnsi="Arial Narrow" w:cs="Arial Narrow"/>
      <w:sz w:val="16"/>
      <w:szCs w:val="1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semiHidden/>
    <w:rsid w:val="00CA2BE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  <w:lang w:val="en-US" w:eastAsia="en-US"/>
    </w:rPr>
  </w:style>
  <w:style w:type="character" w:customStyle="1" w:styleId="26">
    <w:name w:val="Заголовок №2_"/>
    <w:basedOn w:val="a0"/>
    <w:link w:val="27"/>
    <w:semiHidden/>
    <w:locked/>
    <w:rsid w:val="00CA2BE3"/>
    <w:rPr>
      <w:b/>
      <w:bCs/>
      <w:spacing w:val="3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semiHidden/>
    <w:rsid w:val="00CA2BE3"/>
    <w:pPr>
      <w:widowControl w:val="0"/>
      <w:shd w:val="clear" w:color="auto" w:fill="FFFFFF"/>
      <w:spacing w:line="557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33">
    <w:name w:val="Заголовок №3_"/>
    <w:basedOn w:val="a0"/>
    <w:link w:val="34"/>
    <w:semiHidden/>
    <w:locked/>
    <w:rsid w:val="00CA2BE3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CA2BE3"/>
    <w:pPr>
      <w:widowControl w:val="0"/>
      <w:shd w:val="clear" w:color="auto" w:fill="FFFFFF"/>
      <w:spacing w:before="30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5">
    <w:name w:val="Основной текст3"/>
    <w:basedOn w:val="afa"/>
    <w:rsid w:val="00CA2B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43">
    <w:name w:val="Основной текст4"/>
    <w:basedOn w:val="afa"/>
    <w:rsid w:val="00CA2B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aliases w:val="Интервал 0 pt Exact"/>
    <w:basedOn w:val="41"/>
    <w:rsid w:val="00CA2BE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b">
    <w:name w:val="Основной текст + Полужирный"/>
    <w:aliases w:val="Курсив,Интервал -2 pt Exact,Основной текст + MS Gothic,7 pt"/>
    <w:basedOn w:val="afa"/>
    <w:rsid w:val="00CA2BE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0">
    <w:name w:val="Основной текст + 11"/>
    <w:aliases w:val="5 pt,Полужирный,Основной текст + 13,Основной текст (7) + 12 pt"/>
    <w:basedOn w:val="afa"/>
    <w:rsid w:val="00CA2BE3"/>
    <w:rPr>
      <w:rFonts w:ascii="Verdana" w:eastAsia="Verdana" w:hAnsi="Verdana" w:cs="Verdana" w:hint="default"/>
      <w:color w:val="000000"/>
      <w:spacing w:val="0"/>
      <w:w w:val="100"/>
      <w:position w:val="0"/>
      <w:sz w:val="9"/>
      <w:szCs w:val="9"/>
    </w:rPr>
  </w:style>
  <w:style w:type="character" w:customStyle="1" w:styleId="11pt">
    <w:name w:val="Основной текст + 11 pt"/>
    <w:basedOn w:val="afa"/>
    <w:rsid w:val="00CA2BE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rialNarrow">
    <w:name w:val="Основной текст + Arial Narrow"/>
    <w:aliases w:val="11 pt"/>
    <w:basedOn w:val="afa"/>
    <w:rsid w:val="00CA2BE3"/>
    <w:rPr>
      <w:rFonts w:ascii="Arial Narrow" w:eastAsia="Arial Narrow" w:hAnsi="Arial Narrow" w:cs="Arial Narrow" w:hint="default"/>
      <w:color w:val="000000"/>
      <w:spacing w:val="0"/>
      <w:w w:val="100"/>
      <w:position w:val="0"/>
      <w:sz w:val="22"/>
      <w:szCs w:val="22"/>
    </w:rPr>
  </w:style>
  <w:style w:type="character" w:customStyle="1" w:styleId="CenturyGothic">
    <w:name w:val="Основной текст + Century Gothic"/>
    <w:basedOn w:val="afa"/>
    <w:rsid w:val="00CA2BE3"/>
    <w:rPr>
      <w:rFonts w:ascii="Century Gothic" w:eastAsia="Century Gothic" w:hAnsi="Century Gothic" w:cs="Century Gothic" w:hint="default"/>
      <w:color w:val="000000"/>
      <w:spacing w:val="0"/>
      <w:w w:val="100"/>
      <w:position w:val="0"/>
      <w:sz w:val="27"/>
      <w:szCs w:val="27"/>
    </w:rPr>
  </w:style>
  <w:style w:type="character" w:customStyle="1" w:styleId="14pt">
    <w:name w:val="Основной текст + 14 pt"/>
    <w:basedOn w:val="afa"/>
    <w:rsid w:val="00CA2BE3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2pt">
    <w:name w:val="Основной текст + 12 pt"/>
    <w:aliases w:val="Интервал 0 pt,Основной текст + 13 pt"/>
    <w:basedOn w:val="afa"/>
    <w:rsid w:val="00CA2BE3"/>
    <w:rPr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34pt">
    <w:name w:val="Основной текст (3) + Интервал 4 pt"/>
    <w:basedOn w:val="31"/>
    <w:rsid w:val="00CA2BE3"/>
    <w:rPr>
      <w:color w:val="000000"/>
      <w:spacing w:val="95"/>
      <w:w w:val="100"/>
      <w:position w:val="0"/>
      <w:sz w:val="25"/>
      <w:szCs w:val="25"/>
      <w:lang w:val="ru-RU"/>
    </w:rPr>
  </w:style>
  <w:style w:type="paragraph" w:customStyle="1" w:styleId="28">
    <w:name w:val="Обычный2"/>
    <w:uiPriority w:val="99"/>
    <w:semiHidden/>
    <w:rsid w:val="00CA2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semiHidden/>
    <w:rsid w:val="00CA2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3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8" Type="http://schemas.openxmlformats.org/officeDocument/2006/relationships/hyperlink" Target="consultantplus://offline/ref=8980E0A15EC25F358E8D454D0C332AE02FA5B62D8B7334B5759F2D54D4B226F6CA55B52087594239Z4pA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2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7" Type="http://schemas.openxmlformats.org/officeDocument/2006/relationships/hyperlink" Target="consultantplus://offline/ref=8980E0A15EC25F358E8D454D0C332AE02FA5B62D8B7334B5759F2D54D4B226F6CA55B52087594239Z4p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80E0A15EC25F358E8D454D0C332AE02FA5B62D8B7334B5759F2D54D4B226F6CA55B52087594239Z4p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1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0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Relationship Id="rId14" Type="http://schemas.openxmlformats.org/officeDocument/2006/relationships/hyperlink" Target="file:///C:\Users\Stream\AppData\Local\Temp\7zOC8AF5D6E\1.%20&#1055;&#1086;&#1088;&#1103;&#1076;&#1086;&#1082;%20&#1088;&#1072;&#1079;&#1088;&#1072;&#1073;&#1086;&#1090;&#1082;&#1080;%20&#1087;&#1088;&#1086;&#1075;&#1088;&#1072;&#1084;&#1084;.d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6E9A-C3E7-4A67-A2B7-F9912FF4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4294967249</TotalTime>
  <Pages>1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2017-02-20T04:43:00Z</cp:lastPrinted>
  <dcterms:created xsi:type="dcterms:W3CDTF">2017-01-16T05:18:00Z</dcterms:created>
  <dcterms:modified xsi:type="dcterms:W3CDTF">2017-02-20T03:48:00Z</dcterms:modified>
</cp:coreProperties>
</file>