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3C" w:rsidRPr="00CD180A" w:rsidRDefault="00926B3C" w:rsidP="00926B3C">
      <w:pPr>
        <w:pStyle w:val="ConsPlusNormal"/>
        <w:tabs>
          <w:tab w:val="left" w:pos="7695"/>
        </w:tabs>
        <w:rPr>
          <w:rFonts w:ascii="Arial Narrow" w:hAnsi="Arial Narrow"/>
        </w:rPr>
      </w:pPr>
      <w:r>
        <w:rPr>
          <w:sz w:val="28"/>
          <w:szCs w:val="28"/>
        </w:rPr>
        <w:tab/>
      </w:r>
      <w:r w:rsidRPr="00CD180A">
        <w:rPr>
          <w:rFonts w:ascii="Arial Narrow" w:hAnsi="Arial Narrow"/>
        </w:rPr>
        <w:t>проект</w:t>
      </w:r>
    </w:p>
    <w:p w:rsidR="00926B3C" w:rsidRPr="00CD180A" w:rsidRDefault="00926B3C" w:rsidP="004C3F5A">
      <w:pPr>
        <w:pStyle w:val="ConsPlusNormal"/>
        <w:jc w:val="center"/>
        <w:rPr>
          <w:rFonts w:ascii="Arial Narrow" w:hAnsi="Arial Narrow"/>
        </w:rPr>
      </w:pPr>
      <w:r w:rsidRPr="00CD180A">
        <w:rPr>
          <w:rFonts w:ascii="Arial Narrow" w:hAnsi="Arial Narrow"/>
        </w:rPr>
        <w:t xml:space="preserve">Администрация </w:t>
      </w:r>
    </w:p>
    <w:p w:rsidR="00FA677B" w:rsidRPr="00CD180A" w:rsidRDefault="00926B3C" w:rsidP="004C3F5A">
      <w:pPr>
        <w:pStyle w:val="ConsPlusNormal"/>
        <w:jc w:val="center"/>
        <w:rPr>
          <w:rFonts w:ascii="Arial Narrow" w:hAnsi="Arial Narrow"/>
        </w:rPr>
      </w:pPr>
      <w:r w:rsidRPr="00CD180A">
        <w:rPr>
          <w:rFonts w:ascii="Arial Narrow" w:hAnsi="Arial Narrow"/>
        </w:rPr>
        <w:t>Шелестовского</w:t>
      </w:r>
      <w:r w:rsidR="00FA677B" w:rsidRPr="00CD180A">
        <w:rPr>
          <w:rFonts w:ascii="Arial Narrow" w:hAnsi="Arial Narrow"/>
        </w:rPr>
        <w:t xml:space="preserve"> сельского поселения </w:t>
      </w:r>
    </w:p>
    <w:p w:rsidR="00926B3C" w:rsidRPr="00CD180A" w:rsidRDefault="00FA677B" w:rsidP="004C3F5A">
      <w:pPr>
        <w:pStyle w:val="ConsPlusNormal"/>
        <w:jc w:val="center"/>
        <w:rPr>
          <w:rFonts w:ascii="Arial Narrow" w:hAnsi="Arial Narrow"/>
        </w:rPr>
      </w:pPr>
      <w:r w:rsidRPr="00CD180A">
        <w:rPr>
          <w:rFonts w:ascii="Arial Narrow" w:hAnsi="Arial Narrow"/>
        </w:rPr>
        <w:t xml:space="preserve">Октябрьского муниципального района </w:t>
      </w:r>
    </w:p>
    <w:p w:rsidR="00FA677B" w:rsidRPr="00CD180A" w:rsidRDefault="00FA677B" w:rsidP="004C3F5A">
      <w:pPr>
        <w:pStyle w:val="ConsPlusNormal"/>
        <w:jc w:val="center"/>
        <w:rPr>
          <w:rFonts w:ascii="Arial Narrow" w:hAnsi="Arial Narrow"/>
        </w:rPr>
      </w:pPr>
      <w:r w:rsidRPr="00CD180A">
        <w:rPr>
          <w:rFonts w:ascii="Arial Narrow" w:hAnsi="Arial Narrow"/>
        </w:rPr>
        <w:t xml:space="preserve">Волгоградской области </w:t>
      </w:r>
    </w:p>
    <w:p w:rsidR="00FA677B" w:rsidRPr="00CD180A" w:rsidRDefault="00FA677B" w:rsidP="004C3F5A">
      <w:pPr>
        <w:pStyle w:val="ConsPlusNormal"/>
        <w:ind w:firstLine="540"/>
        <w:jc w:val="both"/>
        <w:rPr>
          <w:rFonts w:ascii="Arial Narrow" w:hAnsi="Arial Narrow"/>
        </w:rPr>
      </w:pPr>
    </w:p>
    <w:p w:rsidR="00FA677B" w:rsidRPr="00CD180A" w:rsidRDefault="00FA677B" w:rsidP="004C3F5A">
      <w:pPr>
        <w:pStyle w:val="ConsPlusNormal"/>
        <w:jc w:val="center"/>
        <w:rPr>
          <w:rFonts w:ascii="Arial Narrow" w:hAnsi="Arial Narrow"/>
        </w:rPr>
      </w:pPr>
      <w:r w:rsidRPr="00CD180A">
        <w:rPr>
          <w:rFonts w:ascii="Arial Narrow" w:hAnsi="Arial Narrow"/>
        </w:rPr>
        <w:t>ПОСТАНОВЛЕНИЕ</w:t>
      </w:r>
    </w:p>
    <w:p w:rsidR="00FA677B" w:rsidRPr="00CD180A" w:rsidRDefault="00FA677B" w:rsidP="004C3F5A">
      <w:pPr>
        <w:pStyle w:val="ConsPlusNormal"/>
        <w:ind w:firstLine="540"/>
        <w:jc w:val="both"/>
        <w:rPr>
          <w:rFonts w:ascii="Arial Narrow" w:hAnsi="Arial Narrow"/>
        </w:rPr>
      </w:pPr>
    </w:p>
    <w:p w:rsidR="00FA677B" w:rsidRPr="00CD180A" w:rsidRDefault="00926B3C" w:rsidP="004C3F5A">
      <w:pPr>
        <w:pStyle w:val="ConsPlusNormal"/>
        <w:rPr>
          <w:rFonts w:ascii="Arial Narrow" w:hAnsi="Arial Narrow"/>
        </w:rPr>
      </w:pPr>
      <w:r w:rsidRPr="00CD180A">
        <w:rPr>
          <w:rFonts w:ascii="Arial Narrow" w:hAnsi="Arial Narrow"/>
        </w:rPr>
        <w:t xml:space="preserve">от         </w:t>
      </w:r>
      <w:r w:rsidR="00FA677B" w:rsidRPr="00CD180A">
        <w:rPr>
          <w:rFonts w:ascii="Arial Narrow" w:hAnsi="Arial Narrow"/>
        </w:rPr>
        <w:t xml:space="preserve"> 2019 года                                                                 </w:t>
      </w:r>
      <w:r w:rsidRPr="00CD180A">
        <w:rPr>
          <w:rFonts w:ascii="Arial Narrow" w:hAnsi="Arial Narrow"/>
        </w:rPr>
        <w:t xml:space="preserve">                           №</w:t>
      </w:r>
    </w:p>
    <w:p w:rsidR="00FA677B" w:rsidRPr="00CD180A" w:rsidRDefault="00FA677B" w:rsidP="004C3F5A">
      <w:pPr>
        <w:pStyle w:val="ConsPlusNormal"/>
        <w:ind w:firstLine="540"/>
        <w:jc w:val="both"/>
        <w:rPr>
          <w:rFonts w:ascii="Arial Narrow" w:hAnsi="Arial Narrow"/>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tblGrid>
      <w:tr w:rsidR="00F317E3" w:rsidRPr="00CD180A" w:rsidTr="002768B1">
        <w:tc>
          <w:tcPr>
            <w:tcW w:w="4673" w:type="dxa"/>
          </w:tcPr>
          <w:p w:rsidR="00FA677B" w:rsidRPr="00CD180A" w:rsidRDefault="00FA677B" w:rsidP="004C3F5A">
            <w:pPr>
              <w:pStyle w:val="ConsPlusNormal"/>
              <w:jc w:val="both"/>
              <w:rPr>
                <w:rFonts w:ascii="Arial Narrow" w:hAnsi="Arial Narrow"/>
              </w:rPr>
            </w:pPr>
            <w:r w:rsidRPr="00CD180A">
              <w:rPr>
                <w:rFonts w:ascii="Arial Narrow" w:hAnsi="Arial Narrow"/>
              </w:rPr>
              <w:t>О</w:t>
            </w:r>
            <w:r w:rsidR="005338C9" w:rsidRPr="00CD180A">
              <w:rPr>
                <w:rFonts w:ascii="Arial Narrow" w:hAnsi="Arial Narrow"/>
              </w:rPr>
              <w:t>б утверждении</w:t>
            </w:r>
            <w:r w:rsidR="00926B3C" w:rsidRPr="00CD180A">
              <w:rPr>
                <w:rFonts w:ascii="Arial Narrow" w:hAnsi="Arial Narrow"/>
              </w:rPr>
              <w:t xml:space="preserve"> </w:t>
            </w:r>
            <w:hyperlink r:id="rId6" w:history="1">
              <w:r w:rsidR="00636272" w:rsidRPr="00CD180A">
                <w:rPr>
                  <w:rFonts w:ascii="Arial Narrow" w:hAnsi="Arial Narrow"/>
                </w:rPr>
                <w:t>Порядк</w:t>
              </w:r>
            </w:hyperlink>
            <w:r w:rsidR="00636272" w:rsidRPr="00CD180A">
              <w:rPr>
                <w:rFonts w:ascii="Arial Narrow" w:hAnsi="Arial Narrow"/>
              </w:rPr>
              <w:t xml:space="preserve">а </w:t>
            </w:r>
            <w:r w:rsidR="00AF69CF" w:rsidRPr="00CD180A">
              <w:rPr>
                <w:rFonts w:ascii="Arial Narrow" w:hAnsi="Arial Narrow"/>
              </w:rPr>
              <w:t>предварительного согласования соверше</w:t>
            </w:r>
            <w:r w:rsidR="00926B3C" w:rsidRPr="00CD180A">
              <w:rPr>
                <w:rFonts w:ascii="Arial Narrow" w:hAnsi="Arial Narrow"/>
              </w:rPr>
              <w:t>ния бюджетным учреждением Шелестовского</w:t>
            </w:r>
            <w:r w:rsidR="00AF69CF" w:rsidRPr="00CD180A">
              <w:rPr>
                <w:rFonts w:ascii="Arial Narrow" w:hAnsi="Arial Narrow"/>
              </w:rPr>
              <w:t xml:space="preserve"> сельского поселения Октябрьского муниципального района Волгоградской области, крупных сделок, соответствующих критериям, установленным пунктом 13 статьи 9.2 Федерального закона от 12 января 1996 года</w:t>
            </w:r>
            <w:r w:rsidR="00CD180A">
              <w:rPr>
                <w:rFonts w:ascii="Arial Narrow" w:hAnsi="Arial Narrow"/>
              </w:rPr>
              <w:t xml:space="preserve"> </w:t>
            </w:r>
            <w:r w:rsidR="00AF69CF" w:rsidRPr="00CD180A">
              <w:rPr>
                <w:rFonts w:ascii="Arial Narrow" w:hAnsi="Arial Narrow"/>
              </w:rPr>
              <w:t>№ 7-ФЗ «О некоммерческих организациях»</w:t>
            </w:r>
          </w:p>
        </w:tc>
      </w:tr>
    </w:tbl>
    <w:p w:rsidR="00FA677B" w:rsidRPr="00CD180A" w:rsidRDefault="00FA677B" w:rsidP="004C3F5A">
      <w:pPr>
        <w:pStyle w:val="ConsPlusNormal"/>
        <w:jc w:val="both"/>
        <w:rPr>
          <w:rFonts w:ascii="Arial Narrow" w:hAnsi="Arial Narrow"/>
        </w:rPr>
      </w:pPr>
    </w:p>
    <w:p w:rsidR="00751920" w:rsidRPr="00CD180A" w:rsidRDefault="00751920" w:rsidP="004C3F5A">
      <w:pPr>
        <w:autoSpaceDE w:val="0"/>
        <w:autoSpaceDN w:val="0"/>
        <w:adjustRightInd w:val="0"/>
        <w:spacing w:after="0" w:line="240" w:lineRule="auto"/>
        <w:ind w:firstLine="708"/>
        <w:jc w:val="both"/>
        <w:rPr>
          <w:rFonts w:ascii="Arial Narrow" w:hAnsi="Arial Narrow" w:cs="Times New Roman"/>
          <w:sz w:val="24"/>
          <w:szCs w:val="24"/>
        </w:rPr>
      </w:pPr>
      <w:r w:rsidRPr="00CD180A">
        <w:rPr>
          <w:rFonts w:ascii="Arial Narrow" w:hAnsi="Arial Narrow" w:cs="Times New Roman"/>
          <w:sz w:val="24"/>
          <w:szCs w:val="24"/>
        </w:rPr>
        <w:t xml:space="preserve">В соответствии с </w:t>
      </w:r>
      <w:hyperlink r:id="rId7" w:history="1">
        <w:r w:rsidRPr="00CD180A">
          <w:rPr>
            <w:rFonts w:ascii="Arial Narrow" w:hAnsi="Arial Narrow" w:cs="Times New Roman"/>
            <w:sz w:val="24"/>
            <w:szCs w:val="24"/>
          </w:rPr>
          <w:t>пунктом 13 статьи 9.2</w:t>
        </w:r>
      </w:hyperlink>
      <w:r w:rsidRPr="00CD180A">
        <w:rPr>
          <w:rFonts w:ascii="Arial Narrow" w:hAnsi="Arial Narrow" w:cs="Times New Roman"/>
          <w:sz w:val="24"/>
          <w:szCs w:val="24"/>
        </w:rPr>
        <w:t xml:space="preserve"> Федерального закона от 12 января 1996 г</w:t>
      </w:r>
      <w:r w:rsidR="00C35975" w:rsidRPr="00CD180A">
        <w:rPr>
          <w:rFonts w:ascii="Arial Narrow" w:hAnsi="Arial Narrow" w:cs="Times New Roman"/>
          <w:sz w:val="24"/>
          <w:szCs w:val="24"/>
        </w:rPr>
        <w:t>ода№</w:t>
      </w:r>
      <w:r w:rsidRPr="00CD180A">
        <w:rPr>
          <w:rFonts w:ascii="Arial Narrow" w:hAnsi="Arial Narrow" w:cs="Times New Roman"/>
          <w:sz w:val="24"/>
          <w:szCs w:val="24"/>
        </w:rPr>
        <w:t xml:space="preserve"> 7-ФЗ </w:t>
      </w:r>
      <w:r w:rsidR="00C35975" w:rsidRPr="00CD180A">
        <w:rPr>
          <w:rFonts w:ascii="Arial Narrow" w:hAnsi="Arial Narrow" w:cs="Times New Roman"/>
          <w:sz w:val="24"/>
          <w:szCs w:val="24"/>
        </w:rPr>
        <w:t>«</w:t>
      </w:r>
      <w:r w:rsidRPr="00CD180A">
        <w:rPr>
          <w:rFonts w:ascii="Arial Narrow" w:hAnsi="Arial Narrow" w:cs="Times New Roman"/>
          <w:sz w:val="24"/>
          <w:szCs w:val="24"/>
        </w:rPr>
        <w:t>О некоммерческих организациях</w:t>
      </w:r>
      <w:r w:rsidR="00C35975" w:rsidRPr="00CD180A">
        <w:rPr>
          <w:rFonts w:ascii="Arial Narrow" w:hAnsi="Arial Narrow" w:cs="Times New Roman"/>
          <w:sz w:val="24"/>
          <w:szCs w:val="24"/>
        </w:rPr>
        <w:t>»</w:t>
      </w:r>
      <w:r w:rsidRPr="00CD180A">
        <w:rPr>
          <w:rFonts w:ascii="Arial Narrow" w:hAnsi="Arial Narrow" w:cs="Times New Roman"/>
          <w:sz w:val="24"/>
          <w:szCs w:val="24"/>
        </w:rPr>
        <w:t>,</w:t>
      </w:r>
    </w:p>
    <w:p w:rsidR="004C3F5A" w:rsidRPr="00CD180A" w:rsidRDefault="004C3F5A" w:rsidP="004C3F5A">
      <w:pPr>
        <w:pStyle w:val="ConsPlusNormal"/>
        <w:jc w:val="center"/>
        <w:rPr>
          <w:rFonts w:ascii="Arial Narrow" w:hAnsi="Arial Narrow"/>
        </w:rPr>
      </w:pPr>
    </w:p>
    <w:p w:rsidR="00FA677B" w:rsidRPr="00CD180A" w:rsidRDefault="00FA677B" w:rsidP="004C3F5A">
      <w:pPr>
        <w:pStyle w:val="ConsPlusNormal"/>
        <w:jc w:val="center"/>
        <w:rPr>
          <w:rFonts w:ascii="Arial Narrow" w:hAnsi="Arial Narrow"/>
        </w:rPr>
      </w:pPr>
      <w:r w:rsidRPr="00CD180A">
        <w:rPr>
          <w:rFonts w:ascii="Arial Narrow" w:hAnsi="Arial Narrow"/>
        </w:rPr>
        <w:t>постановляю:</w:t>
      </w:r>
    </w:p>
    <w:p w:rsidR="00FA677B" w:rsidRPr="00CD180A" w:rsidRDefault="00FA677B" w:rsidP="004C3F5A">
      <w:pPr>
        <w:pStyle w:val="ConsPlusNormal"/>
        <w:jc w:val="center"/>
        <w:rPr>
          <w:rFonts w:ascii="Arial Narrow" w:hAnsi="Arial Narrow"/>
        </w:rPr>
      </w:pPr>
    </w:p>
    <w:p w:rsidR="00751920" w:rsidRPr="00CD180A" w:rsidRDefault="00FC2A80"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1. </w:t>
      </w:r>
      <w:r w:rsidR="00751920" w:rsidRPr="00CD180A">
        <w:rPr>
          <w:rFonts w:ascii="Arial Narrow" w:hAnsi="Arial Narrow" w:cs="Times New Roman"/>
          <w:sz w:val="24"/>
          <w:szCs w:val="24"/>
        </w:rPr>
        <w:t xml:space="preserve">Утвердить прилагаемый </w:t>
      </w:r>
      <w:hyperlink r:id="rId8" w:history="1">
        <w:r w:rsidR="00751920" w:rsidRPr="00CD180A">
          <w:rPr>
            <w:rFonts w:ascii="Arial Narrow" w:hAnsi="Arial Narrow" w:cs="Times New Roman"/>
            <w:sz w:val="24"/>
            <w:szCs w:val="24"/>
          </w:rPr>
          <w:t>Порядок</w:t>
        </w:r>
      </w:hyperlink>
      <w:r w:rsidR="00751920" w:rsidRPr="00CD180A">
        <w:rPr>
          <w:rFonts w:ascii="Arial Narrow" w:hAnsi="Arial Narrow" w:cs="Times New Roman"/>
          <w:sz w:val="24"/>
          <w:szCs w:val="24"/>
        </w:rPr>
        <w:t xml:space="preserve"> предварительного согласования совершения бюджетным учреждением </w:t>
      </w:r>
      <w:r w:rsidR="00926B3C" w:rsidRPr="00CD180A">
        <w:rPr>
          <w:rFonts w:ascii="Arial Narrow" w:hAnsi="Arial Narrow" w:cs="Times New Roman"/>
          <w:sz w:val="24"/>
          <w:szCs w:val="24"/>
        </w:rPr>
        <w:t>Шелестовского</w:t>
      </w:r>
      <w:r w:rsidR="005A64D4" w:rsidRPr="00CD180A">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00751920" w:rsidRPr="00CD180A">
        <w:rPr>
          <w:rFonts w:ascii="Arial Narrow" w:hAnsi="Arial Narrow" w:cs="Times New Roman"/>
          <w:sz w:val="24"/>
          <w:szCs w:val="24"/>
        </w:rPr>
        <w:t>, крупных сделок, соответствующих критериям, установленным пунктом 13 статьи 9.2 Федерального закона от 12 января 1996 г</w:t>
      </w:r>
      <w:r w:rsidR="005A64D4" w:rsidRPr="00CD180A">
        <w:rPr>
          <w:rFonts w:ascii="Arial Narrow" w:hAnsi="Arial Narrow" w:cs="Times New Roman"/>
          <w:sz w:val="24"/>
          <w:szCs w:val="24"/>
        </w:rPr>
        <w:t>ода</w:t>
      </w:r>
      <w:r w:rsidR="00CD180A">
        <w:rPr>
          <w:rFonts w:ascii="Arial Narrow" w:hAnsi="Arial Narrow" w:cs="Times New Roman"/>
          <w:sz w:val="24"/>
          <w:szCs w:val="24"/>
        </w:rPr>
        <w:t xml:space="preserve"> </w:t>
      </w:r>
      <w:r w:rsidR="00C35975" w:rsidRPr="00CD180A">
        <w:rPr>
          <w:rFonts w:ascii="Arial Narrow" w:hAnsi="Arial Narrow" w:cs="Times New Roman"/>
          <w:sz w:val="24"/>
          <w:szCs w:val="24"/>
        </w:rPr>
        <w:t>№</w:t>
      </w:r>
      <w:r w:rsidR="00751920" w:rsidRPr="00CD180A">
        <w:rPr>
          <w:rFonts w:ascii="Arial Narrow" w:hAnsi="Arial Narrow" w:cs="Times New Roman"/>
          <w:sz w:val="24"/>
          <w:szCs w:val="24"/>
        </w:rPr>
        <w:t xml:space="preserve"> 7-ФЗ </w:t>
      </w:r>
      <w:r w:rsidR="00C35975" w:rsidRPr="00CD180A">
        <w:rPr>
          <w:rFonts w:ascii="Arial Narrow" w:hAnsi="Arial Narrow" w:cs="Times New Roman"/>
          <w:sz w:val="24"/>
          <w:szCs w:val="24"/>
        </w:rPr>
        <w:t>«</w:t>
      </w:r>
      <w:r w:rsidR="00751920" w:rsidRPr="00CD180A">
        <w:rPr>
          <w:rFonts w:ascii="Arial Narrow" w:hAnsi="Arial Narrow" w:cs="Times New Roman"/>
          <w:sz w:val="24"/>
          <w:szCs w:val="24"/>
        </w:rPr>
        <w:t>О некоммерческих организациях</w:t>
      </w:r>
      <w:r w:rsidR="00C35975" w:rsidRPr="00CD180A">
        <w:rPr>
          <w:rFonts w:ascii="Arial Narrow" w:hAnsi="Arial Narrow" w:cs="Times New Roman"/>
          <w:sz w:val="24"/>
          <w:szCs w:val="24"/>
        </w:rPr>
        <w:t>»</w:t>
      </w:r>
      <w:r w:rsidR="00751920" w:rsidRPr="00CD180A">
        <w:rPr>
          <w:rFonts w:ascii="Arial Narrow" w:hAnsi="Arial Narrow" w:cs="Times New Roman"/>
          <w:sz w:val="24"/>
          <w:szCs w:val="24"/>
        </w:rPr>
        <w:t>.</w:t>
      </w:r>
    </w:p>
    <w:p w:rsidR="006C26F9" w:rsidRPr="00CD180A" w:rsidRDefault="006C26F9" w:rsidP="004C3F5A">
      <w:pPr>
        <w:autoSpaceDE w:val="0"/>
        <w:autoSpaceDN w:val="0"/>
        <w:adjustRightInd w:val="0"/>
        <w:spacing w:after="0" w:line="240" w:lineRule="auto"/>
        <w:ind w:firstLine="540"/>
        <w:jc w:val="both"/>
        <w:rPr>
          <w:rFonts w:ascii="Arial Narrow" w:hAnsi="Arial Narrow" w:cs="Times New Roman"/>
          <w:sz w:val="24"/>
          <w:szCs w:val="24"/>
        </w:rPr>
      </w:pPr>
    </w:p>
    <w:p w:rsidR="00FA677B" w:rsidRPr="00CD180A" w:rsidRDefault="00FA677B" w:rsidP="004C3F5A">
      <w:pPr>
        <w:pStyle w:val="ConsPlusNormal"/>
        <w:ind w:firstLine="540"/>
        <w:jc w:val="both"/>
        <w:rPr>
          <w:rFonts w:ascii="Arial Narrow" w:hAnsi="Arial Narrow"/>
        </w:rPr>
      </w:pPr>
      <w:r w:rsidRPr="00CD180A">
        <w:rPr>
          <w:rFonts w:ascii="Arial Narrow" w:hAnsi="Arial Narrow"/>
        </w:rPr>
        <w:t xml:space="preserve">2. Настоящее постановление вступает в силу со дня его подписания, подлежит размещению на официальном Интернет-сайте администрации </w:t>
      </w:r>
      <w:r w:rsidR="00926B3C" w:rsidRPr="00CD180A">
        <w:rPr>
          <w:rFonts w:ascii="Arial Narrow" w:hAnsi="Arial Narrow"/>
        </w:rPr>
        <w:t>Шелестовского</w:t>
      </w:r>
      <w:r w:rsidRPr="00CD180A">
        <w:rPr>
          <w:rFonts w:ascii="Arial Narrow" w:hAnsi="Arial Narrow"/>
        </w:rPr>
        <w:t xml:space="preserve"> сельского поселения Октябрьского муниципального района Волгоградской области и обнародованию в установленном порядке.</w:t>
      </w:r>
    </w:p>
    <w:p w:rsidR="00FA677B" w:rsidRPr="00CD180A" w:rsidRDefault="00FA677B" w:rsidP="004C3F5A">
      <w:pPr>
        <w:pStyle w:val="ConsPlusNormal"/>
        <w:jc w:val="both"/>
        <w:rPr>
          <w:rFonts w:ascii="Arial Narrow" w:hAnsi="Arial Narrow"/>
        </w:rPr>
      </w:pPr>
    </w:p>
    <w:p w:rsidR="00FA677B" w:rsidRPr="00CD180A" w:rsidRDefault="00FA677B" w:rsidP="004C3F5A">
      <w:pPr>
        <w:pStyle w:val="ConsPlusNormal"/>
        <w:jc w:val="both"/>
        <w:rPr>
          <w:rFonts w:ascii="Arial Narrow" w:hAnsi="Arial Narrow"/>
        </w:rPr>
      </w:pPr>
    </w:p>
    <w:p w:rsidR="00FA677B" w:rsidRPr="00CD180A" w:rsidRDefault="00FA677B" w:rsidP="004C3F5A">
      <w:pPr>
        <w:pStyle w:val="ConsPlusNormal"/>
        <w:jc w:val="both"/>
        <w:rPr>
          <w:rFonts w:ascii="Arial Narrow" w:hAnsi="Arial Narrow"/>
        </w:rPr>
      </w:pPr>
      <w:r w:rsidRPr="00CD180A">
        <w:rPr>
          <w:rFonts w:ascii="Arial Narrow" w:hAnsi="Arial Narrow"/>
        </w:rPr>
        <w:t>Глава</w:t>
      </w:r>
    </w:p>
    <w:p w:rsidR="00FA677B" w:rsidRPr="00CD180A" w:rsidRDefault="00926B3C" w:rsidP="004C3F5A">
      <w:pPr>
        <w:pStyle w:val="ConsPlusNormal"/>
        <w:jc w:val="both"/>
        <w:rPr>
          <w:rFonts w:ascii="Arial Narrow" w:hAnsi="Arial Narrow"/>
        </w:rPr>
      </w:pPr>
      <w:r w:rsidRPr="00CD180A">
        <w:rPr>
          <w:rFonts w:ascii="Arial Narrow" w:hAnsi="Arial Narrow"/>
        </w:rPr>
        <w:t xml:space="preserve">Шелестовского </w:t>
      </w:r>
      <w:r w:rsidR="00FA677B" w:rsidRPr="00CD180A">
        <w:rPr>
          <w:rFonts w:ascii="Arial Narrow" w:hAnsi="Arial Narrow"/>
        </w:rPr>
        <w:t xml:space="preserve">сельского поселения                                               </w:t>
      </w:r>
      <w:r w:rsidRPr="00CD180A">
        <w:rPr>
          <w:rFonts w:ascii="Arial Narrow" w:hAnsi="Arial Narrow"/>
        </w:rPr>
        <w:t xml:space="preserve">  А.Ю.Нога</w:t>
      </w:r>
    </w:p>
    <w:p w:rsidR="00FA677B" w:rsidRPr="00CD180A" w:rsidRDefault="00FA677B" w:rsidP="004C3F5A">
      <w:pPr>
        <w:pStyle w:val="ConsPlusNormal"/>
        <w:ind w:firstLine="540"/>
        <w:jc w:val="both"/>
        <w:rPr>
          <w:rFonts w:ascii="Arial Narrow" w:hAnsi="Arial Narrow"/>
        </w:rPr>
      </w:pPr>
    </w:p>
    <w:p w:rsidR="008A1434" w:rsidRPr="00CD180A" w:rsidRDefault="008A1434" w:rsidP="004C3F5A">
      <w:pPr>
        <w:spacing w:after="0" w:line="240" w:lineRule="auto"/>
        <w:rPr>
          <w:rFonts w:ascii="Arial Narrow" w:hAnsi="Arial Narrow" w:cs="Times New Roman"/>
          <w:sz w:val="24"/>
          <w:szCs w:val="24"/>
        </w:rPr>
      </w:pPr>
    </w:p>
    <w:p w:rsidR="006C26F9" w:rsidRPr="00CD180A" w:rsidRDefault="006C26F9" w:rsidP="004C3F5A">
      <w:pPr>
        <w:spacing w:after="0" w:line="240" w:lineRule="auto"/>
        <w:rPr>
          <w:rFonts w:ascii="Arial Narrow" w:hAnsi="Arial Narrow" w:cs="Times New Roman"/>
          <w:sz w:val="24"/>
          <w:szCs w:val="24"/>
        </w:rPr>
      </w:pPr>
    </w:p>
    <w:p w:rsidR="00C21412" w:rsidRPr="00CD180A" w:rsidRDefault="00C21412" w:rsidP="004C3F5A">
      <w:pPr>
        <w:spacing w:after="0" w:line="240" w:lineRule="auto"/>
        <w:rPr>
          <w:rFonts w:ascii="Arial Narrow" w:hAnsi="Arial Narrow" w:cs="Times New Roman"/>
          <w:sz w:val="24"/>
          <w:szCs w:val="24"/>
        </w:rPr>
      </w:pPr>
    </w:p>
    <w:p w:rsidR="00C21412" w:rsidRPr="00CD180A" w:rsidRDefault="00C21412" w:rsidP="004C3F5A">
      <w:pPr>
        <w:spacing w:after="0" w:line="240" w:lineRule="auto"/>
        <w:rPr>
          <w:rFonts w:ascii="Arial Narrow" w:hAnsi="Arial Narrow" w:cs="Times New Roman"/>
          <w:sz w:val="24"/>
          <w:szCs w:val="24"/>
        </w:rPr>
      </w:pPr>
    </w:p>
    <w:p w:rsidR="0081350E" w:rsidRDefault="0081350E"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Default="00CD180A" w:rsidP="004C3F5A">
      <w:pPr>
        <w:spacing w:after="0" w:line="240" w:lineRule="auto"/>
        <w:rPr>
          <w:rFonts w:ascii="Arial Narrow" w:hAnsi="Arial Narrow" w:cs="Times New Roman"/>
          <w:sz w:val="24"/>
          <w:szCs w:val="24"/>
        </w:rPr>
      </w:pPr>
    </w:p>
    <w:p w:rsidR="00CD180A" w:rsidRPr="00CD180A" w:rsidRDefault="00CD180A" w:rsidP="004C3F5A">
      <w:pPr>
        <w:spacing w:after="0" w:line="240" w:lineRule="auto"/>
        <w:rPr>
          <w:rFonts w:ascii="Arial Narrow" w:hAnsi="Arial Narrow" w:cs="Times New Roman"/>
          <w:sz w:val="24"/>
          <w:szCs w:val="24"/>
        </w:rPr>
      </w:pPr>
    </w:p>
    <w:p w:rsidR="0081350E" w:rsidRPr="00CD180A" w:rsidRDefault="0081350E" w:rsidP="004C3F5A">
      <w:pPr>
        <w:spacing w:after="0" w:line="240" w:lineRule="auto"/>
        <w:rPr>
          <w:rFonts w:ascii="Arial Narrow" w:hAnsi="Arial Narrow" w:cs="Times New Roman"/>
          <w:sz w:val="24"/>
          <w:szCs w:val="24"/>
        </w:rPr>
      </w:pPr>
    </w:p>
    <w:p w:rsidR="00CD180A" w:rsidRDefault="00FC2A80" w:rsidP="00926B3C">
      <w:pPr>
        <w:pStyle w:val="ConsPlusNormal"/>
        <w:ind w:left="4956"/>
        <w:jc w:val="both"/>
        <w:rPr>
          <w:rFonts w:ascii="Arial Narrow" w:hAnsi="Arial Narrow"/>
        </w:rPr>
      </w:pPr>
      <w:r w:rsidRPr="00CD180A">
        <w:rPr>
          <w:rFonts w:ascii="Arial Narrow" w:hAnsi="Arial Narrow"/>
        </w:rPr>
        <w:lastRenderedPageBreak/>
        <w:t xml:space="preserve">Утвержден: </w:t>
      </w:r>
    </w:p>
    <w:p w:rsidR="00FC2A80" w:rsidRPr="00CD180A" w:rsidRDefault="00FC2A80" w:rsidP="00926B3C">
      <w:pPr>
        <w:pStyle w:val="ConsPlusNormal"/>
        <w:ind w:left="4956"/>
        <w:jc w:val="both"/>
        <w:rPr>
          <w:rFonts w:ascii="Arial Narrow" w:hAnsi="Arial Narrow"/>
        </w:rPr>
      </w:pPr>
      <w:r w:rsidRPr="00CD180A">
        <w:rPr>
          <w:rFonts w:ascii="Arial Narrow" w:hAnsi="Arial Narrow"/>
        </w:rPr>
        <w:t xml:space="preserve">постановлением администрации </w:t>
      </w:r>
      <w:r w:rsidR="00926B3C" w:rsidRPr="00CD180A">
        <w:rPr>
          <w:rFonts w:ascii="Arial Narrow" w:hAnsi="Arial Narrow"/>
        </w:rPr>
        <w:t>Шелестовского</w:t>
      </w:r>
      <w:r w:rsidRPr="00CD180A">
        <w:rPr>
          <w:rFonts w:ascii="Arial Narrow" w:hAnsi="Arial Narrow"/>
        </w:rPr>
        <w:t xml:space="preserve"> сельского поселения Октябрьского муниципального района Волгоградской области от</w:t>
      </w:r>
      <w:r w:rsidR="00CD180A">
        <w:rPr>
          <w:rFonts w:ascii="Arial Narrow" w:hAnsi="Arial Narrow"/>
        </w:rPr>
        <w:t xml:space="preserve">____  2019 года </w:t>
      </w:r>
      <w:r w:rsidRPr="00CD180A">
        <w:rPr>
          <w:rFonts w:ascii="Arial Narrow" w:hAnsi="Arial Narrow"/>
        </w:rPr>
        <w:t xml:space="preserve">№ </w:t>
      </w:r>
      <w:r w:rsidR="00CD180A">
        <w:rPr>
          <w:rFonts w:ascii="Arial Narrow" w:hAnsi="Arial Narrow"/>
        </w:rPr>
        <w:t>__</w:t>
      </w:r>
    </w:p>
    <w:p w:rsidR="00926B3C" w:rsidRPr="00CD180A" w:rsidRDefault="00926B3C" w:rsidP="00926B3C">
      <w:pPr>
        <w:pStyle w:val="ConsPlusNormal"/>
        <w:ind w:left="4956"/>
        <w:jc w:val="both"/>
        <w:rPr>
          <w:rFonts w:ascii="Arial Narrow" w:hAnsi="Arial Narrow"/>
          <w:b/>
          <w:bCs/>
        </w:rPr>
      </w:pPr>
    </w:p>
    <w:p w:rsidR="00E31E6D" w:rsidRPr="00CD180A" w:rsidRDefault="00F42660" w:rsidP="00E31E6D">
      <w:pPr>
        <w:autoSpaceDE w:val="0"/>
        <w:autoSpaceDN w:val="0"/>
        <w:adjustRightInd w:val="0"/>
        <w:spacing w:after="0" w:line="240" w:lineRule="auto"/>
        <w:jc w:val="center"/>
        <w:outlineLvl w:val="0"/>
        <w:rPr>
          <w:rFonts w:ascii="Arial Narrow" w:hAnsi="Arial Narrow" w:cs="Times New Roman"/>
          <w:sz w:val="24"/>
          <w:szCs w:val="24"/>
        </w:rPr>
      </w:pPr>
      <w:hyperlink r:id="rId9" w:history="1">
        <w:r w:rsidR="00E31E6D" w:rsidRPr="00CD180A">
          <w:rPr>
            <w:rFonts w:ascii="Arial Narrow" w:hAnsi="Arial Narrow" w:cs="Times New Roman"/>
            <w:sz w:val="24"/>
            <w:szCs w:val="24"/>
          </w:rPr>
          <w:t>Порядок</w:t>
        </w:r>
      </w:hyperlink>
    </w:p>
    <w:p w:rsidR="008B2365" w:rsidRPr="00CD180A" w:rsidRDefault="00E31E6D" w:rsidP="00CD180A">
      <w:pPr>
        <w:autoSpaceDE w:val="0"/>
        <w:autoSpaceDN w:val="0"/>
        <w:adjustRightInd w:val="0"/>
        <w:spacing w:after="0" w:line="240" w:lineRule="auto"/>
        <w:jc w:val="center"/>
        <w:outlineLvl w:val="0"/>
        <w:rPr>
          <w:rFonts w:ascii="Arial Narrow" w:hAnsi="Arial Narrow" w:cs="Times New Roman"/>
          <w:sz w:val="24"/>
          <w:szCs w:val="24"/>
        </w:rPr>
      </w:pPr>
      <w:r w:rsidRPr="00CD180A">
        <w:rPr>
          <w:rFonts w:ascii="Arial Narrow" w:hAnsi="Arial Narrow" w:cs="Times New Roman"/>
          <w:sz w:val="24"/>
          <w:szCs w:val="24"/>
        </w:rPr>
        <w:t xml:space="preserve">предварительного согласования совершения бюджетным учреждением </w:t>
      </w:r>
      <w:r w:rsidR="00926B3C" w:rsidRPr="00CD180A">
        <w:rPr>
          <w:rFonts w:ascii="Arial Narrow" w:hAnsi="Arial Narrow" w:cs="Times New Roman"/>
          <w:sz w:val="24"/>
          <w:szCs w:val="24"/>
        </w:rPr>
        <w:t xml:space="preserve">Шелестовского </w:t>
      </w:r>
      <w:r w:rsidRPr="00CD180A">
        <w:rPr>
          <w:rFonts w:ascii="Arial Narrow" w:hAnsi="Arial Narrow" w:cs="Times New Roman"/>
          <w:sz w:val="24"/>
          <w:szCs w:val="24"/>
        </w:rPr>
        <w:t xml:space="preserve"> сельского поселения Октябрьского муниципального района Волгоградской области, крупных сделок, соответствующих критериям, установленным пунктом 13 статьи 9.2 Федерального закона от 12 января 1996 года</w:t>
      </w:r>
      <w:r w:rsidR="00CD180A">
        <w:rPr>
          <w:rFonts w:ascii="Arial Narrow" w:hAnsi="Arial Narrow" w:cs="Times New Roman"/>
          <w:sz w:val="24"/>
          <w:szCs w:val="24"/>
        </w:rPr>
        <w:t xml:space="preserve"> </w:t>
      </w:r>
      <w:r w:rsidRPr="00CD180A">
        <w:rPr>
          <w:rFonts w:ascii="Arial Narrow" w:hAnsi="Arial Narrow" w:cs="Times New Roman"/>
          <w:sz w:val="24"/>
          <w:szCs w:val="24"/>
        </w:rPr>
        <w:t>№ 7-ФЗ «О некоммерческих организациях»</w:t>
      </w:r>
    </w:p>
    <w:p w:rsidR="00E31E6D" w:rsidRPr="00CD180A" w:rsidRDefault="00E31E6D" w:rsidP="004C3F5A">
      <w:pPr>
        <w:autoSpaceDE w:val="0"/>
        <w:autoSpaceDN w:val="0"/>
        <w:adjustRightInd w:val="0"/>
        <w:spacing w:after="0" w:line="240" w:lineRule="auto"/>
        <w:jc w:val="both"/>
        <w:outlineLvl w:val="0"/>
        <w:rPr>
          <w:rFonts w:ascii="Arial Narrow" w:hAnsi="Arial Narrow" w:cs="Times New Roman"/>
          <w:sz w:val="24"/>
          <w:szCs w:val="24"/>
        </w:rPr>
      </w:pP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1. Настоящий Порядок разработан в соответствии с </w:t>
      </w:r>
      <w:hyperlink r:id="rId10" w:history="1">
        <w:r w:rsidRPr="00CD180A">
          <w:rPr>
            <w:rFonts w:ascii="Arial Narrow" w:hAnsi="Arial Narrow" w:cs="Times New Roman"/>
            <w:sz w:val="24"/>
            <w:szCs w:val="24"/>
          </w:rPr>
          <w:t>пунктом 13 статьи 9.2</w:t>
        </w:r>
      </w:hyperlink>
      <w:r w:rsidRPr="00CD180A">
        <w:rPr>
          <w:rFonts w:ascii="Arial Narrow" w:hAnsi="Arial Narrow" w:cs="Times New Roman"/>
          <w:sz w:val="24"/>
          <w:szCs w:val="24"/>
        </w:rPr>
        <w:t xml:space="preserve"> Федерального закона от 12 января 1996 г</w:t>
      </w:r>
      <w:r w:rsidR="00B17BAD" w:rsidRPr="00CD180A">
        <w:rPr>
          <w:rFonts w:ascii="Arial Narrow" w:hAnsi="Arial Narrow" w:cs="Times New Roman"/>
          <w:sz w:val="24"/>
          <w:szCs w:val="24"/>
        </w:rPr>
        <w:t>ода</w:t>
      </w:r>
      <w:r w:rsidR="00CD180A">
        <w:rPr>
          <w:rFonts w:ascii="Arial Narrow" w:hAnsi="Arial Narrow" w:cs="Times New Roman"/>
          <w:sz w:val="24"/>
          <w:szCs w:val="24"/>
        </w:rPr>
        <w:t xml:space="preserve"> </w:t>
      </w:r>
      <w:r w:rsidR="00C35975" w:rsidRPr="00CD180A">
        <w:rPr>
          <w:rFonts w:ascii="Arial Narrow" w:hAnsi="Arial Narrow" w:cs="Times New Roman"/>
          <w:sz w:val="24"/>
          <w:szCs w:val="24"/>
        </w:rPr>
        <w:t>№</w:t>
      </w:r>
      <w:r w:rsidRPr="00CD180A">
        <w:rPr>
          <w:rFonts w:ascii="Arial Narrow" w:hAnsi="Arial Narrow" w:cs="Times New Roman"/>
          <w:sz w:val="24"/>
          <w:szCs w:val="24"/>
        </w:rPr>
        <w:t xml:space="preserve"> 7-ФЗ </w:t>
      </w:r>
      <w:r w:rsidR="00C35975" w:rsidRPr="00CD180A">
        <w:rPr>
          <w:rFonts w:ascii="Arial Narrow" w:hAnsi="Arial Narrow" w:cs="Times New Roman"/>
          <w:sz w:val="24"/>
          <w:szCs w:val="24"/>
        </w:rPr>
        <w:t>«</w:t>
      </w:r>
      <w:r w:rsidRPr="00CD180A">
        <w:rPr>
          <w:rFonts w:ascii="Arial Narrow" w:hAnsi="Arial Narrow" w:cs="Times New Roman"/>
          <w:sz w:val="24"/>
          <w:szCs w:val="24"/>
        </w:rPr>
        <w:t>О некоммерческих организациях</w:t>
      </w:r>
      <w:r w:rsidR="00C35975" w:rsidRPr="00CD180A">
        <w:rPr>
          <w:rFonts w:ascii="Arial Narrow" w:hAnsi="Arial Narrow" w:cs="Times New Roman"/>
          <w:sz w:val="24"/>
          <w:szCs w:val="24"/>
        </w:rPr>
        <w:t>»</w:t>
      </w:r>
      <w:r w:rsidRPr="00CD180A">
        <w:rPr>
          <w:rFonts w:ascii="Arial Narrow" w:hAnsi="Arial Narrow" w:cs="Times New Roman"/>
          <w:sz w:val="24"/>
          <w:szCs w:val="24"/>
        </w:rPr>
        <w:t xml:space="preserve"> и устанавливает правила предварительного согласования совершения </w:t>
      </w:r>
      <w:r w:rsidR="00B17BAD" w:rsidRPr="00CD180A">
        <w:rPr>
          <w:rFonts w:ascii="Arial Narrow" w:hAnsi="Arial Narrow" w:cs="Times New Roman"/>
          <w:sz w:val="24"/>
          <w:szCs w:val="24"/>
        </w:rPr>
        <w:t xml:space="preserve">муниципальным </w:t>
      </w:r>
      <w:r w:rsidRPr="00CD180A">
        <w:rPr>
          <w:rFonts w:ascii="Arial Narrow" w:hAnsi="Arial Narrow" w:cs="Times New Roman"/>
          <w:sz w:val="24"/>
          <w:szCs w:val="24"/>
        </w:rPr>
        <w:t xml:space="preserve">бюджетным учреждением </w:t>
      </w:r>
      <w:r w:rsidR="00926B3C" w:rsidRPr="00CD180A">
        <w:rPr>
          <w:rFonts w:ascii="Arial Narrow" w:hAnsi="Arial Narrow" w:cs="Times New Roman"/>
          <w:sz w:val="24"/>
          <w:szCs w:val="24"/>
        </w:rPr>
        <w:t>Шелестовского</w:t>
      </w:r>
      <w:r w:rsidR="00B17BAD" w:rsidRPr="00CD180A">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CD180A">
        <w:rPr>
          <w:rFonts w:ascii="Arial Narrow" w:hAnsi="Arial Narrow" w:cs="Times New Roman"/>
          <w:sz w:val="24"/>
          <w:szCs w:val="24"/>
        </w:rPr>
        <w:t>,</w:t>
      </w:r>
      <w:r w:rsidR="00B17BAD" w:rsidRPr="00CD180A">
        <w:rPr>
          <w:rFonts w:ascii="Arial Narrow" w:hAnsi="Arial Narrow" w:cs="Times New Roman"/>
          <w:sz w:val="24"/>
          <w:szCs w:val="24"/>
        </w:rPr>
        <w:t xml:space="preserve"> учредителем которого является администрация </w:t>
      </w:r>
      <w:r w:rsidR="00926B3C" w:rsidRPr="00CD180A">
        <w:rPr>
          <w:rFonts w:ascii="Arial Narrow" w:hAnsi="Arial Narrow" w:cs="Times New Roman"/>
          <w:sz w:val="24"/>
          <w:szCs w:val="24"/>
        </w:rPr>
        <w:t>Шелестовского</w:t>
      </w:r>
      <w:r w:rsidR="00B17BAD" w:rsidRPr="00CD180A">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00CD180A">
        <w:rPr>
          <w:rFonts w:ascii="Arial Narrow" w:hAnsi="Arial Narrow" w:cs="Times New Roman"/>
          <w:sz w:val="24"/>
          <w:szCs w:val="24"/>
        </w:rPr>
        <w:t xml:space="preserve"> </w:t>
      </w:r>
      <w:r w:rsidRPr="00CD180A">
        <w:rPr>
          <w:rFonts w:ascii="Arial Narrow" w:hAnsi="Arial Narrow" w:cs="Times New Roman"/>
          <w:sz w:val="24"/>
          <w:szCs w:val="24"/>
        </w:rPr>
        <w:t xml:space="preserve">(далее именуется - Учреждение), крупных сделок, соответствующих критериям, установленным </w:t>
      </w:r>
      <w:hyperlink r:id="rId11" w:history="1">
        <w:r w:rsidRPr="00CD180A">
          <w:rPr>
            <w:rFonts w:ascii="Arial Narrow" w:hAnsi="Arial Narrow" w:cs="Times New Roman"/>
            <w:sz w:val="24"/>
            <w:szCs w:val="24"/>
          </w:rPr>
          <w:t>пунктом 13 статьи 9.2</w:t>
        </w:r>
      </w:hyperlink>
      <w:r w:rsidRPr="00CD180A">
        <w:rPr>
          <w:rFonts w:ascii="Arial Narrow" w:hAnsi="Arial Narrow" w:cs="Times New Roman"/>
          <w:sz w:val="24"/>
          <w:szCs w:val="24"/>
        </w:rPr>
        <w:t xml:space="preserve"> Федерального закона от 12 января 1996 г</w:t>
      </w:r>
      <w:r w:rsidR="00FC2569" w:rsidRPr="00CD180A">
        <w:rPr>
          <w:rFonts w:ascii="Arial Narrow" w:hAnsi="Arial Narrow" w:cs="Times New Roman"/>
          <w:sz w:val="24"/>
          <w:szCs w:val="24"/>
        </w:rPr>
        <w:t>ода</w:t>
      </w:r>
      <w:r w:rsidR="00CD180A">
        <w:rPr>
          <w:rFonts w:ascii="Arial Narrow" w:hAnsi="Arial Narrow" w:cs="Times New Roman"/>
          <w:sz w:val="24"/>
          <w:szCs w:val="24"/>
        </w:rPr>
        <w:t xml:space="preserve"> </w:t>
      </w:r>
      <w:r w:rsidR="00C35975" w:rsidRPr="00CD180A">
        <w:rPr>
          <w:rFonts w:ascii="Arial Narrow" w:hAnsi="Arial Narrow" w:cs="Times New Roman"/>
          <w:sz w:val="24"/>
          <w:szCs w:val="24"/>
        </w:rPr>
        <w:t>№</w:t>
      </w:r>
      <w:r w:rsidRPr="00CD180A">
        <w:rPr>
          <w:rFonts w:ascii="Arial Narrow" w:hAnsi="Arial Narrow" w:cs="Times New Roman"/>
          <w:sz w:val="24"/>
          <w:szCs w:val="24"/>
        </w:rPr>
        <w:t xml:space="preserve"> 7-ФЗ </w:t>
      </w:r>
      <w:r w:rsidR="00C35975" w:rsidRPr="00CD180A">
        <w:rPr>
          <w:rFonts w:ascii="Arial Narrow" w:hAnsi="Arial Narrow" w:cs="Times New Roman"/>
          <w:sz w:val="24"/>
          <w:szCs w:val="24"/>
        </w:rPr>
        <w:t>«</w:t>
      </w:r>
      <w:r w:rsidRPr="00CD180A">
        <w:rPr>
          <w:rFonts w:ascii="Arial Narrow" w:hAnsi="Arial Narrow" w:cs="Times New Roman"/>
          <w:sz w:val="24"/>
          <w:szCs w:val="24"/>
        </w:rPr>
        <w:t>О некоммерческих организациях</w:t>
      </w:r>
      <w:r w:rsidR="00C35975" w:rsidRPr="00CD180A">
        <w:rPr>
          <w:rFonts w:ascii="Arial Narrow" w:hAnsi="Arial Narrow" w:cs="Times New Roman"/>
          <w:sz w:val="24"/>
          <w:szCs w:val="24"/>
        </w:rPr>
        <w:t>»</w:t>
      </w:r>
      <w:r w:rsidRPr="00CD180A">
        <w:rPr>
          <w:rFonts w:ascii="Arial Narrow" w:hAnsi="Arial Narrow" w:cs="Times New Roman"/>
          <w:sz w:val="24"/>
          <w:szCs w:val="24"/>
        </w:rPr>
        <w:t>.</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bookmarkStart w:id="0" w:name="Par10"/>
      <w:bookmarkEnd w:id="0"/>
      <w:r w:rsidRPr="00CD180A">
        <w:rPr>
          <w:rFonts w:ascii="Arial Narrow" w:hAnsi="Arial Narrow" w:cs="Times New Roman"/>
          <w:sz w:val="24"/>
          <w:szCs w:val="24"/>
        </w:rPr>
        <w:t xml:space="preserve">2. Крупная сделка может быть совершена Учреждением с предварительного согласия </w:t>
      </w:r>
      <w:r w:rsidR="00302878" w:rsidRPr="00CD180A">
        <w:rPr>
          <w:rFonts w:ascii="Arial Narrow" w:hAnsi="Arial Narrow" w:cs="Times New Roman"/>
          <w:sz w:val="24"/>
          <w:szCs w:val="24"/>
        </w:rPr>
        <w:t xml:space="preserve">администрации </w:t>
      </w:r>
      <w:r w:rsidR="00926B3C" w:rsidRPr="00CD180A">
        <w:rPr>
          <w:rFonts w:ascii="Arial Narrow" w:hAnsi="Arial Narrow" w:cs="Times New Roman"/>
          <w:sz w:val="24"/>
          <w:szCs w:val="24"/>
        </w:rPr>
        <w:t>Шелестовского</w:t>
      </w:r>
      <w:r w:rsidR="00302878" w:rsidRPr="00CD180A">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CD180A">
        <w:rPr>
          <w:rFonts w:ascii="Arial Narrow" w:hAnsi="Arial Narrow" w:cs="Times New Roman"/>
          <w:sz w:val="24"/>
          <w:szCs w:val="24"/>
        </w:rPr>
        <w:t xml:space="preserve">(далее именуется - </w:t>
      </w:r>
      <w:r w:rsidR="00302878" w:rsidRPr="00CD180A">
        <w:rPr>
          <w:rFonts w:ascii="Arial Narrow" w:hAnsi="Arial Narrow" w:cs="Times New Roman"/>
          <w:sz w:val="24"/>
          <w:szCs w:val="24"/>
        </w:rPr>
        <w:t>Учредитель</w:t>
      </w:r>
      <w:r w:rsidRPr="00CD180A">
        <w:rPr>
          <w:rFonts w:ascii="Arial Narrow" w:hAnsi="Arial Narrow" w:cs="Times New Roman"/>
          <w:sz w:val="24"/>
          <w:szCs w:val="24"/>
        </w:rPr>
        <w:t>).</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Под крупной сделкой в соответствии с </w:t>
      </w:r>
      <w:hyperlink r:id="rId12" w:history="1">
        <w:r w:rsidRPr="00CD180A">
          <w:rPr>
            <w:rFonts w:ascii="Arial Narrow" w:hAnsi="Arial Narrow" w:cs="Times New Roman"/>
            <w:sz w:val="24"/>
            <w:szCs w:val="24"/>
          </w:rPr>
          <w:t>пунктом 13 статьи 9.2</w:t>
        </w:r>
      </w:hyperlink>
      <w:r w:rsidRPr="00CD180A">
        <w:rPr>
          <w:rFonts w:ascii="Arial Narrow" w:hAnsi="Arial Narrow" w:cs="Times New Roman"/>
          <w:sz w:val="24"/>
          <w:szCs w:val="24"/>
        </w:rPr>
        <w:t xml:space="preserve"> Федерального закона от 12 января 1996 г</w:t>
      </w:r>
      <w:r w:rsidR="00302878" w:rsidRPr="00CD180A">
        <w:rPr>
          <w:rFonts w:ascii="Arial Narrow" w:hAnsi="Arial Narrow" w:cs="Times New Roman"/>
          <w:sz w:val="24"/>
          <w:szCs w:val="24"/>
        </w:rPr>
        <w:t>ода</w:t>
      </w:r>
      <w:r w:rsidR="00CD180A">
        <w:rPr>
          <w:rFonts w:ascii="Arial Narrow" w:hAnsi="Arial Narrow" w:cs="Times New Roman"/>
          <w:sz w:val="24"/>
          <w:szCs w:val="24"/>
        </w:rPr>
        <w:t xml:space="preserve"> </w:t>
      </w:r>
      <w:r w:rsidR="00C35975" w:rsidRPr="00CD180A">
        <w:rPr>
          <w:rFonts w:ascii="Arial Narrow" w:hAnsi="Arial Narrow" w:cs="Times New Roman"/>
          <w:sz w:val="24"/>
          <w:szCs w:val="24"/>
        </w:rPr>
        <w:t>№</w:t>
      </w:r>
      <w:r w:rsidRPr="00CD180A">
        <w:rPr>
          <w:rFonts w:ascii="Arial Narrow" w:hAnsi="Arial Narrow" w:cs="Times New Roman"/>
          <w:sz w:val="24"/>
          <w:szCs w:val="24"/>
        </w:rPr>
        <w:t xml:space="preserve"> 7-ФЗ </w:t>
      </w:r>
      <w:r w:rsidR="00C35975" w:rsidRPr="00CD180A">
        <w:rPr>
          <w:rFonts w:ascii="Arial Narrow" w:hAnsi="Arial Narrow" w:cs="Times New Roman"/>
          <w:sz w:val="24"/>
          <w:szCs w:val="24"/>
        </w:rPr>
        <w:t>«</w:t>
      </w:r>
      <w:r w:rsidRPr="00CD180A">
        <w:rPr>
          <w:rFonts w:ascii="Arial Narrow" w:hAnsi="Arial Narrow" w:cs="Times New Roman"/>
          <w:sz w:val="24"/>
          <w:szCs w:val="24"/>
        </w:rPr>
        <w:t>О некоммерческих организациях</w:t>
      </w:r>
      <w:r w:rsidR="00C35975" w:rsidRPr="00CD180A">
        <w:rPr>
          <w:rFonts w:ascii="Arial Narrow" w:hAnsi="Arial Narrow" w:cs="Times New Roman"/>
          <w:sz w:val="24"/>
          <w:szCs w:val="24"/>
        </w:rPr>
        <w:t>»</w:t>
      </w:r>
      <w:r w:rsidRPr="00CD180A">
        <w:rPr>
          <w:rFonts w:ascii="Arial Narrow" w:hAnsi="Arial Narrow" w:cs="Times New Roman"/>
          <w:sz w:val="24"/>
          <w:szCs w:val="24"/>
        </w:rPr>
        <w:t xml:space="preserve">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 меньший размер крупной сделки.</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Крупная сделка, совершенная с нарушением требований </w:t>
      </w:r>
      <w:hyperlink w:anchor="Par10" w:history="1">
        <w:r w:rsidRPr="00CD180A">
          <w:rPr>
            <w:rFonts w:ascii="Arial Narrow" w:hAnsi="Arial Narrow" w:cs="Times New Roman"/>
            <w:sz w:val="24"/>
            <w:szCs w:val="24"/>
          </w:rPr>
          <w:t>абзаца первого</w:t>
        </w:r>
      </w:hyperlink>
      <w:r w:rsidRPr="00CD180A">
        <w:rPr>
          <w:rFonts w:ascii="Arial Narrow" w:hAnsi="Arial Narrow" w:cs="Times New Roman"/>
          <w:sz w:val="24"/>
          <w:szCs w:val="24"/>
        </w:rPr>
        <w:t xml:space="preserve"> настоящего пункта, может быть признана недействительной по иску Учреждения или </w:t>
      </w:r>
      <w:r w:rsidR="00302878" w:rsidRPr="00CD180A">
        <w:rPr>
          <w:rFonts w:ascii="Arial Narrow" w:hAnsi="Arial Narrow" w:cs="Times New Roman"/>
          <w:sz w:val="24"/>
          <w:szCs w:val="24"/>
        </w:rPr>
        <w:t>Учредителя</w:t>
      </w:r>
      <w:r w:rsidRPr="00CD180A">
        <w:rPr>
          <w:rFonts w:ascii="Arial Narrow" w:hAnsi="Arial Narrow" w:cs="Times New Roman"/>
          <w:sz w:val="24"/>
          <w:szCs w:val="24"/>
        </w:rPr>
        <w:t>, если будет доказано, что другая сторона в сделке знала или должна была знать об отсутствии предварительного согласия учредителя Учреждения.</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Руководитель Учреждения несет перед бюджетным учреждением ответственность в размере убытков, причиненных Учреждению в результате совершения крупной сделки с нарушением требований </w:t>
      </w:r>
      <w:hyperlink w:anchor="Par10" w:history="1">
        <w:r w:rsidRPr="00CD180A">
          <w:rPr>
            <w:rFonts w:ascii="Arial Narrow" w:hAnsi="Arial Narrow" w:cs="Times New Roman"/>
            <w:sz w:val="24"/>
            <w:szCs w:val="24"/>
          </w:rPr>
          <w:t>абзаца первого</w:t>
        </w:r>
      </w:hyperlink>
      <w:r w:rsidR="00CD180A">
        <w:rPr>
          <w:rFonts w:ascii="Arial Narrow" w:hAnsi="Arial Narrow"/>
          <w:sz w:val="24"/>
          <w:szCs w:val="24"/>
        </w:rPr>
        <w:t xml:space="preserve"> </w:t>
      </w:r>
      <w:r w:rsidRPr="00CD180A">
        <w:rPr>
          <w:rFonts w:ascii="Arial Narrow" w:hAnsi="Arial Narrow" w:cs="Times New Roman"/>
          <w:sz w:val="24"/>
          <w:szCs w:val="24"/>
        </w:rPr>
        <w:t>настоящего пункта, независимо от того, была ли эта сделка признана недействительной.</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3. При совершении Учреждением крупной сделки по приобретению товаров, работ, услуг для государственных нужд предварительное согласие должно быть получено Учреждением до начала проведения процедур закупок в соответствии с требованиями Федерального </w:t>
      </w:r>
      <w:hyperlink r:id="rId13" w:history="1">
        <w:r w:rsidRPr="00CD180A">
          <w:rPr>
            <w:rFonts w:ascii="Arial Narrow" w:hAnsi="Arial Narrow" w:cs="Times New Roman"/>
            <w:sz w:val="24"/>
            <w:szCs w:val="24"/>
          </w:rPr>
          <w:t>закона</w:t>
        </w:r>
      </w:hyperlink>
      <w:r w:rsidRPr="00CD180A">
        <w:rPr>
          <w:rFonts w:ascii="Arial Narrow" w:hAnsi="Arial Narrow" w:cs="Times New Roman"/>
          <w:sz w:val="24"/>
          <w:szCs w:val="24"/>
        </w:rPr>
        <w:t xml:space="preserve"> от 05 апреля 2013 г</w:t>
      </w:r>
      <w:r w:rsidR="00302878" w:rsidRPr="00CD180A">
        <w:rPr>
          <w:rFonts w:ascii="Arial Narrow" w:hAnsi="Arial Narrow" w:cs="Times New Roman"/>
          <w:sz w:val="24"/>
          <w:szCs w:val="24"/>
        </w:rPr>
        <w:t>ода</w:t>
      </w:r>
      <w:r w:rsidR="00CD180A">
        <w:rPr>
          <w:rFonts w:ascii="Arial Narrow" w:hAnsi="Arial Narrow" w:cs="Times New Roman"/>
          <w:sz w:val="24"/>
          <w:szCs w:val="24"/>
        </w:rPr>
        <w:t xml:space="preserve"> </w:t>
      </w:r>
      <w:r w:rsidR="00C35975" w:rsidRPr="00CD180A">
        <w:rPr>
          <w:rFonts w:ascii="Arial Narrow" w:hAnsi="Arial Narrow" w:cs="Times New Roman"/>
          <w:sz w:val="24"/>
          <w:szCs w:val="24"/>
        </w:rPr>
        <w:t>№</w:t>
      </w:r>
      <w:r w:rsidRPr="00CD180A">
        <w:rPr>
          <w:rFonts w:ascii="Arial Narrow" w:hAnsi="Arial Narrow" w:cs="Times New Roman"/>
          <w:sz w:val="24"/>
          <w:szCs w:val="24"/>
        </w:rPr>
        <w:t xml:space="preserve"> 44-ФЗ </w:t>
      </w:r>
      <w:r w:rsidR="00C35975" w:rsidRPr="00CD180A">
        <w:rPr>
          <w:rFonts w:ascii="Arial Narrow" w:hAnsi="Arial Narrow" w:cs="Times New Roman"/>
          <w:sz w:val="24"/>
          <w:szCs w:val="24"/>
        </w:rPr>
        <w:t>«</w:t>
      </w:r>
      <w:r w:rsidRPr="00CD180A">
        <w:rPr>
          <w:rFonts w:ascii="Arial Narrow" w:hAnsi="Arial Narrow" w:cs="Times New Roman"/>
          <w:sz w:val="24"/>
          <w:szCs w:val="24"/>
        </w:rPr>
        <w:t>О контрактной системе в сфере закупок товаров, работ, услуг для обеспечения государственных и муниципальных нужд</w:t>
      </w:r>
      <w:r w:rsidR="00C35975" w:rsidRPr="00CD180A">
        <w:rPr>
          <w:rFonts w:ascii="Arial Narrow" w:hAnsi="Arial Narrow" w:cs="Times New Roman"/>
          <w:sz w:val="24"/>
          <w:szCs w:val="24"/>
        </w:rPr>
        <w:t>»</w:t>
      </w:r>
      <w:r w:rsidRPr="00CD180A">
        <w:rPr>
          <w:rFonts w:ascii="Arial Narrow" w:hAnsi="Arial Narrow" w:cs="Times New Roman"/>
          <w:sz w:val="24"/>
          <w:szCs w:val="24"/>
        </w:rPr>
        <w:t xml:space="preserve">, Федерального </w:t>
      </w:r>
      <w:hyperlink r:id="rId14" w:history="1">
        <w:r w:rsidRPr="00CD180A">
          <w:rPr>
            <w:rFonts w:ascii="Arial Narrow" w:hAnsi="Arial Narrow" w:cs="Times New Roman"/>
            <w:sz w:val="24"/>
            <w:szCs w:val="24"/>
          </w:rPr>
          <w:t>закона</w:t>
        </w:r>
      </w:hyperlink>
      <w:r w:rsidRPr="00CD180A">
        <w:rPr>
          <w:rFonts w:ascii="Arial Narrow" w:hAnsi="Arial Narrow" w:cs="Times New Roman"/>
          <w:sz w:val="24"/>
          <w:szCs w:val="24"/>
        </w:rPr>
        <w:t xml:space="preserve"> от 18 июля 2011 г</w:t>
      </w:r>
      <w:r w:rsidR="00302878" w:rsidRPr="00CD180A">
        <w:rPr>
          <w:rFonts w:ascii="Arial Narrow" w:hAnsi="Arial Narrow" w:cs="Times New Roman"/>
          <w:sz w:val="24"/>
          <w:szCs w:val="24"/>
        </w:rPr>
        <w:t>ода</w:t>
      </w:r>
      <w:r w:rsidR="00C35975" w:rsidRPr="00CD180A">
        <w:rPr>
          <w:rFonts w:ascii="Arial Narrow" w:hAnsi="Arial Narrow" w:cs="Times New Roman"/>
          <w:sz w:val="24"/>
          <w:szCs w:val="24"/>
        </w:rPr>
        <w:t>№</w:t>
      </w:r>
      <w:r w:rsidRPr="00CD180A">
        <w:rPr>
          <w:rFonts w:ascii="Arial Narrow" w:hAnsi="Arial Narrow" w:cs="Times New Roman"/>
          <w:sz w:val="24"/>
          <w:szCs w:val="24"/>
        </w:rPr>
        <w:t xml:space="preserve"> 223-ФЗ </w:t>
      </w:r>
      <w:r w:rsidR="00C35975" w:rsidRPr="00CD180A">
        <w:rPr>
          <w:rFonts w:ascii="Arial Narrow" w:hAnsi="Arial Narrow" w:cs="Times New Roman"/>
          <w:sz w:val="24"/>
          <w:szCs w:val="24"/>
        </w:rPr>
        <w:t>«</w:t>
      </w:r>
      <w:r w:rsidRPr="00CD180A">
        <w:rPr>
          <w:rFonts w:ascii="Arial Narrow" w:hAnsi="Arial Narrow" w:cs="Times New Roman"/>
          <w:sz w:val="24"/>
          <w:szCs w:val="24"/>
        </w:rPr>
        <w:t>О закупках товаров, работ, услуг отдельными видами юридических лиц</w:t>
      </w:r>
      <w:r w:rsidR="00C35975" w:rsidRPr="00CD180A">
        <w:rPr>
          <w:rFonts w:ascii="Arial Narrow" w:hAnsi="Arial Narrow" w:cs="Times New Roman"/>
          <w:sz w:val="24"/>
          <w:szCs w:val="24"/>
        </w:rPr>
        <w:t>»</w:t>
      </w:r>
      <w:r w:rsidRPr="00CD180A">
        <w:rPr>
          <w:rFonts w:ascii="Arial Narrow" w:hAnsi="Arial Narrow" w:cs="Times New Roman"/>
          <w:sz w:val="24"/>
          <w:szCs w:val="24"/>
        </w:rPr>
        <w:t>.</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bookmarkStart w:id="1" w:name="Par15"/>
      <w:bookmarkEnd w:id="1"/>
      <w:r w:rsidRPr="00CD180A">
        <w:rPr>
          <w:rFonts w:ascii="Arial Narrow" w:hAnsi="Arial Narrow" w:cs="Times New Roman"/>
          <w:sz w:val="24"/>
          <w:szCs w:val="24"/>
        </w:rPr>
        <w:t xml:space="preserve">4. Для получения предварительного согласия на совершение крупной сделки Учреждение направляет </w:t>
      </w:r>
      <w:r w:rsidR="00302878" w:rsidRPr="00CD180A">
        <w:rPr>
          <w:rFonts w:ascii="Arial Narrow" w:hAnsi="Arial Narrow" w:cs="Times New Roman"/>
          <w:sz w:val="24"/>
          <w:szCs w:val="24"/>
        </w:rPr>
        <w:t>Учредител</w:t>
      </w:r>
      <w:r w:rsidR="00E54371" w:rsidRPr="00CD180A">
        <w:rPr>
          <w:rFonts w:ascii="Arial Narrow" w:hAnsi="Arial Narrow" w:cs="Times New Roman"/>
          <w:sz w:val="24"/>
          <w:szCs w:val="24"/>
        </w:rPr>
        <w:t>ю</w:t>
      </w:r>
      <w:r w:rsidRPr="00CD180A">
        <w:rPr>
          <w:rFonts w:ascii="Arial Narrow" w:hAnsi="Arial Narrow" w:cs="Times New Roman"/>
          <w:sz w:val="24"/>
          <w:szCs w:val="24"/>
        </w:rPr>
        <w:t xml:space="preserve"> обращение, которое должно содержать:</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цель совершения сделки;</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мотивированное обоснование выбора контрагента сделки;</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предмет и предполагаемую цену сделки;</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сроки исполнения обязательств по сделке;</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иные существенные условия сделки в соответствии с законодательством Российской Федерации.</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bookmarkStart w:id="2" w:name="Par21"/>
      <w:bookmarkEnd w:id="2"/>
      <w:r w:rsidRPr="00CD180A">
        <w:rPr>
          <w:rFonts w:ascii="Arial Narrow" w:hAnsi="Arial Narrow" w:cs="Times New Roman"/>
          <w:sz w:val="24"/>
          <w:szCs w:val="24"/>
        </w:rPr>
        <w:t xml:space="preserve">5. К обращению, указанному в </w:t>
      </w:r>
      <w:hyperlink w:anchor="Par15" w:history="1">
        <w:r w:rsidRPr="00CD180A">
          <w:rPr>
            <w:rFonts w:ascii="Arial Narrow" w:hAnsi="Arial Narrow" w:cs="Times New Roman"/>
            <w:sz w:val="24"/>
            <w:szCs w:val="24"/>
          </w:rPr>
          <w:t>пункте 4</w:t>
        </w:r>
      </w:hyperlink>
      <w:r w:rsidRPr="00CD180A">
        <w:rPr>
          <w:rFonts w:ascii="Arial Narrow" w:hAnsi="Arial Narrow" w:cs="Times New Roman"/>
          <w:sz w:val="24"/>
          <w:szCs w:val="24"/>
        </w:rPr>
        <w:t xml:space="preserve"> настоящего Порядка, прилагаются:</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копии форм бюджетной отчетности за последний финансовый год и на последнюю отчетную дату;</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lastRenderedPageBreak/>
        <w:t>проект соответствующего контракта (договора), содержащего условия крупной сделки, со всеми приложениями или проект документации, при размещении заказа на поставку товаров, выполнение работ, оказание услуг в случае совершения Учреждением крупной сделки в качестве заказчика;</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финансово-экономическое обоснование целесообразности заключения крупной сделки (расчеты показателей сделки, информация о прогнозе влияния результатов сделки на повышение эффективности деятельности Учреждения в разрезе показателей деятельности и финансовых показателей и другое);</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крупную сделку, произведенной не ранее чем за три месяца до представления отчета;</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сведения о кредиторской и дебиторской задолженности с указанием наименований кредиторов, должников, суммы задолженности и дат возникновения задолженности с выделением задолженности по заработной плате, задолженности перед бюджетом и внебюджетными фондами и статуса данной задолженности (текущая или просроченная);</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справку о балансовой стоимости имущества, являющегося объектом сделки.</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6. Обращение, указанное в </w:t>
      </w:r>
      <w:hyperlink w:anchor="Par15" w:history="1">
        <w:r w:rsidRPr="00CD180A">
          <w:rPr>
            <w:rFonts w:ascii="Arial Narrow" w:hAnsi="Arial Narrow" w:cs="Times New Roman"/>
            <w:sz w:val="24"/>
            <w:szCs w:val="24"/>
          </w:rPr>
          <w:t>пункте 4</w:t>
        </w:r>
      </w:hyperlink>
      <w:r w:rsidRPr="00CD180A">
        <w:rPr>
          <w:rFonts w:ascii="Arial Narrow" w:hAnsi="Arial Narrow" w:cs="Times New Roman"/>
          <w:sz w:val="24"/>
          <w:szCs w:val="24"/>
        </w:rPr>
        <w:t xml:space="preserve"> настоящего Порядка, подписывается руководителем Учреждения или лицом, исполняющим его обязанности. Прилагаемые к обращению документы (копии документов), за исключением отчета об оценке рыночной стоимости имущества, должны быть подписаны (заверены) руководителем Учреждения или лицом, исполняющим его обязанности, главным бухгалтером Учреждения и заверены печатью Учреждения. В представленных документах подчистки, помарки и иные неоговоренные исправления не допускаются.</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7. В течение 10 рабочих дней с даты поступления документов, предусмотренных </w:t>
      </w:r>
      <w:hyperlink w:anchor="Par15" w:history="1">
        <w:r w:rsidRPr="00CD180A">
          <w:rPr>
            <w:rFonts w:ascii="Arial Narrow" w:hAnsi="Arial Narrow" w:cs="Times New Roman"/>
            <w:sz w:val="24"/>
            <w:szCs w:val="24"/>
          </w:rPr>
          <w:t>пунктами 4</w:t>
        </w:r>
      </w:hyperlink>
      <w:r w:rsidRPr="00CD180A">
        <w:rPr>
          <w:rFonts w:ascii="Arial Narrow" w:hAnsi="Arial Narrow" w:cs="Times New Roman"/>
          <w:sz w:val="24"/>
          <w:szCs w:val="24"/>
        </w:rPr>
        <w:t xml:space="preserve"> и </w:t>
      </w:r>
      <w:hyperlink w:anchor="Par21" w:history="1">
        <w:r w:rsidRPr="00CD180A">
          <w:rPr>
            <w:rFonts w:ascii="Arial Narrow" w:hAnsi="Arial Narrow" w:cs="Times New Roman"/>
            <w:sz w:val="24"/>
            <w:szCs w:val="24"/>
          </w:rPr>
          <w:t>5</w:t>
        </w:r>
      </w:hyperlink>
      <w:r w:rsidRPr="00CD180A">
        <w:rPr>
          <w:rFonts w:ascii="Arial Narrow" w:hAnsi="Arial Narrow" w:cs="Times New Roman"/>
          <w:sz w:val="24"/>
          <w:szCs w:val="24"/>
        </w:rPr>
        <w:t xml:space="preserve"> настоящего Порядка </w:t>
      </w:r>
      <w:r w:rsidR="00302878" w:rsidRPr="00CD180A">
        <w:rPr>
          <w:rFonts w:ascii="Arial Narrow" w:hAnsi="Arial Narrow" w:cs="Times New Roman"/>
          <w:sz w:val="24"/>
          <w:szCs w:val="24"/>
        </w:rPr>
        <w:t>Учредитель</w:t>
      </w:r>
      <w:r w:rsidRPr="00CD180A">
        <w:rPr>
          <w:rFonts w:ascii="Arial Narrow" w:hAnsi="Arial Narrow" w:cs="Times New Roman"/>
          <w:sz w:val="24"/>
          <w:szCs w:val="24"/>
        </w:rPr>
        <w:t>, проводит проверку наличия документов, прилагаемых к обращению Учреждения, анализирует их содержание, изучает основания целесообразности совершения Учреждением крупной сделки, подготавливает проект решения о предварительном согласовании крупной сделки либо о мотивированном отказе в таком согласовании.</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8. При непредставлении Учреждением документов, предусмотренных </w:t>
      </w:r>
      <w:hyperlink w:anchor="Par15" w:history="1">
        <w:r w:rsidRPr="00CD180A">
          <w:rPr>
            <w:rFonts w:ascii="Arial Narrow" w:hAnsi="Arial Narrow" w:cs="Times New Roman"/>
            <w:sz w:val="24"/>
            <w:szCs w:val="24"/>
          </w:rPr>
          <w:t>пунктами 4</w:t>
        </w:r>
      </w:hyperlink>
      <w:r w:rsidRPr="00CD180A">
        <w:rPr>
          <w:rFonts w:ascii="Arial Narrow" w:hAnsi="Arial Narrow" w:cs="Times New Roman"/>
          <w:sz w:val="24"/>
          <w:szCs w:val="24"/>
        </w:rPr>
        <w:t xml:space="preserve"> и </w:t>
      </w:r>
      <w:hyperlink w:anchor="Par21" w:history="1">
        <w:r w:rsidRPr="00CD180A">
          <w:rPr>
            <w:rFonts w:ascii="Arial Narrow" w:hAnsi="Arial Narrow" w:cs="Times New Roman"/>
            <w:sz w:val="24"/>
            <w:szCs w:val="24"/>
          </w:rPr>
          <w:t>5</w:t>
        </w:r>
      </w:hyperlink>
      <w:r w:rsidRPr="00CD180A">
        <w:rPr>
          <w:rFonts w:ascii="Arial Narrow" w:hAnsi="Arial Narrow" w:cs="Times New Roman"/>
          <w:sz w:val="24"/>
          <w:szCs w:val="24"/>
        </w:rPr>
        <w:t xml:space="preserve"> настоящего Порядка, неполном их представлении </w:t>
      </w:r>
      <w:r w:rsidR="00302878" w:rsidRPr="00CD180A">
        <w:rPr>
          <w:rFonts w:ascii="Arial Narrow" w:hAnsi="Arial Narrow" w:cs="Times New Roman"/>
          <w:sz w:val="24"/>
          <w:szCs w:val="24"/>
        </w:rPr>
        <w:t>Учредитель</w:t>
      </w:r>
      <w:r w:rsidRPr="00CD180A">
        <w:rPr>
          <w:rFonts w:ascii="Arial Narrow" w:hAnsi="Arial Narrow" w:cs="Times New Roman"/>
          <w:sz w:val="24"/>
          <w:szCs w:val="24"/>
        </w:rPr>
        <w:t xml:space="preserve"> отказывает Учреждению в рассмотрении обращения о предварительном согласовании крупной сделки, о чем письменно информирует Учреждение.</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9. Решение о предварительном согласовании крупной сделки принимается в виде </w:t>
      </w:r>
      <w:r w:rsidR="00E54371" w:rsidRPr="00CD180A">
        <w:rPr>
          <w:rFonts w:ascii="Arial Narrow" w:hAnsi="Arial Narrow" w:cs="Times New Roman"/>
          <w:sz w:val="24"/>
          <w:szCs w:val="24"/>
        </w:rPr>
        <w:t xml:space="preserve">распоряжения администрации </w:t>
      </w:r>
      <w:r w:rsidR="00926B3C" w:rsidRPr="00CD180A">
        <w:rPr>
          <w:rFonts w:ascii="Arial Narrow" w:hAnsi="Arial Narrow" w:cs="Times New Roman"/>
          <w:sz w:val="24"/>
          <w:szCs w:val="24"/>
        </w:rPr>
        <w:t>Шелестовского</w:t>
      </w:r>
      <w:r w:rsidR="00E54371" w:rsidRPr="00CD180A">
        <w:rPr>
          <w:rFonts w:ascii="Arial Narrow" w:hAnsi="Arial Narrow" w:cs="Times New Roman"/>
          <w:sz w:val="24"/>
          <w:szCs w:val="24"/>
        </w:rPr>
        <w:t xml:space="preserve"> сельского поселения Октябрьского муниципального района Волгоградской области</w:t>
      </w:r>
      <w:r w:rsidRPr="00CD180A">
        <w:rPr>
          <w:rFonts w:ascii="Arial Narrow" w:hAnsi="Arial Narrow" w:cs="Times New Roman"/>
          <w:sz w:val="24"/>
          <w:szCs w:val="24"/>
        </w:rPr>
        <w:t>.</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10. Решение об отказе</w:t>
      </w:r>
      <w:bookmarkStart w:id="3" w:name="_GoBack"/>
      <w:bookmarkEnd w:id="3"/>
      <w:r w:rsidRPr="00CD180A">
        <w:rPr>
          <w:rFonts w:ascii="Arial Narrow" w:hAnsi="Arial Narrow" w:cs="Times New Roman"/>
          <w:sz w:val="24"/>
          <w:szCs w:val="24"/>
        </w:rPr>
        <w:t xml:space="preserve"> в согласовании крупной сделки принимается в случаях, если:</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в обращении Учреждения или прилагаемых к нему документах выявлены неполные или недостоверные сведения;</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сделка не соответствует целям деятельности Учреждения и (или) в результате ее совершения осуществление Учреждением предусмотренной его уставом деятельности будет затруднено или невозможно.</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 xml:space="preserve">11. Решение </w:t>
      </w:r>
      <w:r w:rsidR="00302878" w:rsidRPr="00CD180A">
        <w:rPr>
          <w:rFonts w:ascii="Arial Narrow" w:hAnsi="Arial Narrow" w:cs="Times New Roman"/>
          <w:sz w:val="24"/>
          <w:szCs w:val="24"/>
        </w:rPr>
        <w:t>Учредитель</w:t>
      </w:r>
      <w:r w:rsidRPr="00CD180A">
        <w:rPr>
          <w:rFonts w:ascii="Arial Narrow" w:hAnsi="Arial Narrow" w:cs="Times New Roman"/>
          <w:sz w:val="24"/>
          <w:szCs w:val="24"/>
        </w:rPr>
        <w:t xml:space="preserve"> о предварительном согласовании крупной сделки либо о мотивированном отказе в согласовании такой сделки отправляется в Учреждение или вручается уполномоченному представителю Учреждения не позднее рабочего дня, следующего за днем оформления решения.</w:t>
      </w:r>
    </w:p>
    <w:p w:rsidR="008B2365" w:rsidRPr="00CD180A" w:rsidRDefault="008B2365" w:rsidP="004C3F5A">
      <w:pPr>
        <w:autoSpaceDE w:val="0"/>
        <w:autoSpaceDN w:val="0"/>
        <w:adjustRightInd w:val="0"/>
        <w:spacing w:after="0" w:line="240" w:lineRule="auto"/>
        <w:ind w:firstLine="540"/>
        <w:jc w:val="both"/>
        <w:rPr>
          <w:rFonts w:ascii="Arial Narrow" w:hAnsi="Arial Narrow" w:cs="Times New Roman"/>
          <w:sz w:val="24"/>
          <w:szCs w:val="24"/>
        </w:rPr>
      </w:pPr>
      <w:r w:rsidRPr="00CD180A">
        <w:rPr>
          <w:rFonts w:ascii="Arial Narrow" w:hAnsi="Arial Narrow" w:cs="Times New Roman"/>
          <w:sz w:val="24"/>
          <w:szCs w:val="24"/>
        </w:rPr>
        <w:t>12. Решение о предварительном согласовании крупной сделки действительно в течение трех месяцев со дня его принятия.</w:t>
      </w:r>
    </w:p>
    <w:p w:rsidR="006C26F9" w:rsidRPr="00CD180A" w:rsidRDefault="006C26F9" w:rsidP="004C3F5A">
      <w:pPr>
        <w:autoSpaceDE w:val="0"/>
        <w:autoSpaceDN w:val="0"/>
        <w:adjustRightInd w:val="0"/>
        <w:spacing w:after="0" w:line="240" w:lineRule="auto"/>
        <w:jc w:val="center"/>
        <w:outlineLvl w:val="0"/>
        <w:rPr>
          <w:rFonts w:ascii="Arial Narrow" w:hAnsi="Arial Narrow" w:cs="Times New Roman"/>
          <w:sz w:val="24"/>
          <w:szCs w:val="24"/>
        </w:rPr>
      </w:pPr>
    </w:p>
    <w:sectPr w:rsidR="006C26F9" w:rsidRPr="00CD180A" w:rsidSect="00FA677B">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B78" w:rsidRDefault="00D82B78" w:rsidP="00926B3C">
      <w:pPr>
        <w:spacing w:after="0" w:line="240" w:lineRule="auto"/>
      </w:pPr>
      <w:r>
        <w:separator/>
      </w:r>
    </w:p>
  </w:endnote>
  <w:endnote w:type="continuationSeparator" w:id="1">
    <w:p w:rsidR="00D82B78" w:rsidRDefault="00D82B78" w:rsidP="00926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B78" w:rsidRDefault="00D82B78" w:rsidP="00926B3C">
      <w:pPr>
        <w:spacing w:after="0" w:line="240" w:lineRule="auto"/>
      </w:pPr>
      <w:r>
        <w:separator/>
      </w:r>
    </w:p>
  </w:footnote>
  <w:footnote w:type="continuationSeparator" w:id="1">
    <w:p w:rsidR="00D82B78" w:rsidRDefault="00D82B78" w:rsidP="00926B3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348D0"/>
    <w:rsid w:val="00016CAB"/>
    <w:rsid w:val="00046F24"/>
    <w:rsid w:val="000A65B8"/>
    <w:rsid w:val="000A7EDA"/>
    <w:rsid w:val="002B26CE"/>
    <w:rsid w:val="00302878"/>
    <w:rsid w:val="00332C79"/>
    <w:rsid w:val="0039188F"/>
    <w:rsid w:val="003A7C2B"/>
    <w:rsid w:val="00403B28"/>
    <w:rsid w:val="0045235A"/>
    <w:rsid w:val="00487A9C"/>
    <w:rsid w:val="00491F1C"/>
    <w:rsid w:val="004B494F"/>
    <w:rsid w:val="004B6C6A"/>
    <w:rsid w:val="004C3F5A"/>
    <w:rsid w:val="005338C9"/>
    <w:rsid w:val="0054143C"/>
    <w:rsid w:val="005A64D4"/>
    <w:rsid w:val="00632B52"/>
    <w:rsid w:val="00636272"/>
    <w:rsid w:val="006C26F9"/>
    <w:rsid w:val="007450DE"/>
    <w:rsid w:val="00751920"/>
    <w:rsid w:val="007D10B2"/>
    <w:rsid w:val="0081350E"/>
    <w:rsid w:val="00813FC4"/>
    <w:rsid w:val="0081566E"/>
    <w:rsid w:val="008A1434"/>
    <w:rsid w:val="008A6F5F"/>
    <w:rsid w:val="008B2365"/>
    <w:rsid w:val="00926B3C"/>
    <w:rsid w:val="009348D0"/>
    <w:rsid w:val="00954236"/>
    <w:rsid w:val="009D6ED4"/>
    <w:rsid w:val="00AE3238"/>
    <w:rsid w:val="00AF69CF"/>
    <w:rsid w:val="00B17BAD"/>
    <w:rsid w:val="00B65636"/>
    <w:rsid w:val="00B9509E"/>
    <w:rsid w:val="00BE0367"/>
    <w:rsid w:val="00C156E5"/>
    <w:rsid w:val="00C21412"/>
    <w:rsid w:val="00C35975"/>
    <w:rsid w:val="00C80E05"/>
    <w:rsid w:val="00CD180A"/>
    <w:rsid w:val="00CE130C"/>
    <w:rsid w:val="00CE32EF"/>
    <w:rsid w:val="00D82B78"/>
    <w:rsid w:val="00DA2442"/>
    <w:rsid w:val="00DC129E"/>
    <w:rsid w:val="00E00741"/>
    <w:rsid w:val="00E31E6D"/>
    <w:rsid w:val="00E36F64"/>
    <w:rsid w:val="00E54371"/>
    <w:rsid w:val="00EE14AE"/>
    <w:rsid w:val="00EE3445"/>
    <w:rsid w:val="00F317E3"/>
    <w:rsid w:val="00F42660"/>
    <w:rsid w:val="00F81549"/>
    <w:rsid w:val="00FA677B"/>
    <w:rsid w:val="00FC2569"/>
    <w:rsid w:val="00FC2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7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39"/>
    <w:rsid w:val="00FA6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26B3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26B3C"/>
  </w:style>
  <w:style w:type="paragraph" w:styleId="a6">
    <w:name w:val="footer"/>
    <w:basedOn w:val="a"/>
    <w:link w:val="a7"/>
    <w:uiPriority w:val="99"/>
    <w:semiHidden/>
    <w:unhideWhenUsed/>
    <w:rsid w:val="00926B3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26B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A5E9D6A1709A8B97811CE0BA84D83616EFC4C4E342F6F707327E2FB9CE39E39B0EB2C5A0477986178D08A6053DAB645425CCA365A62A716E5A54C601P0M" TargetMode="External"/><Relationship Id="rId13" Type="http://schemas.openxmlformats.org/officeDocument/2006/relationships/hyperlink" Target="consultantplus://offline/ref=C10E484CFB71D4AF04F0283F7E89BCCACD1FAEEBFF63D04AC0075C9ADCE52A146786550726F7820C59F35F66E0b1Q4M" TargetMode="External"/><Relationship Id="rId3" Type="http://schemas.openxmlformats.org/officeDocument/2006/relationships/webSettings" Target="webSettings.xml"/><Relationship Id="rId7" Type="http://schemas.openxmlformats.org/officeDocument/2006/relationships/hyperlink" Target="consultantplus://offline/ref=A1B1032339A50D52353D097064BFA394A3833A131776E6AF4AE47D200BEC48E427340081FA9C68BDAC0CE30A407565C66783CCA703k0P1M" TargetMode="External"/><Relationship Id="rId12" Type="http://schemas.openxmlformats.org/officeDocument/2006/relationships/hyperlink" Target="consultantplus://offline/ref=C10E484CFB71D4AF04F0283F7E89BCCACD1EA2EEFD62D04AC0075C9ADCE52A1475860D0823F897590AA9086BE01514B25550249BA1b8Q4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A57CC54A440E436C468B3F2B4B9FC9EC0BD9703D58DF6C7308C2002184386DD555890A540B0C29B7043BF4ED28ED36E494F5A0351292EB87D1A3FDAQ7o8L" TargetMode="External"/><Relationship Id="rId11" Type="http://schemas.openxmlformats.org/officeDocument/2006/relationships/hyperlink" Target="consultantplus://offline/ref=C10E484CFB71D4AF04F0283F7E89BCCACD1EA2EEFD62D04AC0075C9ADCE52A1475860D0823F897590AA9086BE01514B25550249BA1b8Q4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C10E484CFB71D4AF04F0283F7E89BCCACD1EA2EEFD62D04AC0075C9ADCE52A1475860D0823F897590AA9086BE01514B25550249BA1b8Q4M" TargetMode="External"/><Relationship Id="rId4" Type="http://schemas.openxmlformats.org/officeDocument/2006/relationships/footnotes" Target="footnotes.xml"/><Relationship Id="rId9" Type="http://schemas.openxmlformats.org/officeDocument/2006/relationships/hyperlink" Target="consultantplus://offline/ref=65A5E9D6A1709A8B97811CE0BA84D83616EFC4C4E342F6F707327E2FB9CE39E39B0EB2C5A0477986178D08A6053DAB645425CCA365A62A716E5A54C601P0M" TargetMode="External"/><Relationship Id="rId14" Type="http://schemas.openxmlformats.org/officeDocument/2006/relationships/hyperlink" Target="consultantplus://offline/ref=C10E484CFB71D4AF04F0283F7E89BCCACD1EAAEFF36FD04AC0075C9ADCE52A146786550726F7820C59F35F66E0b1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1515</Words>
  <Characters>8641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Яценко Михаил Николаевич</dc:creator>
  <cp:keywords/>
  <dc:description/>
  <cp:lastModifiedBy>Анна Николаевна</cp:lastModifiedBy>
  <cp:revision>70</cp:revision>
  <dcterms:created xsi:type="dcterms:W3CDTF">2019-12-18T05:17:00Z</dcterms:created>
  <dcterms:modified xsi:type="dcterms:W3CDTF">2020-01-30T12:19:00Z</dcterms:modified>
</cp:coreProperties>
</file>