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  <w:tab/>
        <w:tab/>
        <w:tab/>
        <w:tab/>
        <w:t xml:space="preserve">     ПРОЕКТ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                                </w:t>
      </w:r>
      <w:r>
        <w:rPr>
          <w:b/>
          <w:sz w:val="24"/>
          <w:szCs w:val="24"/>
        </w:rPr>
        <w:t xml:space="preserve">СОВЕТ СЕЛЬСКОГО ПОСЕЛЕНИЯ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.2020                                </w:t>
        <w:tab/>
        <w:t xml:space="preserve">   №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сельского поселения Ростиловское</w:t>
      </w:r>
    </w:p>
    <w:p>
      <w:pPr>
        <w:pStyle w:val="Normal"/>
        <w:rPr/>
      </w:pPr>
      <w:r>
        <w:rPr>
          <w:sz w:val="24"/>
          <w:szCs w:val="24"/>
        </w:rPr>
        <w:t xml:space="preserve">от 16.12.2020 № 44 «О бюджете сельского поселения </w:t>
      </w:r>
    </w:p>
    <w:p>
      <w:pPr>
        <w:pStyle w:val="Normal"/>
        <w:rPr/>
      </w:pPr>
      <w:r>
        <w:rPr>
          <w:sz w:val="24"/>
          <w:szCs w:val="24"/>
        </w:rPr>
        <w:t>Ростиловское на 2021 год и плановый период 2022 и 2023 годов»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 ст. 20, 21, 96, 107 Бюджетного  кодекса  РФ, ст. 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сельском поселении  Ростиловское,  утверждённым  решением  Совета  от  28.12.2020  № 52, 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ab/>
        <w:t>Совет сельского поселения Ростиловское РЕШИЛ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и дополнения в решение Совета сельского поселения Ростиловское от 16.12.2020 № 44 «О бюджете сельского поселения Ростиловское на 2021 год и плановый период на 2022 и 2023 годов»: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1.1.  Подпункты 1.1), 1.2), 1.3) пункта 1 изложить в новой редакции: «1.1) общий объем доходов в сумме 33494,9 тыс. рублей; 1.2) общий объем расходов в сумме 32027,1 тыс. рублей; 1.3) профицит бюджета в сумме 1467,8 тысяч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приложения 1, 2, 5, 6, 7, 8 к решению изложить в новой редакции согласно приложениям № 1, № 2, № 3, № 4, № 5, № 6 к настоящему решению.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3. Настоящее решение подлежит официальному опубликованию.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Ростиловское                                         Н.Г.Острякова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bookmarkStart w:id="0" w:name="__DdeLink__6236_2457422762"/>
      <w:r>
        <w:rPr>
          <w:sz w:val="19"/>
          <w:szCs w:val="19"/>
        </w:rPr>
        <w:t xml:space="preserve">от 29.04. 2021  №     </w:t>
      </w:r>
      <w:bookmarkEnd w:id="0"/>
      <w:r>
        <w:rPr>
          <w:sz w:val="19"/>
          <w:szCs w:val="19"/>
        </w:rPr>
        <w:t xml:space="preserve">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>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сельского поселения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2021 год и плановый период 2022 и 2023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сельского поселения на 2021 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1"/>
        <w:gridCol w:w="3288"/>
        <w:gridCol w:w="3304"/>
      </w:tblGrid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-1467,8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-33494,9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-33494,9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-33494,9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-33494,9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32027,1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32027,1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32027,1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32027,1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-1467,8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29.04. 2021  №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2021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4380,0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4380,0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841,0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1785,3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712,3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1202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1 14 06025 10 0000 430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1271,3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1 16 07090 10 0000 140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8323,7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25171,2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040 2 02 35118 10 0000 150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261,2</w:t>
            </w:r>
          </w:p>
        </w:tc>
      </w:tr>
      <w:tr>
        <w:trPr>
          <w:trHeight w:val="367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>040 2 02 36900 10 0000 150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040 2 02 16001 10 0000 150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293,1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17 013,0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040 2 02 29999 10 0000 150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2498,2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040 2 02 40014 10 0000 150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2015,2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040 2 02 49999 10 0000 150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2993,2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040 2 04 05099 10 0000 150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040 2 07 05020 10 0000 150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81,3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33494,9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от 29.04. 2021  №    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</w:t>
      </w:r>
    </w:p>
    <w:p>
      <w:pPr>
        <w:pStyle w:val="Normal"/>
        <w:jc w:val="right"/>
        <w:rPr/>
      </w:pPr>
      <w:r>
        <w:rPr/>
        <w:t xml:space="preserve">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2021 год  и плановый период 2022 и 2023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2021 год</w:t>
      </w:r>
    </w:p>
    <w:p>
      <w:pPr>
        <w:pStyle w:val="Normal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2"/>
        <w:gridCol w:w="900"/>
        <w:gridCol w:w="1261"/>
        <w:gridCol w:w="1784"/>
      </w:tblGrid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5310,4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404,5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>
        <w:trPr>
          <w:trHeight w:val="395" w:hRule="atLeast"/>
        </w:trPr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2379,3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1984,3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5300,8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5300,8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329,3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</w:t>
            </w:r>
            <w:r>
              <w:rPr/>
              <w:t>229,3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17971,9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17971,9</w:t>
            </w:r>
          </w:p>
        </w:tc>
      </w:tr>
      <w:tr>
        <w:trPr/>
        <w:tc>
          <w:tcPr>
            <w:tcW w:w="5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32027,1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rPr/>
      </w:pPr>
      <w:r>
        <w:rPr/>
        <w:t xml:space="preserve"> </w:t>
      </w:r>
    </w:p>
    <w:p>
      <w:pPr>
        <w:pStyle w:val="Normal"/>
        <w:jc w:val="right"/>
        <w:rPr>
          <w:sz w:val="19"/>
          <w:szCs w:val="19"/>
        </w:rPr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</w:t>
      </w:r>
      <w:r>
        <w:rPr>
          <w:sz w:val="19"/>
          <w:szCs w:val="19"/>
        </w:rPr>
        <w:t>Приложение № 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от 29.04. 2021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</w:p>
    <w:p>
      <w:pPr>
        <w:pStyle w:val="Normal"/>
        <w:ind w:left="5664" w:hanging="0"/>
        <w:jc w:val="right"/>
        <w:rPr/>
      </w:pP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2021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5"/>
        <w:gridCol w:w="855"/>
        <w:gridCol w:w="1107"/>
        <w:gridCol w:w="1742"/>
        <w:gridCol w:w="1008"/>
        <w:gridCol w:w="1273"/>
      </w:tblGrid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5310,4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404,5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404,5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350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>
          <w:trHeight w:val="1747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</w:t>
            </w:r>
            <w:r>
              <w:rPr>
                <w:color w:val="auto"/>
              </w:rPr>
              <w:t>сельского поселения</w:t>
            </w:r>
            <w:r>
              <w:rPr/>
              <w:t>, финансируемого за счёт бюджета сельского поселения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18"/>
                <w:szCs w:val="18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1984,3</w:t>
            </w:r>
          </w:p>
        </w:tc>
      </w:tr>
      <w:tr>
        <w:trPr>
          <w:trHeight w:val="557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1984,3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868,0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868,0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>
          <w:trHeight w:val="467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5300,8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5300,8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 xml:space="preserve">муниципального образования </w:t>
            </w:r>
            <w:r>
              <w:rPr/>
              <w:t>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5300,8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2630,9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1459,5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.8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429.8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89" w:hRule="atLeast"/>
        </w:trPr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32027,1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от 29.04. 2021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</w:t>
      </w:r>
    </w:p>
    <w:p>
      <w:pPr>
        <w:pStyle w:val="Normal"/>
        <w:ind w:left="5664" w:hanging="0"/>
        <w:jc w:val="right"/>
        <w:rPr/>
      </w:pPr>
      <w:r>
        <w:rPr/>
        <w:t xml:space="preserve">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2021 год и плановый период 2022и 2023 годов»</w:t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2021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6"/>
        <w:gridCol w:w="1072"/>
        <w:gridCol w:w="835"/>
        <w:gridCol w:w="1106"/>
        <w:gridCol w:w="1428"/>
        <w:gridCol w:w="867"/>
        <w:gridCol w:w="1246"/>
      </w:tblGrid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5310,4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404,5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404,5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35,0</w:t>
            </w:r>
          </w:p>
        </w:tc>
      </w:tr>
      <w:tr>
        <w:trPr>
          <w:trHeight w:val="350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30,0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30,</w:t>
            </w:r>
            <w:r>
              <w:rPr>
                <w:lang w:val="en-US"/>
              </w:rPr>
              <w:t>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/>
              <w:t xml:space="preserve">Межбюджетные трансферты бюджетам муниципальных районов из бюджета </w:t>
            </w:r>
            <w:r>
              <w:rPr>
                <w:color w:val="auto"/>
              </w:rPr>
              <w:t xml:space="preserve">поселения </w:t>
            </w:r>
            <w:r>
              <w:rPr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>
          <w:trHeight w:val="1740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1984,3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1984,3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868,0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868,0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</w:tr>
      <w:tr>
        <w:trPr>
          <w:trHeight w:val="365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1459,5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429,8</w:t>
            </w:r>
          </w:p>
        </w:tc>
      </w:tr>
      <w:tr>
        <w:trPr>
          <w:trHeight w:val="279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41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17971.9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250.0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17721.9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6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29.04. 2021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</w:p>
    <w:p>
      <w:pPr>
        <w:pStyle w:val="Normal"/>
        <w:ind w:left="5664" w:hanging="0"/>
        <w:jc w:val="right"/>
        <w:rPr/>
      </w:pP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бюджетных ассигнований на реализацию муниципальных программ сельского поселения Ростиловское на 2021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5300,8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1361,5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2630,9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1459,5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1459,5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</w:t>
            </w:r>
            <w:r>
              <w:rPr/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</w:t>
            </w:r>
            <w:r>
              <w:rPr/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255.0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150,</w:t>
            </w:r>
            <w:r>
              <w:rPr>
                <w:lang w:val="en-US"/>
              </w:rPr>
              <w:t>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17971.9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17971.9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250.0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17721.9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17721.9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17721.9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23677,7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6d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4" w:customStyle="1">
    <w:name w:val="Heading 4"/>
    <w:basedOn w:val="Normal"/>
    <w:link w:val="41"/>
    <w:qFormat/>
    <w:rsid w:val="0092454b"/>
    <w:pPr>
      <w:keepNext w:val="true"/>
      <w:suppressAutoHyphens w:val="false"/>
      <w:overflowPunct w:val="true"/>
      <w:spacing w:before="240" w:after="6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1"/>
    <w:basedOn w:val="DefaultParagraphFont"/>
    <w:link w:val="Heading4"/>
    <w:qFormat/>
    <w:rsid w:val="0092454b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Style13" w:customStyle="1">
    <w:name w:val="Текст выноски Знак"/>
    <w:basedOn w:val="DefaultParagraphFont"/>
    <w:qFormat/>
    <w:rsid w:val="00b33eb4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42" w:customStyle="1">
    <w:name w:val="Заголовок 4 Знак"/>
    <w:basedOn w:val="DefaultParagraphFont"/>
    <w:qFormat/>
    <w:rsid w:val="0092454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zh-CN"/>
    </w:rPr>
  </w:style>
  <w:style w:type="character" w:styleId="1" w:customStyle="1">
    <w:name w:val="Основной текст Знак1"/>
    <w:link w:val="a4"/>
    <w:qFormat/>
    <w:rsid w:val="0092454b"/>
    <w:rPr>
      <w:rFonts w:ascii="Times New Roman" w:hAnsi="Times New Roman" w:eastAsia="Times New Roman" w:cs="Calibri"/>
      <w:color w:val="00000A"/>
      <w:sz w:val="28"/>
      <w:szCs w:val="20"/>
      <w:lang w:eastAsia="ar-SA"/>
    </w:rPr>
  </w:style>
  <w:style w:type="character" w:styleId="Style14" w:customStyle="1">
    <w:name w:val="Основной текст Знак"/>
    <w:basedOn w:val="DefaultParagraphFont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Style15" w:customStyle="1">
    <w:name w:val="Подзаголовок Знак"/>
    <w:basedOn w:val="DefaultParagraphFont"/>
    <w:qFormat/>
    <w:rsid w:val="0092454b"/>
    <w:rPr>
      <w:rFonts w:ascii="Tahoma" w:hAnsi="Tahoma" w:eastAsia="Times New Roman" w:cs="Tahoma"/>
      <w:sz w:val="16"/>
      <w:szCs w:val="16"/>
      <w:lang w:eastAsia="ar-SA"/>
    </w:rPr>
  </w:style>
  <w:style w:type="character" w:styleId="2" w:customStyle="1">
    <w:name w:val="Подзаголовок Знак2"/>
    <w:basedOn w:val="DefaultParagraphFont"/>
    <w:qFormat/>
    <w:rsid w:val="0092454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tyle16" w:customStyle="1">
    <w:name w:val="Основной текст с отступом Знак"/>
    <w:basedOn w:val="DefaultParagraphFont"/>
    <w:qFormat/>
    <w:rsid w:val="0092454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1" w:customStyle="1">
    <w:name w:val="Основной текст с отступом Знак1"/>
    <w:basedOn w:val="DefaultParagraphFont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tyle17" w:customStyle="1">
    <w:name w:val="Заголовок"/>
    <w:basedOn w:val="Normal"/>
    <w:next w:val="Style18"/>
    <w:qFormat/>
    <w:rsid w:val="006e0fe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rsid w:val="0092454b"/>
    <w:pPr>
      <w:overflowPunct w:val="true"/>
      <w:jc w:val="both"/>
    </w:pPr>
    <w:rPr>
      <w:rFonts w:cs="Calibri"/>
      <w:sz w:val="28"/>
      <w:lang w:eastAsia="ar-SA"/>
    </w:rPr>
  </w:style>
  <w:style w:type="paragraph" w:styleId="Style19">
    <w:name w:val="List"/>
    <w:basedOn w:val="Style18"/>
    <w:rsid w:val="006e0fef"/>
    <w:pPr/>
    <w:rPr>
      <w:rFonts w:cs="Arial"/>
    </w:rPr>
  </w:style>
  <w:style w:type="paragraph" w:styleId="Style20" w:customStyle="1">
    <w:name w:val="Caption"/>
    <w:basedOn w:val="Normal"/>
    <w:qFormat/>
    <w:rsid w:val="006e0f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e0fef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36db"/>
    <w:pPr>
      <w:widowControl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unhideWhenUsed/>
    <w:qFormat/>
    <w:rsid w:val="00b33eb4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qFormat/>
    <w:rsid w:val="0092454b"/>
    <w:pPr>
      <w:overflowPunct w:val="true"/>
    </w:pPr>
    <w:rPr>
      <w:rFonts w:ascii="Tahoma" w:hAnsi="Tahoma" w:cs="Tahoma"/>
      <w:color w:val="auto"/>
      <w:sz w:val="16"/>
      <w:szCs w:val="16"/>
      <w:lang w:eastAsia="ar-SA"/>
    </w:rPr>
  </w:style>
  <w:style w:type="paragraph" w:styleId="Style23">
    <w:name w:val="Body Text Indent"/>
    <w:basedOn w:val="Normal"/>
    <w:rsid w:val="0092454b"/>
    <w:pPr>
      <w:overflowPunct w:val="true"/>
      <w:spacing w:before="0" w:after="120"/>
      <w:ind w:left="283" w:hanging="0"/>
    </w:pPr>
    <w:rPr>
      <w:rFonts w:cs="Calibri"/>
      <w:color w:val="auto"/>
      <w:sz w:val="24"/>
      <w:lang w:eastAsia="ar-SA"/>
    </w:rPr>
  </w:style>
  <w:style w:type="paragraph" w:styleId="Index1">
    <w:name w:val="index 1"/>
    <w:basedOn w:val="Normal"/>
    <w:autoRedefine/>
    <w:uiPriority w:val="99"/>
    <w:semiHidden/>
    <w:unhideWhenUsed/>
    <w:qFormat/>
    <w:rsid w:val="0092454b"/>
    <w:pPr>
      <w:ind w:left="200" w:hanging="200"/>
    </w:pPr>
    <w:rPr/>
  </w:style>
  <w:style w:type="paragraph" w:styleId="Standard" w:customStyle="1">
    <w:name w:val="Standard"/>
    <w:qFormat/>
    <w:rsid w:val="0092454b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Application>LibreOffice/6.0.4.2$Windows_X86_64 LibreOffice_project/9b0d9b32d5dcda91d2f1a96dc04c645c450872bf</Application>
  <Pages>19</Pages>
  <Words>5430</Words>
  <Characters>31694</Characters>
  <CharactersWithSpaces>39671</CharactersWithSpaces>
  <Paragraphs>1686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2020-03-12T10:51:00Z</dcterms:created>
  <dc:creator>zam</dc:creator>
  <dc:description/>
  <dc:language>ru-RU</dc:language>
  <cp:lastModifiedBy/>
  <cp:lastPrinted>2021-04-26T11:43:47Z</cp:lastPrinted>
  <dcterms:modified xsi:type="dcterms:W3CDTF">2021-04-26T11:44:05Z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