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C3" w:rsidRPr="009A73C8" w:rsidRDefault="00A34DC3" w:rsidP="00A34DC3">
      <w:pPr>
        <w:pStyle w:val="3"/>
        <w:spacing w:before="0" w:after="0"/>
        <w:rPr>
          <w:rFonts w:ascii="Times New Roman" w:hAnsi="Times New Roman"/>
        </w:rPr>
      </w:pPr>
    </w:p>
    <w:p w:rsidR="00A34DC3" w:rsidRPr="009A73C8" w:rsidRDefault="00A34DC3" w:rsidP="00A34DC3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9A73C8">
        <w:rPr>
          <w:rFonts w:ascii="Times New Roman" w:hAnsi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48pt;height:51.75pt" o:ole="">
            <v:imagedata r:id="rId5" o:title=""/>
          </v:shape>
          <o:OLEObject Type="Embed" ProgID="MSPhotoEd.3" ShapeID="_x0000_i1080" DrawAspect="Content" ObjectID="_1775302603" r:id="rId6"/>
        </w:object>
      </w:r>
    </w:p>
    <w:p w:rsidR="00A34DC3" w:rsidRPr="009A73C8" w:rsidRDefault="00A34DC3" w:rsidP="00A34DC3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A34DC3" w:rsidRPr="009A73C8" w:rsidRDefault="00A34DC3" w:rsidP="00A34DC3">
      <w:pPr>
        <w:spacing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3C8">
        <w:rPr>
          <w:rFonts w:ascii="Times New Roman" w:hAnsi="Times New Roman" w:cs="Times New Roman"/>
          <w:b/>
          <w:sz w:val="26"/>
          <w:szCs w:val="26"/>
        </w:rPr>
        <w:t xml:space="preserve">Собрание представителей сельского </w:t>
      </w:r>
      <w:proofErr w:type="gramStart"/>
      <w:r w:rsidRPr="009A73C8">
        <w:rPr>
          <w:rFonts w:ascii="Times New Roman" w:hAnsi="Times New Roman" w:cs="Times New Roman"/>
          <w:b/>
          <w:sz w:val="26"/>
          <w:szCs w:val="26"/>
        </w:rPr>
        <w:t>поселения  Купино</w:t>
      </w:r>
      <w:proofErr w:type="gramEnd"/>
      <w:r w:rsidRPr="009A7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4DC3" w:rsidRPr="009A73C8" w:rsidRDefault="00A34DC3" w:rsidP="00A34DC3">
      <w:pPr>
        <w:pStyle w:val="1"/>
        <w:ind w:right="4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9A73C8">
        <w:rPr>
          <w:sz w:val="26"/>
          <w:szCs w:val="26"/>
        </w:rPr>
        <w:t xml:space="preserve">  муницип</w:t>
      </w:r>
      <w:r>
        <w:rPr>
          <w:sz w:val="26"/>
          <w:szCs w:val="26"/>
        </w:rPr>
        <w:t xml:space="preserve">ального района </w:t>
      </w:r>
      <w:proofErr w:type="spellStart"/>
      <w:r>
        <w:rPr>
          <w:sz w:val="26"/>
          <w:szCs w:val="26"/>
        </w:rPr>
        <w:t>Безенчукский</w:t>
      </w:r>
      <w:proofErr w:type="spellEnd"/>
      <w:r>
        <w:rPr>
          <w:sz w:val="26"/>
          <w:szCs w:val="26"/>
        </w:rPr>
        <w:t xml:space="preserve">   </w:t>
      </w:r>
      <w:r w:rsidRPr="009A73C8">
        <w:rPr>
          <w:sz w:val="26"/>
          <w:szCs w:val="26"/>
        </w:rPr>
        <w:t>Самарской области</w:t>
      </w:r>
    </w:p>
    <w:p w:rsidR="00A34DC3" w:rsidRPr="009A73C8" w:rsidRDefault="00A34DC3" w:rsidP="00A34DC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3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A73C8">
        <w:rPr>
          <w:rFonts w:ascii="Times New Roman" w:hAnsi="Times New Roman" w:cs="Times New Roman"/>
          <w:b/>
          <w:sz w:val="26"/>
          <w:szCs w:val="26"/>
        </w:rPr>
        <w:t>четвертого  созыва</w:t>
      </w:r>
      <w:proofErr w:type="gramEnd"/>
    </w:p>
    <w:p w:rsidR="00A34DC3" w:rsidRDefault="00A34DC3" w:rsidP="00A34DC3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9A73C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</w:t>
      </w:r>
    </w:p>
    <w:p w:rsidR="00A34DC3" w:rsidRPr="00A34DC3" w:rsidRDefault="00A34DC3" w:rsidP="00A34DC3">
      <w:pPr>
        <w:pStyle w:val="a3"/>
        <w:ind w:left="3540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9A73C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A34DC3" w:rsidRPr="00A34DC3" w:rsidRDefault="00A34DC3" w:rsidP="00A34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DC3" w:rsidRPr="00A34DC3" w:rsidRDefault="00A34DC3" w:rsidP="00A34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апреля 2024 г.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157/74</w:t>
      </w:r>
    </w:p>
    <w:p w:rsidR="00A34DC3" w:rsidRPr="00A34DC3" w:rsidRDefault="00A34DC3" w:rsidP="00A34DC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DC3" w:rsidRPr="00A34DC3" w:rsidRDefault="00A34DC3" w:rsidP="00A34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порядков взаимодействия органов местного самоуправления </w:t>
      </w:r>
      <w:bookmarkStart w:id="0" w:name="_Hlk159242571"/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Купино</w:t>
      </w:r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Безенчукский</w:t>
      </w:r>
      <w:proofErr w:type="spellEnd"/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End w:id="0"/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Самарской области, муниципальных </w:t>
      </w:r>
      <w:proofErr w:type="gramStart"/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учреждений  организаторами</w:t>
      </w:r>
      <w:proofErr w:type="gramEnd"/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добровольческой (волонтерской) деятельности, добровольческими (волонтерскими) организациями, а также </w:t>
      </w:r>
      <w:bookmarkStart w:id="1" w:name="_Hlk157522415"/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  </w:t>
      </w:r>
      <w:bookmarkEnd w:id="1"/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координационном и совещательном органе в сфере добровольчества (</w:t>
      </w:r>
      <w:proofErr w:type="spellStart"/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A34DC3">
        <w:rPr>
          <w:rFonts w:ascii="Calibri" w:eastAsia="Times New Roman" w:hAnsi="Calibri" w:cs="Calibri"/>
          <w:b/>
          <w:bCs/>
          <w:lang w:eastAsia="ru-RU"/>
        </w:rPr>
        <w:t> </w:t>
      </w:r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</w:t>
      </w:r>
      <w:r w:rsidR="00360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bookmarkStart w:id="2" w:name="_GoBack"/>
      <w:bookmarkEnd w:id="2"/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Купино</w:t>
      </w:r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Безенчукский</w:t>
      </w:r>
      <w:proofErr w:type="spellEnd"/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A34DC3" w:rsidRPr="00A34DC3" w:rsidRDefault="00A34DC3" w:rsidP="00A34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DC3" w:rsidRPr="00A34DC3" w:rsidRDefault="00A34DC3" w:rsidP="00A34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Calibri" w:eastAsia="Times New Roman" w:hAnsi="Calibri" w:cs="Calibri"/>
          <w:lang w:eastAsia="ru-RU"/>
        </w:rPr>
        <w:t>          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17</w:t>
      </w:r>
      <w:r w:rsidRPr="00A34DC3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3</w:t>
      </w: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11.08.1995 № 135-ФЗ «О благотворительной деятельности и добровольчестве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bookmarkStart w:id="3" w:name="_Hlk14088770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bookmarkEnd w:id="3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A34DC3" w:rsidRPr="00A34DC3" w:rsidRDefault="00A34DC3" w:rsidP="00A34D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порядки взаимодействия 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1 к настоящему решению;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 координационном и совещательном органе в сфере добровольчества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4DC3">
        <w:rPr>
          <w:rFonts w:ascii="Calibri" w:eastAsia="Times New Roman" w:hAnsi="Calibri" w:cs="Calibri"/>
          <w:lang w:eastAsia="ru-RU"/>
        </w:rPr>
        <w:t> </w:t>
      </w: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согласно приложению 2 к настоящему решению.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настоящее решение в </w:t>
      </w:r>
      <w:bookmarkStart w:id="4" w:name="_Hlk5790921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 </w:t>
      </w:r>
      <w:bookmarkStart w:id="5" w:name="_Hlk14086219"/>
      <w:bookmarkEnd w:id="4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End w:id="5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bookmarkStart w:id="6" w:name="_Hlk14087794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информационно-телекоммуникационной сети «Интернет».</w:t>
      </w:r>
      <w:bookmarkEnd w:id="6"/>
    </w:p>
    <w:p w:rsidR="00A34DC3" w:rsidRPr="00A34DC3" w:rsidRDefault="00A34DC3" w:rsidP="00A3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A34DC3" w:rsidRPr="00A34DC3" w:rsidRDefault="00A34DC3" w:rsidP="00A34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DC3" w:rsidRPr="00A34DC3" w:rsidRDefault="00A34DC3" w:rsidP="00A34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DC3" w:rsidRPr="00A34DC3" w:rsidRDefault="00A34DC3" w:rsidP="00A34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A34DC3" w:rsidRPr="00A34DC3" w:rsidRDefault="00A34DC3" w:rsidP="00A34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</w:p>
    <w:p w:rsidR="00A34DC3" w:rsidRPr="00A34DC3" w:rsidRDefault="00A34DC3" w:rsidP="00A34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</w:p>
    <w:p w:rsidR="00A34DC3" w:rsidRPr="00A34DC3" w:rsidRDefault="00A34DC3" w:rsidP="00A34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                                                              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Каменнова</w:t>
      </w:r>
      <w:proofErr w:type="spellEnd"/>
    </w:p>
    <w:p w:rsidR="00A34DC3" w:rsidRPr="00A34DC3" w:rsidRDefault="00A34DC3" w:rsidP="00A34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DC3" w:rsidRPr="00A34DC3" w:rsidRDefault="00A34DC3" w:rsidP="00A34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DC3" w:rsidRPr="00A34DC3" w:rsidRDefault="00A34DC3" w:rsidP="00A34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</w:p>
    <w:p w:rsidR="00A34DC3" w:rsidRPr="00A34DC3" w:rsidRDefault="00A34DC3" w:rsidP="00A34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</w:p>
    <w:p w:rsidR="00A34DC3" w:rsidRPr="00A34DC3" w:rsidRDefault="00A34DC3" w:rsidP="00A34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                                                             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Щербаков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DC3" w:rsidRPr="00A34DC3" w:rsidRDefault="00A34DC3" w:rsidP="00A34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Calibri" w:eastAsia="Times New Roman" w:hAnsi="Calibri" w:cs="Calibri"/>
          <w:b/>
          <w:bCs/>
          <w:lang w:eastAsia="ru-RU"/>
        </w:rPr>
        <w:t> </w:t>
      </w:r>
    </w:p>
    <w:p w:rsidR="00A34DC3" w:rsidRDefault="00A34DC3" w:rsidP="00A34D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DC3" w:rsidRDefault="00A34DC3" w:rsidP="00A34D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C3" w:rsidRDefault="00A34DC3" w:rsidP="00A34D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C3" w:rsidRDefault="00A34DC3" w:rsidP="00A34D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C3" w:rsidRDefault="00A34DC3" w:rsidP="00A34D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C3" w:rsidRDefault="00A34DC3" w:rsidP="00A34D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C3" w:rsidRDefault="00A34DC3" w:rsidP="00A34D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C3" w:rsidRDefault="00A34DC3" w:rsidP="00A34D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C3" w:rsidRDefault="00A34DC3" w:rsidP="00A34D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C3" w:rsidRPr="00A34DC3" w:rsidRDefault="00A34DC3" w:rsidP="00A34D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C3" w:rsidRDefault="00A34DC3" w:rsidP="00A34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</w:p>
    <w:p w:rsidR="00A34DC3" w:rsidRPr="00A34DC3" w:rsidRDefault="00A34DC3" w:rsidP="00A34DC3">
      <w:pPr>
        <w:spacing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Приложение 1</w:t>
      </w:r>
    </w:p>
    <w:p w:rsidR="00A34DC3" w:rsidRPr="00A34DC3" w:rsidRDefault="00A34DC3" w:rsidP="00A34DC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решению Собрания представителей</w:t>
      </w:r>
    </w:p>
    <w:p w:rsidR="00A34DC3" w:rsidRPr="00A34DC3" w:rsidRDefault="00A34DC3" w:rsidP="00A34DC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Купино</w:t>
      </w:r>
    </w:p>
    <w:p w:rsidR="00A34DC3" w:rsidRPr="00A34DC3" w:rsidRDefault="00A34DC3" w:rsidP="00A34DC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</w:p>
    <w:p w:rsidR="00A34DC3" w:rsidRPr="00A34DC3" w:rsidRDefault="00A34DC3" w:rsidP="00A34DC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15 апреля 2024 № 157/74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DC3" w:rsidRPr="00A34DC3" w:rsidRDefault="00A34DC3" w:rsidP="00A34D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ПОРЯДКИ</w:t>
      </w:r>
    </w:p>
    <w:p w:rsidR="00A34DC3" w:rsidRPr="00A34DC3" w:rsidRDefault="00A34DC3" w:rsidP="00A34D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 ОРГАНОВ МЕСТНОГО САМОУПРАВЛЕНИЯ</w:t>
      </w:r>
    </w:p>
    <w:p w:rsidR="00A34DC3" w:rsidRPr="00A34DC3" w:rsidRDefault="00A34DC3" w:rsidP="00A34D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КУПИНО</w:t>
      </w:r>
    </w:p>
    <w:p w:rsidR="00A34DC3" w:rsidRPr="00A34DC3" w:rsidRDefault="00A34DC3" w:rsidP="00A34D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БЕЗЕНЧУКСКИЙ</w:t>
      </w:r>
      <w:r w:rsidRPr="00A34DC3">
        <w:rPr>
          <w:rFonts w:ascii="Calibri" w:eastAsia="Times New Roman" w:hAnsi="Calibri" w:cs="Calibri"/>
          <w:lang w:eastAsia="ru-RU"/>
        </w:rPr>
        <w:br/>
      </w:r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ОБЛАСТИ, МУНИЦИПАЛЬНЫХ УЧРЕЖДЕНИЙ</w:t>
      </w:r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 ОРГАНИЗАТОРАМИ ДОБРОВОЛЬЧЕСКОЙ (ВОЛОНТЕРСКОЙ)</w:t>
      </w:r>
    </w:p>
    <w:p w:rsidR="00A34DC3" w:rsidRPr="00A34DC3" w:rsidRDefault="00A34DC3" w:rsidP="00A34D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ДЕЯТЕЛЬНОСТИ, ДОБРОВОЛЬЧЕСКИМИ (ВОЛОНТЕРСКИМИ)</w:t>
      </w:r>
    </w:p>
    <w:p w:rsidR="00A34DC3" w:rsidRPr="00A34DC3" w:rsidRDefault="00A34DC3" w:rsidP="00A34D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ОРГАНИЗАЦИЯМИ</w:t>
      </w:r>
    </w:p>
    <w:p w:rsidR="00A34DC3" w:rsidRPr="00A34DC3" w:rsidRDefault="00A34DC3" w:rsidP="00A34D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01"/>
      <w:r w:rsidRPr="00A34D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bookmarkEnd w:id="7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Настоящие Порядки регулируют вопросы взаимодействия органов местного самоуправления </w:t>
      </w:r>
      <w:bookmarkStart w:id="8" w:name="_Hlk157604050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Купино</w:t>
      </w: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Безенчукский</w:t>
      </w:r>
      <w:bookmarkEnd w:id="8"/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Самарской области, муниципальных учреждений с организаторами добровольческой (волонтерской) деятельности, добровольческими (волонтерскими) организациями (далее соответственно — органы власти, учреждения, организаторы добровольческой деятельности, добровольческие организации), осуществляющими содействие в оказании медицинской помощи в организациях, оказывающих медицинскую помощь, в оказании социальных услуг в стационарной форме социального обслуживания и в оказании социальных услуг в организациях для детей-сирот и детей, оставшихся без попечения родителей, и содействие в защите населения и территорий от чрезвычайных ситуаций, обеспечении пожарной безопасности и безопасности людей на водных объектах в соответствии с пунктами 1 – 4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от 28.11.2018 № 1425.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 и термины, используемые в настоящих Порядках, применяются в том значении, в котором они определены законодательством Российской Федерации.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02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взаимодействия:</w:t>
      </w:r>
      <w:bookmarkEnd w:id="9"/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гражданского общества, формирование культуры добровольчества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жизни лиц, получающих помощь добровольцев (волонтеров).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взаимодействия: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эффективного взаимодействия органов власти, учреждений с организаторами добровольческой деятельности, добровольческими организациями для достижения указанных целей;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отраслевых направлений добровольческой деятельности;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дополнительных ресурсов в сферу добровольчества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взаимодействия: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правовых актов Российской Федерации, Самарской области 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уважение и партнерское сотрудничество органов власти, учреждений с организаторами добровольческой деятельности, добровольческими организациями;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социальных проектов, общественно-гражданских инициатив в социальной сфере;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органов власти, учреждений, организаторов добровольческой деятельности, добровольческих организаций за выполнение взятых на себя обязательств.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03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Органы власти, учреждения обеспечивают развитие отраслевых направлений добровольческой деятельности, оказывая в рамках действующих расходных обязательств информационную, методическую, организационную, финансовую, материальную и иные виды поддержки организаторам добровольческой деятельности, добровольческим организациям, реализуют мероприятия, направленные на популяризацию добровольчества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End w:id="10"/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04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Взаимодействие органов власти, учреждений с организаторами добровольческой деятельности, добровольческими организациями может быть инициировано каждым участником такого взаимодействия.</w:t>
      </w:r>
      <w:bookmarkEnd w:id="11"/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157604669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власти, уполномоченным на взаимодействие</w:t>
      </w:r>
      <w:bookmarkEnd w:id="12"/>
      <w:r w:rsidRPr="00A34DC3">
        <w:rPr>
          <w:rFonts w:ascii="Calibri" w:eastAsia="Times New Roman" w:hAnsi="Calibri" w:cs="Calibri"/>
          <w:lang w:eastAsia="ru-RU"/>
        </w:rPr>
        <w:t> </w:t>
      </w: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организаторами добровольческой</w:t>
      </w: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деятельности, добровольческими организациями, является Администрация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Купино</w:t>
      </w: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Безенчукский</w:t>
      </w:r>
      <w:proofErr w:type="spellEnd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Самарской области (далее – Администрация).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041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 При инициировании взаимодействия Администрацией, учреждением они направляют в адрес организатора добровольческой деятельности, добровольческой организации письменное предложение об осуществлении добровольческой деятельности, которое должно содержать следующую информацию:</w:t>
      </w:r>
      <w:bookmarkEnd w:id="13"/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фамилия, имя, отчество и контакты представителя Администрации, учреждения;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фамилия, имя, отчество и контакты представителя организации (учреждения), нуждающегося в добровольческой поддержке;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наименование мероприятия, нуждающегося в добровольческой поддержке, дата его проведения;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перечень предлагаемых к осуществлению видов работ (услуг), осуществляемых добровольцами (волонтерами), с указанием условий их оказания, в том числе предоставляемых за счет собственных средств сервисов (экипировка, питание, доставка к месту проведения мероприятия и обратно, полиграфическая и сувенирная продукция и др.), возможных сроков и объемов работ (оказания услуг), уровня подготовки, компетенций, образования и профессиональных навыков добровольцев (волонтеров) (при необходимости);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описание мер поддержки и нематериального поощрения добровольцев (волонтеров), организатора добровольческой деятельности, добровольческой организации по результатам добровольческой деятельности.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042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 При инициировании взаимодействия со стороны организатора добровольческой деятельности, добровольческой организации они направляют в адрес Администрации,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деятельности, которое содержит следующую информацию:</w:t>
      </w:r>
      <w:bookmarkEnd w:id="14"/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фамилия, имя, отчество (при наличии), если организатором добровольческой деятельности является физическое лицо;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фамилия, имя, отчество (при наличии) и контакты руководителя добровольческой организации и (или) её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государственный регистрационный номер, содержащийся в Едином государственном реестре юридических лиц;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(при наличии);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волонтерстве</w:t>
      </w:r>
      <w:proofErr w:type="spellEnd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)» 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05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8. Срок рассмотрения </w:t>
      </w:r>
      <w:bookmarkEnd w:id="15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предложений, указанных в пунктах 6 и 7, не может превышать 10 рабочих дней со дня их поступления. По результатам рассмотрения</w:t>
      </w: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указанных предложений Администрация, учреждение, организатор добровольческой деятельности, добровольческая организация принимают одно из следующих решений: о принятии предложения; об отказе в принятии предложения с указанием причин, послуживших основанием для принятия такого решения.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051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9.</w:t>
      </w:r>
      <w:r w:rsidRPr="00A34DC3">
        <w:rPr>
          <w:rFonts w:ascii="Calibri" w:eastAsia="Times New Roman" w:hAnsi="Calibri" w:cs="Calibri"/>
          <w:lang w:eastAsia="ru-RU"/>
        </w:rPr>
        <w:t> </w:t>
      </w:r>
      <w:bookmarkEnd w:id="16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принятия предложения </w:t>
      </w:r>
      <w:bookmarkStart w:id="17" w:name="sub_100511"/>
      <w:bookmarkEnd w:id="17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Администрация, учреждение информируют организатора добровольческой деятельности, добровольческую организацию </w:t>
      </w:r>
      <w:bookmarkStart w:id="18" w:name="sub_100512"/>
      <w:bookmarkEnd w:id="18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условиях осуществления добровольческой деятельности: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 о правовых нормах, регламентирующих работу Администрации, учреждения;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участников такого взаимодействия;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052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10. Об отказе от предложения Администрация, учреждения, организаторы добровольческой деятельности, добровольческие организации уведомляют друг друга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с указанием причин, послуживших основанием для принятия такого решения, в срок, не превышающий 7 рабочих дней со дня истечения срока рассмотрения предложения.</w:t>
      </w:r>
      <w:bookmarkEnd w:id="19"/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06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порядке, установленном настоящими Порядками.</w:t>
      </w:r>
      <w:bookmarkEnd w:id="20"/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07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12. При организации взаимодействия Администрация, учреждения, организаторы добровольческой деятельности, добровольческие организации вправе привлекать ресурсный центр поддержки и развития добровольчества (</w:t>
      </w:r>
      <w:proofErr w:type="spellStart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Самарской области (далее - ресурсный центр),</w:t>
      </w:r>
      <w:r w:rsidRPr="00A34DC3">
        <w:rPr>
          <w:rFonts w:ascii="Calibri" w:eastAsia="Times New Roman" w:hAnsi="Calibri" w:cs="Calibri"/>
          <w:lang w:eastAsia="ru-RU"/>
        </w:rPr>
        <w:t> </w:t>
      </w:r>
      <w:bookmarkEnd w:id="21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полномочия которого указаны в пункте 7 Порядка взаимодействия органов исполнительной власти Самарской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 и объединениями, утвержденного постановлением Правительства Самарской области от 24.05.2019 № 341.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008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13. Взаимодействие Администрации,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  <w:bookmarkEnd w:id="22"/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009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14. Соглашение заключается в случае принятия Администрацией, учреждением, организатором добровольческой деятельности, добровольческой организацией решения об одобрении предложения о взаимодействии и предусматривает:</w:t>
      </w:r>
      <w:bookmarkEnd w:id="23"/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 </w:t>
      </w:r>
      <w:hyperlink r:id="rId7" w:history="1">
        <w:r w:rsidRPr="00A34DC3">
          <w:rPr>
            <w:rFonts w:ascii="Times New Roman CYR" w:eastAsia="Times New Roman" w:hAnsi="Times New Roman CYR" w:cs="Times New Roman CYR"/>
            <w:color w:val="3F51B5"/>
            <w:sz w:val="28"/>
            <w:szCs w:val="28"/>
            <w:lang w:eastAsia="ru-RU"/>
          </w:rPr>
          <w:t>пункте 1 статьи 2</w:t>
        </w:r>
      </w:hyperlink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Федерального закона № 135-ФЗ;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сведения об уполномоченных представителях, ответственных за взаимодействие со стороны Администрации, учреждения и со стороны организатора добровольческой деятельности, добровольческой организации, для оперативного решения вопросов, возникающих при взаимодействии;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 (волонтеров);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д) возможность предоставления Администрацией, учреждением мер поддержки, предусмотренных Федеральным законом № 135-ФЗ и другими нормативными правовыми актами Российской Федерации, Самарской области,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Купино</w:t>
      </w: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Безенчукский</w:t>
      </w:r>
      <w:proofErr w:type="spellEnd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Самарской области, помещений и необходимого оборудования;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е) возможность учета деятельности добровольцев (волонтеров) в единой информационной системе в сфере развития добровольчества (</w:t>
      </w:r>
      <w:proofErr w:type="spellStart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(волонтеров)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и) обязанность организатора добровольческой деятельности, добровольческой организации информировать добровольцев (волонтеров) о порядке предоставления ими персональных данных в соответствии с действующим законодательством Российской Федерации;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к) при содействии в оказании медицинской помощи в организациях, оказывающих медицинскую помощь, в оказании социальных услуг в стационарной форме социального обслуживания и в оказании социальных услуг в организациях для детей-сирот и детей, оставшихся без попечения родителей: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обязанность организатора добровольческой деятельности, добровольческой организации в целях допуска добровольцев (волонтеров) к работе в организациях, оказывающих медицинскую помощь, социальные услуги в стационарной форме социального обслуживания и для детей-сирот и детей, оставшихся без попечения родителей, по проведению собеседования и анкетирования добровольцев (волонтеров), а также обеспечению психологического и организационного сопровождения их деятельности;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обязанность организатора добровольческой деятельности, добровольческой организации до начала осуществления добровольческой деятельности предоставить в учреждение списки добровольцев (волонтеров) с указанием в отношении каждого </w:t>
      </w:r>
      <w:bookmarkStart w:id="24" w:name="_Hlk158975700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добровольца (волонтера) </w:t>
      </w:r>
      <w:bookmarkEnd w:id="24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фамилии, имени, отчества (при наличии), даты рождения, данных документа, удостоверяющего личность, результата флюорографии, согласие на обработку персональных данных добровольцев (волонтеров), требования к условиям. Списки добровольцев (волонтеров) организаторы добровольческой деятельности, добровольческой организации обновляют в соответствии с периодичностью, указанной в соглашении о взаимодействии;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порядок проведения замены организатором добровольческой деятельности, добровольческой организацией выявленных больных и лиц с подозрением на заражение </w:t>
      </w:r>
      <w:proofErr w:type="spellStart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коронавирусной</w:t>
      </w:r>
      <w:proofErr w:type="spellEnd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инфекцией, острыми респираторными заболеваниями среди </w:t>
      </w:r>
      <w:bookmarkStart w:id="25" w:name="_Hlk158975720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добровольцев (волонтеров) </w:t>
      </w:r>
      <w:bookmarkEnd w:id="25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добровольцев (волонтеров) из кадрового резерва;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л) при содействии в защите населения и территорий от чрезвычайных ситуаций, обеспечение пожарной безопасности и безопасности людей на водных объектах: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порядок учета добровольцев (волонтеров), готовых принять участие в мероприятиях по содействию в защите населения и территорий от чрезвычайных ситуаций, обеспечении пожарной безопасности и безопасности людей на водных объектах;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порядок и условия материально-технического обеспечения Администрацией, учреждением планируемой добровольческой деятельности, в том числе подготовки необходимой техники, оборудования, инструмента, экипировки (специальной одежды) и расходных материалов;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порядок и условия предоставления добровольцами (волонтерами) собственных транспорта, средств навигации и связи, оборудования и приборов, специально обученной собаки и других средств;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подготовку добровольцев (волонтеров) и добровольческих организаций к добровольческой деятельности, в том числе проведение инструктажа по охране труда, ознакомление с правами и обязанностями, объемом запланированных работ, обучение добровольцев (волонтеров) необходимым навыкам;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м) права и обязанности Администрации, учреждения, организатора добровольческой деятельности, добровольческой организации с учетом положений Федерального закона № 135-ФЗ и других нормативных правовых актов Российской Федерации, Самарской области,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Купино</w:t>
      </w: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Безенчукский</w:t>
      </w:r>
      <w:proofErr w:type="spellEnd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Самарской области;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н) условия о возможности расторжения одной из сторон в одностороннем порядке в случае неоднократных грубых нарушений условий соглашения другой стороной;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о) иные положения, не противоречащие законодательству Российской Федерации.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10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15. Проект соглашения, подготовленный Администрацией, учреждением согласовывается с организатором добровольческой деятельности, добровольческой организацией путем взаимных консультаций и переговоров в срок заключения соглашения, </w:t>
      </w:r>
      <w:bookmarkEnd w:id="26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 пунктом 16 настоящих</w:t>
      </w:r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Порядков.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011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16. Срок заключения соглашения не может превышать 14 рабочих дней со дня получения Администрацией, учреждением, организатором добровольческой деятельности, добровольческой организацией решения об одобрении предложения.</w:t>
      </w:r>
      <w:bookmarkEnd w:id="27"/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012"/>
      <w:r w:rsidRPr="00A34D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17. Соглашение между учреждением и организатором добровольческой деятельности, добровольческой организацией заключается в четырех экземплярах по одному экземпляру для каждой из сторон, третий экземпляр направляется учреждением в адрес Администрации, являющейся учредителем учреждения, четвертый - в адрес ресурсного центра.</w:t>
      </w:r>
      <w:bookmarkEnd w:id="28"/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18. Учреждение с целью информирования получателей социальных услуг в доступной для них форме об осуществлении в учреждении добровольческой деятельности размещает информацию, содержащую перечень видов деятельности, осуществляемых добровольцами (волонтерами), их прав и обязанностей, на информационных стендах (настенных, настольных, напольных) и на официальном сайте учреждения в информационно-телекоммуникационной сети «Интернет».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Добровольцы (волонтеры), оказывающие помощь в предоставлении социальных услуг, не связанных с предоставлением гигиенических услуг лицам, не способным по состоянию здоровья самостоятельно осуществлять за собой уход, помощи в приеме пищи (кормлении) и т.п. (далее - организация ухода) освобождены от прохождения медицинских обследований. Предъявление к ним дополнительных требований со стороны учреждений в части прохождения медицинских осмотров, анализов, предоставлений справок из психоневрологического или наркологического диспансера, не допускается.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20. Требования о предоставлении добровольцами (волонтерами) медицинских книжек и прививочных карт также не допускаются, за исключением случаев введения карантина. Информация о карантине или дополнительных требованиях, установленных санитарными правилами, должна быть доведена учреждением до сведения организатора добровольческой деятельности, добровольческой организации.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Организаторы добровольческой деятельности, добровольческие организации не могут допускать добровольцев (волонтеров) к работе, требующей специальной профессиональной подготовки и лицензирования, в ночное время (если это не оговорено соглашением), в места повышенного риска (например, риска травматизма), без инструктажа по технике безопасности, без средств индивидуальной защиты (если это необходимо).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Добровольцы (волонтеры), оказывающие помощь в предоставлении социальных услуг, не связанных с организацией ухода (социально-психологические, социально-педагогические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детей-инвалидов), в учреждения, оказывающие социальные услуги в стационарной форме социального обслуживания и для детей-сирот и детей, оставшихся без попечения родителей, предоставляют справку о санитарно-эпидемиологическом окружении.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23. Учреждение может содействовать включению представителя организатора добровольческой (волонтерской) деятельности, добровольческой (волонтерской) организации с их согласия в состав попечительского совета в порядке, установленном положением об общественном (попечительством) совете учреждения, оказывающего социальные услуги в стационарной форме социального обслуживания и для детей-сирот и детей, оставшихся без попечения родителей.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Медицинское обследование для добровольцев (волонтеров), осуществляющих нерегулярную (разовую) помощь, не требуется.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Перед посещением учреждения добровольцы (волонтеры) должны ознакомиться с распорядком дня, правилами санитарно-гигиенического и пропускного режима учреждения.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26. Учреждение может принять решение об отказе в допуске добровольцев (волонтеров) к выполнению работ (услуг) с уведомлением в письменной форме с указанием причин, послуживших основанием для принятия такого решения, к которым относятся: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предлагаемых видов работ (услуг), осуществляемых добровольцами (волонтерами), целям, указанным в Федеральном законе №135-ФЗ;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решения о приостановлении деятельности некоммерческой организации в соответствии со статьей 10 Федерального закона от 25.07.2002 № 114-ФЗ «О противодействии экстремистской деятельности»;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фактов причинения физического или имущественного вреда получателям социальных услуг, нарушений правил осуществления благотворительной деятельности, установленных судом, органами государственного и муниципального контроля (надзора), иными государственными органами в соответствии с их компетенцией;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справки о санитарно-эпидемиологическом окружении при намерении оказывать помощь в предоставлении социальных услуг в учреждении, оказывающем социальные услуги в стационарной форме социального обслуживания и для детей-сирот и детей, оставшихся без попечения родителей;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медицинских книжек и прививочных карт в случае введения карантина.</w:t>
      </w:r>
    </w:p>
    <w:p w:rsidR="00A34DC3" w:rsidRDefault="00A34DC3" w:rsidP="00A34DC3">
      <w:pPr>
        <w:spacing w:line="240" w:lineRule="auto"/>
        <w:jc w:val="both"/>
        <w:rPr>
          <w:rFonts w:ascii="Calibri" w:eastAsia="Times New Roman" w:hAnsi="Calibri" w:cs="Calibri"/>
          <w:b/>
          <w:bCs/>
          <w:lang w:eastAsia="ru-RU"/>
        </w:rPr>
      </w:pPr>
      <w:r w:rsidRPr="00A34DC3">
        <w:rPr>
          <w:rFonts w:ascii="Calibri" w:eastAsia="Times New Roman" w:hAnsi="Calibri" w:cs="Calibri"/>
          <w:lang w:eastAsia="ru-RU"/>
        </w:rPr>
        <w:t> </w:t>
      </w:r>
      <w:r w:rsidRPr="00A34DC3">
        <w:rPr>
          <w:rFonts w:ascii="Calibri" w:eastAsia="Times New Roman" w:hAnsi="Calibri" w:cs="Calibri"/>
          <w:b/>
          <w:bCs/>
          <w:lang w:eastAsia="ru-RU"/>
        </w:rPr>
        <w:t> </w:t>
      </w:r>
    </w:p>
    <w:p w:rsidR="00A34DC3" w:rsidRDefault="00A34DC3" w:rsidP="00A34DC3">
      <w:pPr>
        <w:spacing w:line="240" w:lineRule="auto"/>
        <w:jc w:val="both"/>
        <w:rPr>
          <w:rFonts w:ascii="Calibri" w:eastAsia="Times New Roman" w:hAnsi="Calibri" w:cs="Calibri"/>
          <w:b/>
          <w:bCs/>
          <w:lang w:eastAsia="ru-RU"/>
        </w:rPr>
      </w:pPr>
    </w:p>
    <w:p w:rsidR="00A34DC3" w:rsidRDefault="00A34DC3" w:rsidP="00A34DC3">
      <w:pPr>
        <w:spacing w:line="240" w:lineRule="auto"/>
        <w:jc w:val="both"/>
        <w:rPr>
          <w:rFonts w:ascii="Calibri" w:eastAsia="Times New Roman" w:hAnsi="Calibri" w:cs="Calibri"/>
          <w:b/>
          <w:bCs/>
          <w:lang w:eastAsia="ru-RU"/>
        </w:rPr>
      </w:pPr>
    </w:p>
    <w:p w:rsidR="00A34DC3" w:rsidRDefault="00A34DC3" w:rsidP="00A34DC3">
      <w:pPr>
        <w:spacing w:line="240" w:lineRule="auto"/>
        <w:jc w:val="both"/>
        <w:rPr>
          <w:rFonts w:ascii="Calibri" w:eastAsia="Times New Roman" w:hAnsi="Calibri" w:cs="Calibri"/>
          <w:b/>
          <w:bCs/>
          <w:lang w:eastAsia="ru-RU"/>
        </w:rPr>
      </w:pPr>
    </w:p>
    <w:p w:rsidR="00A34DC3" w:rsidRDefault="00A34DC3" w:rsidP="00A34DC3">
      <w:pPr>
        <w:spacing w:line="240" w:lineRule="auto"/>
        <w:jc w:val="both"/>
        <w:rPr>
          <w:rFonts w:ascii="Calibri" w:eastAsia="Times New Roman" w:hAnsi="Calibri" w:cs="Calibri"/>
          <w:b/>
          <w:bCs/>
          <w:lang w:eastAsia="ru-RU"/>
        </w:rPr>
      </w:pPr>
    </w:p>
    <w:p w:rsidR="00A34DC3" w:rsidRDefault="00A34DC3" w:rsidP="00A34DC3">
      <w:pPr>
        <w:spacing w:line="240" w:lineRule="auto"/>
        <w:jc w:val="both"/>
        <w:rPr>
          <w:rFonts w:ascii="Calibri" w:eastAsia="Times New Roman" w:hAnsi="Calibri" w:cs="Calibri"/>
          <w:b/>
          <w:bCs/>
          <w:lang w:eastAsia="ru-RU"/>
        </w:rPr>
      </w:pPr>
    </w:p>
    <w:p w:rsidR="00A34DC3" w:rsidRDefault="00A34DC3" w:rsidP="00A34DC3">
      <w:pPr>
        <w:spacing w:line="240" w:lineRule="auto"/>
        <w:jc w:val="both"/>
        <w:rPr>
          <w:rFonts w:ascii="Calibri" w:eastAsia="Times New Roman" w:hAnsi="Calibri" w:cs="Calibri"/>
          <w:b/>
          <w:bCs/>
          <w:lang w:eastAsia="ru-RU"/>
        </w:rPr>
      </w:pPr>
    </w:p>
    <w:p w:rsidR="00A34DC3" w:rsidRDefault="00A34DC3" w:rsidP="00A34DC3">
      <w:pPr>
        <w:spacing w:line="240" w:lineRule="auto"/>
        <w:jc w:val="both"/>
        <w:rPr>
          <w:rFonts w:ascii="Calibri" w:eastAsia="Times New Roman" w:hAnsi="Calibri" w:cs="Calibri"/>
          <w:b/>
          <w:bCs/>
          <w:lang w:eastAsia="ru-RU"/>
        </w:rPr>
      </w:pPr>
    </w:p>
    <w:p w:rsidR="00A34DC3" w:rsidRDefault="00A34DC3" w:rsidP="00A34DC3">
      <w:pPr>
        <w:spacing w:line="240" w:lineRule="auto"/>
        <w:jc w:val="both"/>
        <w:rPr>
          <w:rFonts w:ascii="Calibri" w:eastAsia="Times New Roman" w:hAnsi="Calibri" w:cs="Calibri"/>
          <w:b/>
          <w:bCs/>
          <w:lang w:eastAsia="ru-RU"/>
        </w:rPr>
      </w:pPr>
    </w:p>
    <w:p w:rsidR="00A34DC3" w:rsidRDefault="00A34DC3" w:rsidP="00A34DC3">
      <w:pPr>
        <w:spacing w:line="240" w:lineRule="auto"/>
        <w:jc w:val="both"/>
        <w:rPr>
          <w:rFonts w:ascii="Calibri" w:eastAsia="Times New Roman" w:hAnsi="Calibri" w:cs="Calibri"/>
          <w:b/>
          <w:bCs/>
          <w:lang w:eastAsia="ru-RU"/>
        </w:rPr>
      </w:pPr>
    </w:p>
    <w:p w:rsidR="00A34DC3" w:rsidRDefault="00A34DC3" w:rsidP="00A34DC3">
      <w:pPr>
        <w:spacing w:line="240" w:lineRule="auto"/>
        <w:jc w:val="both"/>
        <w:rPr>
          <w:rFonts w:ascii="Calibri" w:eastAsia="Times New Roman" w:hAnsi="Calibri" w:cs="Calibri"/>
          <w:b/>
          <w:bCs/>
          <w:lang w:eastAsia="ru-RU"/>
        </w:rPr>
      </w:pPr>
    </w:p>
    <w:p w:rsidR="00A34DC3" w:rsidRDefault="00A34DC3" w:rsidP="00A34DC3">
      <w:pPr>
        <w:spacing w:line="240" w:lineRule="auto"/>
        <w:jc w:val="both"/>
        <w:rPr>
          <w:rFonts w:ascii="Calibri" w:eastAsia="Times New Roman" w:hAnsi="Calibri" w:cs="Calibri"/>
          <w:b/>
          <w:bCs/>
          <w:lang w:eastAsia="ru-RU"/>
        </w:rPr>
      </w:pPr>
    </w:p>
    <w:p w:rsidR="00A34DC3" w:rsidRDefault="00A34DC3" w:rsidP="00A34DC3">
      <w:pPr>
        <w:spacing w:line="240" w:lineRule="auto"/>
        <w:jc w:val="both"/>
        <w:rPr>
          <w:rFonts w:ascii="Calibri" w:eastAsia="Times New Roman" w:hAnsi="Calibri" w:cs="Calibri"/>
          <w:b/>
          <w:bCs/>
          <w:lang w:eastAsia="ru-RU"/>
        </w:rPr>
      </w:pPr>
    </w:p>
    <w:p w:rsidR="00A34DC3" w:rsidRDefault="00A34DC3" w:rsidP="00A34DC3">
      <w:pPr>
        <w:spacing w:line="240" w:lineRule="auto"/>
        <w:jc w:val="both"/>
        <w:rPr>
          <w:rFonts w:ascii="Calibri" w:eastAsia="Times New Roman" w:hAnsi="Calibri" w:cs="Calibri"/>
          <w:b/>
          <w:bCs/>
          <w:lang w:eastAsia="ru-RU"/>
        </w:rPr>
      </w:pPr>
    </w:p>
    <w:p w:rsidR="00A34DC3" w:rsidRDefault="00A34DC3" w:rsidP="00A34DC3">
      <w:pPr>
        <w:spacing w:line="240" w:lineRule="auto"/>
        <w:jc w:val="both"/>
        <w:rPr>
          <w:rFonts w:ascii="Calibri" w:eastAsia="Times New Roman" w:hAnsi="Calibri" w:cs="Calibri"/>
          <w:b/>
          <w:bCs/>
          <w:lang w:eastAsia="ru-RU"/>
        </w:rPr>
      </w:pPr>
    </w:p>
    <w:p w:rsidR="00A34DC3" w:rsidRDefault="00A34DC3" w:rsidP="00A34DC3">
      <w:pPr>
        <w:spacing w:line="240" w:lineRule="auto"/>
        <w:jc w:val="both"/>
        <w:rPr>
          <w:rFonts w:ascii="Calibri" w:eastAsia="Times New Roman" w:hAnsi="Calibri" w:cs="Calibri"/>
          <w:b/>
          <w:bCs/>
          <w:lang w:eastAsia="ru-RU"/>
        </w:rPr>
      </w:pPr>
    </w:p>
    <w:p w:rsidR="00A34DC3" w:rsidRDefault="00A34DC3" w:rsidP="00A34DC3">
      <w:pPr>
        <w:spacing w:line="240" w:lineRule="auto"/>
        <w:jc w:val="both"/>
        <w:rPr>
          <w:rFonts w:ascii="Calibri" w:eastAsia="Times New Roman" w:hAnsi="Calibri" w:cs="Calibri"/>
          <w:b/>
          <w:bCs/>
          <w:lang w:eastAsia="ru-RU"/>
        </w:rPr>
      </w:pPr>
    </w:p>
    <w:p w:rsidR="00A34DC3" w:rsidRDefault="00A34DC3" w:rsidP="00A34DC3">
      <w:pPr>
        <w:spacing w:line="240" w:lineRule="auto"/>
        <w:jc w:val="both"/>
        <w:rPr>
          <w:rFonts w:ascii="Calibri" w:eastAsia="Times New Roman" w:hAnsi="Calibri" w:cs="Calibri"/>
          <w:b/>
          <w:bCs/>
          <w:lang w:eastAsia="ru-RU"/>
        </w:rPr>
      </w:pPr>
    </w:p>
    <w:p w:rsidR="00A34DC3" w:rsidRDefault="00A34DC3" w:rsidP="00A34DC3">
      <w:pPr>
        <w:spacing w:line="240" w:lineRule="auto"/>
        <w:jc w:val="both"/>
        <w:rPr>
          <w:rFonts w:ascii="Calibri" w:eastAsia="Times New Roman" w:hAnsi="Calibri" w:cs="Calibri"/>
          <w:b/>
          <w:bCs/>
          <w:lang w:eastAsia="ru-RU"/>
        </w:rPr>
      </w:pPr>
    </w:p>
    <w:p w:rsidR="00A34DC3" w:rsidRDefault="00A34DC3" w:rsidP="00A34DC3">
      <w:pPr>
        <w:spacing w:line="240" w:lineRule="auto"/>
        <w:jc w:val="both"/>
        <w:rPr>
          <w:rFonts w:ascii="Calibri" w:eastAsia="Times New Roman" w:hAnsi="Calibri" w:cs="Calibri"/>
          <w:b/>
          <w:bCs/>
          <w:lang w:eastAsia="ru-RU"/>
        </w:rPr>
      </w:pPr>
    </w:p>
    <w:p w:rsidR="00A34DC3" w:rsidRDefault="00A34DC3" w:rsidP="00A34DC3">
      <w:pPr>
        <w:spacing w:line="240" w:lineRule="auto"/>
        <w:jc w:val="both"/>
        <w:rPr>
          <w:rFonts w:ascii="Calibri" w:eastAsia="Times New Roman" w:hAnsi="Calibri" w:cs="Calibri"/>
          <w:b/>
          <w:bCs/>
          <w:lang w:eastAsia="ru-RU"/>
        </w:rPr>
      </w:pP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C3" w:rsidRPr="00A34DC3" w:rsidRDefault="00A34DC3" w:rsidP="00A34D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DC3" w:rsidRPr="00A34DC3" w:rsidRDefault="00A34DC3" w:rsidP="00A34DC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34DC3" w:rsidRPr="00A34DC3" w:rsidRDefault="00A34DC3" w:rsidP="00A34DC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решению Собрания представителей</w:t>
      </w:r>
    </w:p>
    <w:p w:rsidR="00A34DC3" w:rsidRPr="00A34DC3" w:rsidRDefault="00A34DC3" w:rsidP="00A34DC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Купино</w:t>
      </w:r>
    </w:p>
    <w:p w:rsidR="00A34DC3" w:rsidRPr="00A34DC3" w:rsidRDefault="00A34DC3" w:rsidP="00A34DC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</w:p>
    <w:p w:rsidR="00A34DC3" w:rsidRPr="00A34DC3" w:rsidRDefault="00A34DC3" w:rsidP="00A34DC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 от 15 апреля 2024 № 157/74</w:t>
      </w:r>
    </w:p>
    <w:p w:rsidR="00A34DC3" w:rsidRPr="00A34DC3" w:rsidRDefault="00A34DC3" w:rsidP="00A34DC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DC3" w:rsidRPr="00A34DC3" w:rsidRDefault="00A34DC3" w:rsidP="00A34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DC3" w:rsidRPr="00A34DC3" w:rsidRDefault="00A34DC3" w:rsidP="00A34D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КООРДИНАЦИОННОМ И СОВЕЩАТЕЛЬНОМ</w:t>
      </w:r>
    </w:p>
    <w:p w:rsidR="00A34DC3" w:rsidRPr="00A34DC3" w:rsidRDefault="00A34DC3" w:rsidP="00A34D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ОРГАНЕ В СФЕРЕ ДОБРОВОЛЬЧЕСТВА (ВОЛОНТЕРСТВА)</w:t>
      </w:r>
    </w:p>
    <w:p w:rsidR="00A34DC3" w:rsidRPr="00A34DC3" w:rsidRDefault="00A34DC3" w:rsidP="00A34D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КУПИНО</w:t>
      </w:r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БЕЗЕНЧУКСКИЙ</w:t>
      </w:r>
      <w:r w:rsidRPr="00A3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САМАРСКОЙ ОБЛАСТИ</w:t>
      </w:r>
    </w:p>
    <w:p w:rsidR="00A34DC3" w:rsidRPr="00A34DC3" w:rsidRDefault="00A34DC3" w:rsidP="00A34D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разработано в соответствии с Федеральным законом от 11.08.1995 № 135-ФЗ «О благотворительной деятельности и добровольчестве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– поселение) и направлено на определение порядка создания координационного и совещательного органа в сфере добровольчества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координационный и совещательный орган), установление его структуры, а также основных прав и обязанностей.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Координационный и совещательный орган именуется Советом в сфере добровольчества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территории поселения и создается для обеспечения участия представителей организаторов добровольческой (волонтерской) деятельности, добровольческих (волонтерских) организаций (далее соответственно - </w:t>
      </w:r>
      <w:bookmarkStart w:id="29" w:name="_Hlk157523500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добровольческой деятельности, добровольческие организации</w:t>
      </w:r>
      <w:bookmarkEnd w:id="29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осуществлении политики в сфере добровольчества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территории поселения.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Координационный и совещательный орган поселения создается постановлением Администрации поселения.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bookmarkStart w:id="30" w:name="_Hlk54956191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и совещательный орган </w:t>
      </w:r>
      <w:bookmarkEnd w:id="30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органом местного самоуправления.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Координационный и совещательный орган в своей деятельности руководствуется Конституцией Российской Федерации, законодательством Российской Федерации, актами Президента Российской Федерации и Правительства Российской Федерации, законами и иными нормативными правовыми актами Самарской области, нормативными правовыми актами поселения и настоящим Положением.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Организационно-техническое обеспечение деятельности координационного и совещательного органа осуществляется Администрацией поселения.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Координационный и совещательный орган создается в целях: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Объединения усилий </w:t>
      </w:r>
      <w:bookmarkStart w:id="31" w:name="_Hlk157525957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добровольческой деятельности, добровольческих организаций</w:t>
      </w:r>
      <w:bookmarkEnd w:id="31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профильных социально ориентированных некоммерческих организаций и иных организаций, занимающихся вопросами развития добровольчества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территориальных органов федеральных органов исполнительной власти, органов государственной власти Самарской области и органов местного самоуправления поселения по формированию эффективной системы поддержки добровольчества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Российской Федерации.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Подготовки предложений и рекомендаций, направленных на совершенствование мер поддержки добровольчества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Привлечения организаторов добровольческой деятельности, добровольческих организаций к выработке и реализации государственной политики в сфере добровольчества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Проведения общественной экспертизы проектов нормативных правовых актов в сфере добровольчества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Участия в выдвижении и поддержке инициатив, имеющих общероссийское, региональное или местное значение и направленных на реализацию государственной политики в сфере добровольчества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Основными функциями координационного и совещательного органа являются: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Координация деятельности органов местного самоуправления поселения по вопросам развития добровольчества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учетом мнения </w:t>
      </w:r>
      <w:bookmarkStart w:id="32" w:name="_Hlk157526037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добровольческой деятельности, добровольческих организаций</w:t>
      </w:r>
      <w:bookmarkEnd w:id="32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Взаимодействие с органами государственной власти Самарской области, территориальными органами федеральных органов исполнительной власти, органами местного самоуправления муниципальных образований в Самарской области, юридическими лицами, а также с образовательными и научными организациями.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Участие в подготовке предложений в проекты государственных и муниципальных программ (подпрограмм) </w:t>
      </w:r>
      <w:bookmarkStart w:id="33" w:name="_Hlk157526054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добровольчества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33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Информационное и консультативное обеспечение взаимодействия органов государственной власти Самарской области, органов местного самоуправления муниципальных образований в Самарской области, </w:t>
      </w:r>
      <w:bookmarkStart w:id="34" w:name="_Hlk157526110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добровольческой деятельности, добровольческих организаций</w:t>
      </w:r>
      <w:bookmarkEnd w:id="34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образовательных и научных организаций по подготовке предложений и согласованных решений, направленных на оказание содействия в сфере добровольчества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Обсуждение, изучение имеющихся проблем у организаторов добровольческой деятельности, добровольческих организаций, подготовка рекомендаций по решению этих проблем, а также распространение положительного опыта деятельности организаторов добровольческой деятельности, добровольческих организаций.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8.6. Содействие развитию добровольчества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консолидация организаторов добровольческой деятельности, добровольческих организаций для решения актуальных социально-экономических проблем на территории муниципальных образований Самарской области.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Изучение, обобщение и распространение положительного опыта деятельности органов местного самоуправления по устранению и ограничению административных барьеров в сфере добровольчества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8.8. Разработка рекомендаций по совершенствованию нормативной правовой базы, формируемой органами местного самоуправления муниципальных образований в Самарской области, в сфере добровольчества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8.9. Содействие пропаганде и популяризации добровольчества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8.10. Иные функции, предусмотренные действующим законодательством.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34DC3">
        <w:rPr>
          <w:rFonts w:ascii="Calibri" w:eastAsia="Times New Roman" w:hAnsi="Calibri" w:cs="Calibri"/>
          <w:b/>
          <w:bCs/>
          <w:lang w:eastAsia="ru-RU"/>
        </w:rPr>
        <w:t> </w:t>
      </w: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своей деятельности координационный и совещательный орган вправе: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Образовывать рабочие группы и экспертные группы, а также привлекать для работы в них специалистов. 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Запрашивать у органов местного самоуправления поселения и организаторов добровольческой деятельности, добровольческих организаций необходимые нормативные правовые акты, а также информационные, аналитические, справочные и статистические материалы, касающиеся вопросов добровольчества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состав координационного и совещательного органа включаются представители органов местного самоуправления поселения, муниципальных учреждений, организаторов добровольческой деятельности, добровольческих организаций, некоммерческих организаций и иных организаций, занимающихся вопросами развития добровольчества (</w:t>
      </w:r>
      <w:proofErr w:type="spell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по их заявлениям, поданным после принятия постановления Администрации поселения о создании координационного и совещательного органа, а также могут включаться представители научных организаций и общественных объединений, которые в координационном и совещательном органе имеют право совещательного голоса.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Персональный состав координационного и совещательного органа утверждается постановлением Администрации поселения о создании координационного и совещательного органа.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Координационный и совещательный орган состоит из председателя, его заместителей, секретаря и членов </w:t>
      </w:r>
      <w:bookmarkStart w:id="35" w:name="_Hlk54957440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и совещательного органа</w:t>
      </w:r>
      <w:bookmarkEnd w:id="35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Изменение состава координационного и совещательного органа производится по представлению председателя координационного и совещательного органа путем принятия решения на заседании координационного и совещательного органа и оформляется постановлением Администрации поселения.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Председателем координационного и совещательного органа является Глава поселения.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Заседания координационного и совещательного органа проводятся в соответствии с планом работы, утверждаемым координационным и совещательным органом.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Заседания координационного и совещательного органа созываются председателем по мере необходимости.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дате, времени и </w:t>
      </w:r>
      <w:proofErr w:type="gramStart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проведения</w:t>
      </w:r>
      <w:proofErr w:type="gramEnd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повестке очередного заседания члены координационного и совещательного органа должны быть проинформированы не позднее чем за пять рабочих дней до предполагаемой даты его проведения.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Председатель, его заместители, а также члены координационного и совещательного органа имеют право вносить предложения в повестку заседаний координационного и совещательного органа.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Заседание координационного и совещательного органа является правомочным, если на нем присутствует более половины членов, входящих в его состав, не считая членов, обладающих правом совещательного голоса. Решения по рассматриваемому вопросу принимается путем открытого голосования простым большинством голосов от общего числа присутствующих на заседании членов координационного и совещательного органа (при подсчете не учитываются голоса членов, обладающих правом совещательного голоса).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членов координационного и совещательного органа при принятии решения право решающего голоса принадлежит председательствующему на заседании координационного и совещательного органа.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Решение заседания координационного и совещательного органа оформляется протоколом, который подписывается председательствующим на заседании и секретарем координационного и совещательного органа.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Решения, принимаемые координационным и совещательным органом, носят рекомендательный характер.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Председатель координационного и совещательного органа: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организацией деятельности координационного и совещательного органа и обеспечивает ее планирование;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обязанности между своими заместителями, секретарем и членами координационного и совещательного органа;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заседаниях координационного и совещательного органа;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документы, в том числе протоколы заседаний координационного и совещательного органа;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контроль за выполнением решений, принятых координационным и совещательным органом;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работу экспертных и рабочих групп;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руководителей экспертных и рабочих групп;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координационный и совещательный орган в органах государственной власти и местного самоуправления, общественных и иных организациях.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Заместители председателя </w:t>
      </w:r>
      <w:bookmarkStart w:id="36" w:name="_Hlk54958527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и совещательного органа</w:t>
      </w:r>
      <w:bookmarkEnd w:id="36"/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поручения председателя координационного и совещательного органа;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председательствуют на заседаниях координационного и совещательного органа в случае отсутствия председателя в период его отпуска, командировки или болезни по его поручению;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подготовке вопросов, выносимых на заседания координационного и совещательного органа, и осуществляют необходимые меры по выполнению его решений, контролю за их реализацией.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Секретарь координационного и совещательного органа: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поручения председателя координационного и совещательного органа и его заместителей;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координационного и совещательного органа;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организационное и информационно-аналитическое обеспечение деятельности координационного и совещательного органа;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ведение делопроизводства координационного и совещательного органа;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заседаний координационного и совещательного органа, в том числе извещает членов координационного и совещательного органа и приглашенных о дате, времени, месте проведения и повестке дня заседания координационного и совещательного органа, обеспечивает рассылку проектов документов и иных материалов, подлежащих обсуждению;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выполнением решений координационного и совещательного органа.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24. Члены координационного и совещательного органа: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поручения председателя координационного и совещательного органа и его заместителей;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подготовке вопросов, выносимых на заседания координационного и совещательного органа, и осуществляют необходимые меры по выполнению его решений, контролю за их реализацией.</w:t>
      </w:r>
    </w:p>
    <w:p w:rsidR="00A34DC3" w:rsidRPr="00A34DC3" w:rsidRDefault="00A34DC3" w:rsidP="00A34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3">
        <w:rPr>
          <w:rFonts w:ascii="Times New Roman" w:eastAsia="Times New Roman" w:hAnsi="Times New Roman" w:cs="Times New Roman"/>
          <w:sz w:val="28"/>
          <w:szCs w:val="28"/>
          <w:lang w:eastAsia="ru-RU"/>
        </w:rPr>
        <w:t>25. Члены координационного и совещательного органа осуществляют свою деятельность на общественных началах.</w:t>
      </w:r>
    </w:p>
    <w:p w:rsidR="00822BE4" w:rsidRDefault="00822BE4"/>
    <w:sectPr w:rsidR="0082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2CB0"/>
    <w:multiLevelType w:val="multilevel"/>
    <w:tmpl w:val="3E36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374161"/>
    <w:multiLevelType w:val="multilevel"/>
    <w:tmpl w:val="E48A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C3"/>
    <w:rsid w:val="00360AB7"/>
    <w:rsid w:val="00822BE4"/>
    <w:rsid w:val="00A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7F73"/>
  <w15:chartTrackingRefBased/>
  <w15:docId w15:val="{DABCF7C5-4192-48A6-BC04-5C488B41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D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4DC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D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4DC3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A34DC3"/>
    <w:pPr>
      <w:spacing w:after="0" w:line="240" w:lineRule="auto"/>
    </w:pPr>
  </w:style>
  <w:style w:type="paragraph" w:customStyle="1" w:styleId="11">
    <w:name w:val="Обычный1"/>
    <w:rsid w:val="00A34DC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8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11121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0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23584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400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4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9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07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85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38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04232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5346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2024-04-22T11:50:00Z</cp:lastPrinted>
  <dcterms:created xsi:type="dcterms:W3CDTF">2024-04-22T11:35:00Z</dcterms:created>
  <dcterms:modified xsi:type="dcterms:W3CDTF">2024-04-22T11:50:00Z</dcterms:modified>
</cp:coreProperties>
</file>