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3C" w:rsidRDefault="00B41E3C" w:rsidP="002C3FD0">
      <w:pPr>
        <w:keepNext/>
        <w:spacing w:after="0" w:line="240" w:lineRule="auto"/>
        <w:jc w:val="center"/>
        <w:rPr>
          <w:rFonts w:ascii="Times New Roman" w:eastAsia="Times New Roman CYR" w:hAnsi="Times New Roman" w:cs="Times New Roman"/>
          <w:b/>
          <w:bCs/>
          <w:sz w:val="28"/>
          <w:szCs w:val="28"/>
        </w:rPr>
      </w:pPr>
    </w:p>
    <w:p w:rsidR="00B41E3C" w:rsidRDefault="00B41E3C" w:rsidP="002C3FD0">
      <w:pPr>
        <w:keepNext/>
        <w:spacing w:after="0" w:line="240" w:lineRule="auto"/>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ПРОЕКТ</w:t>
      </w:r>
    </w:p>
    <w:p w:rsidR="00B41E3C" w:rsidRDefault="00B41E3C" w:rsidP="002C3FD0">
      <w:pPr>
        <w:keepNext/>
        <w:spacing w:after="0" w:line="240" w:lineRule="auto"/>
        <w:jc w:val="center"/>
        <w:rPr>
          <w:rFonts w:ascii="Times New Roman" w:eastAsia="Times New Roman CYR" w:hAnsi="Times New Roman" w:cs="Times New Roman"/>
          <w:b/>
          <w:bCs/>
          <w:sz w:val="28"/>
          <w:szCs w:val="28"/>
        </w:rPr>
      </w:pP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 xml:space="preserve">СОВЕТ НАРОДНЫХ ДЕПУТАТОВ </w:t>
      </w:r>
    </w:p>
    <w:p w:rsidR="00383B6D" w:rsidRPr="00383B6D" w:rsidRDefault="00DB6C6F" w:rsidP="002C3FD0">
      <w:pPr>
        <w:keepNext/>
        <w:spacing w:after="0" w:line="240" w:lineRule="auto"/>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ДМИТРИЕВСКОГО</w:t>
      </w:r>
      <w:r w:rsidR="00383B6D" w:rsidRPr="00383B6D">
        <w:rPr>
          <w:rFonts w:ascii="Times New Roman" w:eastAsia="Times New Roman CYR" w:hAnsi="Times New Roman" w:cs="Times New Roman"/>
          <w:b/>
          <w:bCs/>
          <w:sz w:val="28"/>
          <w:szCs w:val="28"/>
        </w:rPr>
        <w:t xml:space="preserve"> СЕЛЬСКОГО ПОСЕЛЕНИЯ</w:t>
      </w: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ПАНИНСКОГО МУНИЦИПАЛЬНОГО РАЙОНА</w:t>
      </w: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ВОРОНЕЖСКОЙ ОБЛАСТИ</w:t>
      </w:r>
    </w:p>
    <w:p w:rsidR="00383B6D" w:rsidRPr="00383B6D" w:rsidRDefault="00383B6D" w:rsidP="00383B6D">
      <w:pPr>
        <w:keepNext/>
        <w:jc w:val="center"/>
        <w:rPr>
          <w:rFonts w:ascii="Times New Roman" w:eastAsia="Times New Roman CYR" w:hAnsi="Times New Roman" w:cs="Times New Roman"/>
          <w:b/>
          <w:bCs/>
          <w:sz w:val="28"/>
          <w:szCs w:val="28"/>
        </w:rPr>
      </w:pPr>
    </w:p>
    <w:p w:rsidR="00383B6D" w:rsidRPr="00383B6D" w:rsidRDefault="00383B6D" w:rsidP="00383B6D">
      <w:pPr>
        <w:keepNext/>
        <w:jc w:val="center"/>
        <w:rPr>
          <w:rFonts w:ascii="Times New Roman" w:eastAsia="Times New Roman CYR" w:hAnsi="Times New Roman" w:cs="Times New Roman"/>
          <w:b/>
          <w:bCs/>
          <w:sz w:val="28"/>
          <w:szCs w:val="28"/>
        </w:rPr>
      </w:pPr>
      <w:proofErr w:type="gramStart"/>
      <w:r w:rsidRPr="00383B6D">
        <w:rPr>
          <w:rFonts w:ascii="Times New Roman" w:eastAsia="Times New Roman CYR" w:hAnsi="Times New Roman" w:cs="Times New Roman"/>
          <w:b/>
          <w:bCs/>
          <w:sz w:val="28"/>
          <w:szCs w:val="28"/>
        </w:rPr>
        <w:t>Р</w:t>
      </w:r>
      <w:proofErr w:type="gramEnd"/>
      <w:r w:rsidRPr="00383B6D">
        <w:rPr>
          <w:rFonts w:ascii="Times New Roman" w:eastAsia="Times New Roman CYR" w:hAnsi="Times New Roman" w:cs="Times New Roman"/>
          <w:b/>
          <w:bCs/>
          <w:sz w:val="28"/>
          <w:szCs w:val="28"/>
        </w:rPr>
        <w:t xml:space="preserve"> Е Ш Е Н И Е</w:t>
      </w:r>
    </w:p>
    <w:p w:rsidR="00383B6D" w:rsidRPr="00383B6D" w:rsidRDefault="00383B6D" w:rsidP="00383B6D">
      <w:pPr>
        <w:tabs>
          <w:tab w:val="left" w:pos="4153"/>
          <w:tab w:val="left" w:pos="8306"/>
        </w:tabs>
        <w:spacing w:line="240" w:lineRule="auto"/>
        <w:rPr>
          <w:rFonts w:ascii="Times New Roman" w:hAnsi="Times New Roman" w:cs="Times New Roman"/>
          <w:sz w:val="28"/>
          <w:szCs w:val="28"/>
        </w:rPr>
      </w:pPr>
    </w:p>
    <w:p w:rsidR="00383B6D" w:rsidRPr="00383B6D" w:rsidRDefault="00383B6D" w:rsidP="002C3FD0">
      <w:pPr>
        <w:tabs>
          <w:tab w:val="left" w:pos="4153"/>
          <w:tab w:val="left" w:pos="8306"/>
        </w:tabs>
        <w:spacing w:after="0" w:line="240" w:lineRule="auto"/>
        <w:rPr>
          <w:rFonts w:ascii="Times New Roman" w:hAnsi="Times New Roman" w:cs="Times New Roman"/>
          <w:sz w:val="28"/>
          <w:szCs w:val="28"/>
        </w:rPr>
      </w:pPr>
      <w:r w:rsidRPr="00383B6D">
        <w:rPr>
          <w:rFonts w:ascii="Times New Roman" w:hAnsi="Times New Roman" w:cs="Times New Roman"/>
          <w:sz w:val="28"/>
          <w:szCs w:val="28"/>
        </w:rPr>
        <w:t>от _________________ 2021 г. № _____</w:t>
      </w:r>
    </w:p>
    <w:p w:rsidR="00383B6D" w:rsidRPr="00383B6D" w:rsidRDefault="00DB6C6F" w:rsidP="002C3FD0">
      <w:pPr>
        <w:tabs>
          <w:tab w:val="left" w:pos="4153"/>
          <w:tab w:val="left" w:pos="8306"/>
        </w:tabs>
        <w:spacing w:after="0" w:line="240" w:lineRule="auto"/>
        <w:rPr>
          <w:rFonts w:ascii="Times New Roman" w:eastAsia="Times New Roman CYR" w:hAnsi="Times New Roman" w:cs="Times New Roman"/>
          <w:sz w:val="24"/>
          <w:szCs w:val="24"/>
        </w:rPr>
      </w:pPr>
      <w:proofErr w:type="gramStart"/>
      <w:r>
        <w:rPr>
          <w:rFonts w:ascii="Times New Roman" w:eastAsia="Times New Roman CYR" w:hAnsi="Times New Roman" w:cs="Times New Roman"/>
          <w:sz w:val="24"/>
          <w:szCs w:val="24"/>
        </w:rPr>
        <w:t>с</w:t>
      </w:r>
      <w:proofErr w:type="gramEnd"/>
      <w:r>
        <w:rPr>
          <w:rFonts w:ascii="Times New Roman" w:eastAsia="Times New Roman CYR" w:hAnsi="Times New Roman" w:cs="Times New Roman"/>
          <w:sz w:val="24"/>
          <w:szCs w:val="24"/>
        </w:rPr>
        <w:t>. Дмитриевка</w:t>
      </w:r>
    </w:p>
    <w:p w:rsidR="00383B6D" w:rsidRPr="00383B6D" w:rsidRDefault="00383B6D" w:rsidP="00383B6D">
      <w:pPr>
        <w:tabs>
          <w:tab w:val="left" w:pos="-6521"/>
        </w:tabs>
        <w:spacing w:line="240" w:lineRule="auto"/>
        <w:jc w:val="both"/>
        <w:rPr>
          <w:rFonts w:ascii="Times New Roman" w:hAnsi="Times New Roman" w:cs="Times New Roman"/>
          <w:bCs/>
          <w:sz w:val="28"/>
          <w:szCs w:val="28"/>
        </w:rPr>
      </w:pPr>
    </w:p>
    <w:tbl>
      <w:tblPr>
        <w:tblW w:w="0" w:type="auto"/>
        <w:tblLook w:val="04A0"/>
      </w:tblPr>
      <w:tblGrid>
        <w:gridCol w:w="5211"/>
      </w:tblGrid>
      <w:tr w:rsidR="00383B6D" w:rsidRPr="00383B6D" w:rsidTr="00B02003">
        <w:tc>
          <w:tcPr>
            <w:tcW w:w="5211" w:type="dxa"/>
          </w:tcPr>
          <w:p w:rsidR="00383B6D" w:rsidRPr="00383B6D" w:rsidRDefault="00383B6D" w:rsidP="002C3FD0">
            <w:pPr>
              <w:tabs>
                <w:tab w:val="left" w:pos="4820"/>
                <w:tab w:val="left" w:pos="7371"/>
              </w:tabs>
              <w:spacing w:line="240" w:lineRule="auto"/>
              <w:jc w:val="both"/>
              <w:rPr>
                <w:rFonts w:ascii="Times New Roman" w:hAnsi="Times New Roman" w:cs="Times New Roman"/>
                <w:b/>
                <w:sz w:val="28"/>
                <w:szCs w:val="28"/>
              </w:rPr>
            </w:pPr>
            <w:r w:rsidRPr="00383B6D">
              <w:rPr>
                <w:rFonts w:ascii="Times New Roman" w:hAnsi="Times New Roman" w:cs="Times New Roman"/>
                <w:b/>
                <w:sz w:val="28"/>
                <w:szCs w:val="28"/>
              </w:rPr>
              <w:t>Об утверждении Положения о</w:t>
            </w:r>
            <w:r w:rsidR="002C3FD0">
              <w:rPr>
                <w:rFonts w:ascii="Times New Roman" w:hAnsi="Times New Roman" w:cs="Times New Roman"/>
                <w:b/>
                <w:sz w:val="28"/>
                <w:szCs w:val="28"/>
              </w:rPr>
              <w:t xml:space="preserve"> муниципальном контроле в сфере благоустройства на территории </w:t>
            </w:r>
            <w:r w:rsidR="00DB6C6F">
              <w:rPr>
                <w:rFonts w:ascii="Times New Roman" w:hAnsi="Times New Roman" w:cs="Times New Roman"/>
                <w:b/>
                <w:sz w:val="28"/>
                <w:szCs w:val="28"/>
              </w:rPr>
              <w:t>Дмитриевского</w:t>
            </w:r>
            <w:r w:rsidRPr="00383B6D">
              <w:rPr>
                <w:rFonts w:ascii="Times New Roman" w:hAnsi="Times New Roman" w:cs="Times New Roman"/>
                <w:b/>
                <w:sz w:val="28"/>
                <w:szCs w:val="28"/>
              </w:rPr>
              <w:t xml:space="preserve"> сельского поселения Панинского муниципального района Воронежской области</w:t>
            </w:r>
          </w:p>
        </w:tc>
      </w:tr>
    </w:tbl>
    <w:p w:rsidR="00FF1ADD" w:rsidRDefault="00FF1ADD" w:rsidP="00FF1ADD">
      <w:pPr>
        <w:spacing w:after="0" w:line="360" w:lineRule="auto"/>
        <w:ind w:firstLine="709"/>
        <w:rPr>
          <w:rFonts w:ascii="Times New Roman" w:eastAsia="Times New Roman" w:hAnsi="Times New Roman" w:cs="Times New Roman"/>
          <w:color w:val="212121"/>
          <w:sz w:val="28"/>
          <w:szCs w:val="28"/>
          <w:shd w:val="clear" w:color="auto" w:fill="FFFFFF"/>
          <w:lang w:eastAsia="ru-RU"/>
        </w:rPr>
      </w:pPr>
    </w:p>
    <w:p w:rsidR="00BD26A3" w:rsidRDefault="00FF1ADD" w:rsidP="00BD26A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F22C7">
        <w:rPr>
          <w:rFonts w:ascii="Times New Roman" w:eastAsia="Times New Roman" w:hAnsi="Times New Roman" w:cs="Times New Roman"/>
          <w:color w:val="212121"/>
          <w:sz w:val="28"/>
          <w:szCs w:val="28"/>
          <w:shd w:val="clear" w:color="auto" w:fill="FFFFFF"/>
          <w:lang w:eastAsia="ru-RU"/>
        </w:rPr>
        <w:t>В соответствии со статьей 3 Федерального закона от 31.07.2020 № 248-ФЗ «О государственном контроле (надзоре) и муниципальном контроле в Российской Федерации», </w:t>
      </w:r>
      <w:r w:rsidRPr="00BF22C7">
        <w:rPr>
          <w:rFonts w:ascii="Times New Roman" w:eastAsia="Times New Roman" w:hAnsi="Times New Roman" w:cs="Times New Roman"/>
          <w:color w:val="000000"/>
          <w:sz w:val="28"/>
          <w:szCs w:val="28"/>
          <w:shd w:val="clear" w:color="auto" w:fill="FFFFFF"/>
          <w:lang w:eastAsia="ru-RU"/>
        </w:rPr>
        <w:t xml:space="preserve">Федеральным законом от 11.06.2021 № 170-ФЗ </w:t>
      </w:r>
    </w:p>
    <w:p w:rsidR="00383B6D" w:rsidRPr="0026225D" w:rsidRDefault="00FF1ADD" w:rsidP="00BD26A3">
      <w:pPr>
        <w:spacing w:after="0" w:line="360" w:lineRule="auto"/>
        <w:jc w:val="both"/>
        <w:rPr>
          <w:rFonts w:ascii="Times New Roman" w:hAnsi="Times New Roman" w:cs="Times New Roman"/>
          <w:sz w:val="28"/>
          <w:szCs w:val="28"/>
          <w:shd w:val="clear" w:color="auto" w:fill="FFFFFF"/>
        </w:rPr>
      </w:pPr>
      <w:r w:rsidRPr="00BF22C7">
        <w:rPr>
          <w:rFonts w:ascii="Times New Roman" w:eastAsia="Times New Roman" w:hAnsi="Times New Roman" w:cs="Times New Roman"/>
          <w:color w:val="000000"/>
          <w:sz w:val="28"/>
          <w:szCs w:val="28"/>
          <w:shd w:val="clear" w:color="auto" w:fill="FFFFFF"/>
          <w:lang w:eastAsia="ru-RU"/>
        </w:rPr>
        <w:t>«О внесении</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 xml:space="preserve">изменений в отдельные законодательные акты Российской </w:t>
      </w:r>
      <w:r>
        <w:rPr>
          <w:rFonts w:ascii="Times New Roman" w:eastAsia="Times New Roman" w:hAnsi="Times New Roman" w:cs="Times New Roman"/>
          <w:color w:val="000000"/>
          <w:sz w:val="28"/>
          <w:szCs w:val="28"/>
          <w:shd w:val="clear" w:color="auto" w:fill="FFFFFF"/>
          <w:lang w:eastAsia="ru-RU"/>
        </w:rPr>
        <w:t>Ф</w:t>
      </w:r>
      <w:r w:rsidRPr="00BF22C7">
        <w:rPr>
          <w:rFonts w:ascii="Times New Roman" w:eastAsia="Times New Roman" w:hAnsi="Times New Roman" w:cs="Times New Roman"/>
          <w:color w:val="000000"/>
          <w:sz w:val="28"/>
          <w:szCs w:val="28"/>
          <w:shd w:val="clear" w:color="auto" w:fill="FFFFFF"/>
          <w:lang w:eastAsia="ru-RU"/>
        </w:rPr>
        <w:t>едерации в связи с</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принятием Федерального закона «О государственном контроле (надзоре) и</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муниципальном контроле в Российской Федерации», Федеральным законам</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от 06.10.2003 № 131-ФЗ «Об общих принципах организации местного</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 xml:space="preserve">самоуправления в Российской </w:t>
      </w:r>
      <w:r w:rsidRPr="0026225D">
        <w:rPr>
          <w:rFonts w:ascii="Times New Roman" w:eastAsia="Times New Roman" w:hAnsi="Times New Roman" w:cs="Times New Roman"/>
          <w:sz w:val="28"/>
          <w:szCs w:val="28"/>
          <w:shd w:val="clear" w:color="auto" w:fill="FFFFFF"/>
          <w:lang w:eastAsia="ru-RU"/>
        </w:rPr>
        <w:t xml:space="preserve">Федерации», Уставом </w:t>
      </w:r>
      <w:r w:rsidR="00DB6C6F" w:rsidRPr="0026225D">
        <w:rPr>
          <w:rFonts w:ascii="Times New Roman" w:eastAsia="Times New Roman" w:hAnsi="Times New Roman" w:cs="Times New Roman"/>
          <w:sz w:val="28"/>
          <w:szCs w:val="28"/>
          <w:shd w:val="clear" w:color="auto" w:fill="FFFFFF"/>
          <w:lang w:eastAsia="ru-RU"/>
        </w:rPr>
        <w:t>Дмитриевского</w:t>
      </w:r>
      <w:r w:rsidRPr="0026225D">
        <w:rPr>
          <w:rFonts w:ascii="Times New Roman" w:eastAsia="Times New Roman" w:hAnsi="Times New Roman" w:cs="Times New Roman"/>
          <w:sz w:val="28"/>
          <w:szCs w:val="28"/>
          <w:shd w:val="clear" w:color="auto" w:fill="FFFFFF"/>
          <w:lang w:eastAsia="ru-RU"/>
        </w:rPr>
        <w:t xml:space="preserve">  сельского поселения Панинского муниципального района Воронежской области </w:t>
      </w:r>
      <w:r w:rsidR="00383B6D" w:rsidRPr="0026225D">
        <w:rPr>
          <w:rFonts w:ascii="Times New Roman" w:hAnsi="Times New Roman" w:cs="Times New Roman"/>
          <w:sz w:val="28"/>
          <w:szCs w:val="28"/>
          <w:shd w:val="clear" w:color="auto" w:fill="FFFFFF"/>
        </w:rPr>
        <w:t xml:space="preserve">Совет народных депутатов </w:t>
      </w:r>
      <w:r w:rsidR="00DB6C6F" w:rsidRPr="0026225D">
        <w:rPr>
          <w:rFonts w:ascii="Times New Roman" w:hAnsi="Times New Roman" w:cs="Times New Roman"/>
          <w:sz w:val="28"/>
          <w:szCs w:val="28"/>
          <w:shd w:val="clear" w:color="auto" w:fill="FFFFFF"/>
        </w:rPr>
        <w:t>Дмитриевского</w:t>
      </w:r>
      <w:r w:rsidR="00383B6D" w:rsidRPr="0026225D">
        <w:rPr>
          <w:rFonts w:ascii="Times New Roman" w:hAnsi="Times New Roman" w:cs="Times New Roman"/>
          <w:sz w:val="28"/>
          <w:szCs w:val="28"/>
          <w:shd w:val="clear" w:color="auto" w:fill="FFFFFF"/>
        </w:rPr>
        <w:t xml:space="preserve"> сельского поселения Панинского муниципального района </w:t>
      </w:r>
      <w:proofErr w:type="spellStart"/>
      <w:proofErr w:type="gramStart"/>
      <w:r w:rsidR="00383B6D" w:rsidRPr="0026225D">
        <w:rPr>
          <w:rFonts w:ascii="Times New Roman" w:hAnsi="Times New Roman" w:cs="Times New Roman"/>
          <w:sz w:val="28"/>
          <w:szCs w:val="28"/>
          <w:shd w:val="clear" w:color="auto" w:fill="FFFFFF"/>
        </w:rPr>
        <w:t>р</w:t>
      </w:r>
      <w:proofErr w:type="spellEnd"/>
      <w:proofErr w:type="gramEnd"/>
      <w:r w:rsidR="00383B6D" w:rsidRPr="0026225D">
        <w:rPr>
          <w:rFonts w:ascii="Times New Roman" w:hAnsi="Times New Roman" w:cs="Times New Roman"/>
          <w:sz w:val="28"/>
          <w:szCs w:val="28"/>
          <w:shd w:val="clear" w:color="auto" w:fill="FFFFFF"/>
        </w:rPr>
        <w:t xml:space="preserve"> е </w:t>
      </w:r>
      <w:proofErr w:type="spellStart"/>
      <w:r w:rsidR="00383B6D" w:rsidRPr="0026225D">
        <w:rPr>
          <w:rFonts w:ascii="Times New Roman" w:hAnsi="Times New Roman" w:cs="Times New Roman"/>
          <w:sz w:val="28"/>
          <w:szCs w:val="28"/>
          <w:shd w:val="clear" w:color="auto" w:fill="FFFFFF"/>
        </w:rPr>
        <w:t>ш</w:t>
      </w:r>
      <w:proofErr w:type="spellEnd"/>
      <w:r w:rsidR="00383B6D" w:rsidRPr="0026225D">
        <w:rPr>
          <w:rFonts w:ascii="Times New Roman" w:hAnsi="Times New Roman" w:cs="Times New Roman"/>
          <w:sz w:val="28"/>
          <w:szCs w:val="28"/>
          <w:shd w:val="clear" w:color="auto" w:fill="FFFFFF"/>
        </w:rPr>
        <w:t xml:space="preserve"> и л:</w:t>
      </w:r>
    </w:p>
    <w:p w:rsidR="00383B6D" w:rsidRPr="005670BD" w:rsidRDefault="00383B6D" w:rsidP="00383B6D">
      <w:pPr>
        <w:spacing w:line="360" w:lineRule="auto"/>
        <w:ind w:firstLine="709"/>
        <w:jc w:val="both"/>
        <w:rPr>
          <w:rFonts w:ascii="Times New Roman" w:hAnsi="Times New Roman" w:cs="Times New Roman"/>
          <w:sz w:val="28"/>
          <w:szCs w:val="28"/>
          <w:shd w:val="clear" w:color="auto" w:fill="FFFFFF"/>
        </w:rPr>
      </w:pPr>
      <w:r w:rsidRPr="005670BD">
        <w:rPr>
          <w:rFonts w:ascii="Times New Roman" w:hAnsi="Times New Roman" w:cs="Times New Roman"/>
          <w:sz w:val="28"/>
          <w:szCs w:val="28"/>
        </w:rPr>
        <w:t xml:space="preserve">1. Утвердить прилагаемое Положение </w:t>
      </w:r>
      <w:r w:rsidR="00FF1ADD" w:rsidRPr="005670BD">
        <w:rPr>
          <w:rFonts w:ascii="Times New Roman" w:hAnsi="Times New Roman" w:cs="Times New Roman"/>
          <w:sz w:val="28"/>
          <w:szCs w:val="28"/>
        </w:rPr>
        <w:t>о муниципальном контроле в сфере благоустройства на территории</w:t>
      </w:r>
      <w:r w:rsidRPr="005670BD">
        <w:rPr>
          <w:rFonts w:ascii="Times New Roman" w:hAnsi="Times New Roman" w:cs="Times New Roman"/>
          <w:sz w:val="28"/>
          <w:szCs w:val="28"/>
        </w:rPr>
        <w:t xml:space="preserve"> </w:t>
      </w:r>
      <w:r w:rsidR="00DB6C6F" w:rsidRPr="005670BD">
        <w:rPr>
          <w:rFonts w:ascii="Times New Roman" w:hAnsi="Times New Roman" w:cs="Times New Roman"/>
          <w:sz w:val="28"/>
          <w:szCs w:val="28"/>
        </w:rPr>
        <w:t>Дмитриевского</w:t>
      </w:r>
      <w:r w:rsidRPr="005670BD">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5670BD">
        <w:rPr>
          <w:rFonts w:ascii="Times New Roman" w:hAnsi="Times New Roman" w:cs="Times New Roman"/>
          <w:sz w:val="28"/>
          <w:szCs w:val="28"/>
          <w:shd w:val="clear" w:color="auto" w:fill="FFFFFF"/>
        </w:rPr>
        <w:t>.</w:t>
      </w:r>
    </w:p>
    <w:p w:rsidR="00FF1ADD" w:rsidRPr="005670BD" w:rsidRDefault="00383B6D" w:rsidP="00FF1ADD">
      <w:pPr>
        <w:pStyle w:val="Title"/>
        <w:spacing w:before="0" w:after="0" w:line="360" w:lineRule="auto"/>
        <w:jc w:val="both"/>
        <w:rPr>
          <w:rFonts w:ascii="Times New Roman" w:hAnsi="Times New Roman" w:cs="Times New Roman"/>
          <w:sz w:val="28"/>
          <w:szCs w:val="28"/>
        </w:rPr>
      </w:pPr>
      <w:r w:rsidRPr="005670BD">
        <w:rPr>
          <w:rFonts w:ascii="Times New Roman" w:hAnsi="Times New Roman" w:cs="Times New Roman"/>
          <w:b w:val="0"/>
          <w:sz w:val="28"/>
          <w:szCs w:val="28"/>
        </w:rPr>
        <w:t xml:space="preserve">2. </w:t>
      </w:r>
      <w:r w:rsidRPr="005670BD">
        <w:rPr>
          <w:rFonts w:ascii="Times New Roman" w:hAnsi="Times New Roman" w:cs="Times New Roman"/>
          <w:b w:val="0"/>
          <w:sz w:val="28"/>
          <w:szCs w:val="28"/>
          <w:shd w:val="clear" w:color="auto" w:fill="FFFFFF"/>
        </w:rPr>
        <w:t>Признать утратившим силу решени</w:t>
      </w:r>
      <w:r w:rsidR="00FF1ADD" w:rsidRPr="005670BD">
        <w:rPr>
          <w:rFonts w:ascii="Times New Roman" w:hAnsi="Times New Roman" w:cs="Times New Roman"/>
          <w:b w:val="0"/>
          <w:sz w:val="28"/>
          <w:szCs w:val="28"/>
          <w:shd w:val="clear" w:color="auto" w:fill="FFFFFF"/>
        </w:rPr>
        <w:t>е</w:t>
      </w:r>
      <w:r w:rsidRPr="005670BD">
        <w:rPr>
          <w:rFonts w:ascii="Times New Roman" w:hAnsi="Times New Roman" w:cs="Times New Roman"/>
          <w:b w:val="0"/>
          <w:sz w:val="28"/>
          <w:szCs w:val="28"/>
          <w:shd w:val="clear" w:color="auto" w:fill="FFFFFF"/>
        </w:rPr>
        <w:t xml:space="preserve"> Совета народных депутатов </w:t>
      </w:r>
      <w:r w:rsidR="00DB6C6F" w:rsidRPr="005670BD">
        <w:rPr>
          <w:rFonts w:ascii="Times New Roman" w:hAnsi="Times New Roman" w:cs="Times New Roman"/>
          <w:b w:val="0"/>
          <w:sz w:val="28"/>
          <w:szCs w:val="28"/>
        </w:rPr>
        <w:t>Дмитриевского</w:t>
      </w:r>
      <w:r w:rsidRPr="005670BD">
        <w:rPr>
          <w:rFonts w:ascii="Times New Roman" w:hAnsi="Times New Roman" w:cs="Times New Roman"/>
          <w:b w:val="0"/>
          <w:sz w:val="28"/>
          <w:szCs w:val="28"/>
        </w:rPr>
        <w:t xml:space="preserve"> сельского поселения </w:t>
      </w:r>
      <w:r w:rsidRPr="005670BD">
        <w:rPr>
          <w:rFonts w:ascii="Times New Roman" w:hAnsi="Times New Roman" w:cs="Times New Roman"/>
          <w:b w:val="0"/>
          <w:sz w:val="28"/>
          <w:szCs w:val="28"/>
          <w:shd w:val="clear" w:color="auto" w:fill="FFFFFF"/>
        </w:rPr>
        <w:t>Панинского</w:t>
      </w:r>
      <w:r w:rsidRPr="00FF1ADD">
        <w:rPr>
          <w:rFonts w:ascii="Times New Roman" w:hAnsi="Times New Roman" w:cs="Times New Roman"/>
          <w:b w:val="0"/>
          <w:sz w:val="28"/>
          <w:szCs w:val="28"/>
          <w:shd w:val="clear" w:color="auto" w:fill="FFFFFF"/>
        </w:rPr>
        <w:t xml:space="preserve"> муниципального района </w:t>
      </w:r>
      <w:r w:rsidRPr="00FF1ADD">
        <w:rPr>
          <w:rFonts w:ascii="Times New Roman" w:hAnsi="Times New Roman" w:cs="Times New Roman"/>
          <w:b w:val="0"/>
          <w:sz w:val="28"/>
          <w:szCs w:val="28"/>
          <w:shd w:val="clear" w:color="auto" w:fill="FFFFFF"/>
        </w:rPr>
        <w:lastRenderedPageBreak/>
        <w:t>Воронежской области</w:t>
      </w:r>
      <w:r w:rsidR="005670BD">
        <w:rPr>
          <w:rFonts w:ascii="Times New Roman" w:hAnsi="Times New Roman" w:cs="Times New Roman"/>
          <w:b w:val="0"/>
          <w:sz w:val="28"/>
          <w:szCs w:val="28"/>
          <w:shd w:val="clear" w:color="auto" w:fill="FFFFFF"/>
        </w:rPr>
        <w:t xml:space="preserve"> от 18.03.2019 № </w:t>
      </w:r>
      <w:r w:rsidR="005670BD" w:rsidRPr="005670BD">
        <w:rPr>
          <w:rFonts w:ascii="Times New Roman" w:hAnsi="Times New Roman" w:cs="Times New Roman"/>
          <w:b w:val="0"/>
          <w:sz w:val="28"/>
          <w:szCs w:val="28"/>
          <w:shd w:val="clear" w:color="auto" w:fill="FFFFFF"/>
        </w:rPr>
        <w:t>146</w:t>
      </w:r>
      <w:r w:rsidR="00FF1ADD" w:rsidRPr="005670BD">
        <w:rPr>
          <w:rFonts w:ascii="Times New Roman" w:hAnsi="Times New Roman" w:cs="Times New Roman"/>
          <w:b w:val="0"/>
          <w:sz w:val="28"/>
          <w:szCs w:val="28"/>
          <w:shd w:val="clear" w:color="auto" w:fill="FFFFFF"/>
        </w:rPr>
        <w:t xml:space="preserve"> «</w:t>
      </w:r>
      <w:r w:rsidR="005670BD" w:rsidRPr="005670BD">
        <w:rPr>
          <w:rFonts w:ascii="Times New Roman" w:hAnsi="Times New Roman" w:cs="Times New Roman"/>
          <w:b w:val="0"/>
          <w:sz w:val="28"/>
          <w:szCs w:val="28"/>
          <w:lang w:eastAsia="en-US"/>
        </w:rPr>
        <w:t xml:space="preserve">Об утверждении Порядка организации и осуществления муниципального контроля в сфере </w:t>
      </w:r>
      <w:r w:rsidR="005670BD" w:rsidRPr="005670BD">
        <w:rPr>
          <w:rStyle w:val="s2"/>
          <w:rFonts w:ascii="Times New Roman" w:hAnsi="Times New Roman" w:cs="Times New Roman"/>
          <w:b w:val="0"/>
          <w:sz w:val="28"/>
          <w:szCs w:val="28"/>
          <w:lang w:eastAsia="en-US"/>
        </w:rPr>
        <w:t xml:space="preserve">соблюдения правил </w:t>
      </w:r>
      <w:r w:rsidR="005670BD" w:rsidRPr="005670BD">
        <w:rPr>
          <w:rFonts w:ascii="Times New Roman" w:hAnsi="Times New Roman" w:cs="Times New Roman"/>
          <w:b w:val="0"/>
          <w:sz w:val="28"/>
          <w:szCs w:val="28"/>
          <w:lang w:eastAsia="en-US"/>
        </w:rPr>
        <w:t>благоустройства на территории  Дмитриевского сельского поселения Панинского муниципального района Воронежской области</w:t>
      </w:r>
      <w:r w:rsidR="00FF1ADD" w:rsidRPr="005670BD">
        <w:rPr>
          <w:rFonts w:ascii="Times New Roman" w:hAnsi="Times New Roman" w:cs="Times New Roman"/>
          <w:b w:val="0"/>
          <w:sz w:val="28"/>
          <w:szCs w:val="28"/>
        </w:rPr>
        <w:t>»</w:t>
      </w:r>
      <w:r w:rsidR="00FF1ADD" w:rsidRPr="005670BD">
        <w:rPr>
          <w:rFonts w:ascii="Times New Roman" w:hAnsi="Times New Roman" w:cs="Times New Roman"/>
          <w:sz w:val="28"/>
          <w:szCs w:val="28"/>
        </w:rPr>
        <w:t>.</w:t>
      </w:r>
    </w:p>
    <w:p w:rsidR="00383B6D" w:rsidRPr="00383B6D" w:rsidRDefault="00383B6D" w:rsidP="00383B6D">
      <w:pPr>
        <w:spacing w:line="360" w:lineRule="auto"/>
        <w:ind w:firstLine="720"/>
        <w:jc w:val="both"/>
        <w:rPr>
          <w:rFonts w:ascii="Times New Roman" w:hAnsi="Times New Roman" w:cs="Times New Roman"/>
          <w:sz w:val="28"/>
          <w:szCs w:val="28"/>
        </w:rPr>
      </w:pPr>
      <w:r w:rsidRPr="00383B6D">
        <w:rPr>
          <w:rFonts w:ascii="Times New Roman" w:hAnsi="Times New Roman" w:cs="Times New Roman"/>
          <w:sz w:val="28"/>
          <w:szCs w:val="28"/>
        </w:rPr>
        <w:t xml:space="preserve">3. Опубликовать настоящее решение в официальном периодическом печатном издании </w:t>
      </w:r>
      <w:r w:rsidR="00DB6C6F">
        <w:rPr>
          <w:rFonts w:ascii="Times New Roman" w:hAnsi="Times New Roman" w:cs="Times New Roman"/>
          <w:sz w:val="28"/>
          <w:szCs w:val="28"/>
        </w:rPr>
        <w:t>Дмитриевского</w:t>
      </w:r>
      <w:r w:rsidRPr="00383B6D">
        <w:rPr>
          <w:rFonts w:ascii="Times New Roman" w:hAnsi="Times New Roman" w:cs="Times New Roman"/>
          <w:sz w:val="28"/>
          <w:szCs w:val="28"/>
        </w:rPr>
        <w:t xml:space="preserve"> сельского поселения Панинского муниципального района </w:t>
      </w:r>
      <w:r w:rsidRPr="00383B6D">
        <w:rPr>
          <w:rFonts w:ascii="Times New Roman" w:hAnsi="Times New Roman" w:cs="Times New Roman"/>
          <w:sz w:val="28"/>
          <w:szCs w:val="28"/>
          <w:shd w:val="clear" w:color="auto" w:fill="FFFFFF"/>
        </w:rPr>
        <w:t>Воронежской области</w:t>
      </w:r>
      <w:r w:rsidR="00015DAA">
        <w:rPr>
          <w:rFonts w:ascii="Times New Roman" w:hAnsi="Times New Roman" w:cs="Times New Roman"/>
          <w:sz w:val="28"/>
          <w:szCs w:val="28"/>
        </w:rPr>
        <w:t xml:space="preserve"> «Дмитрие</w:t>
      </w:r>
      <w:r w:rsidRPr="00383B6D">
        <w:rPr>
          <w:rFonts w:ascii="Times New Roman" w:hAnsi="Times New Roman" w:cs="Times New Roman"/>
          <w:sz w:val="28"/>
          <w:szCs w:val="28"/>
        </w:rPr>
        <w:t>вский муниципальный вестник.</w:t>
      </w:r>
    </w:p>
    <w:p w:rsidR="00383B6D" w:rsidRPr="00383B6D" w:rsidRDefault="00383B6D" w:rsidP="00383B6D">
      <w:pPr>
        <w:shd w:val="clear" w:color="auto" w:fill="FFFFFF"/>
        <w:tabs>
          <w:tab w:val="left" w:pos="1188"/>
        </w:tabs>
        <w:spacing w:line="360" w:lineRule="auto"/>
        <w:ind w:firstLine="709"/>
        <w:jc w:val="both"/>
        <w:rPr>
          <w:rFonts w:ascii="Times New Roman" w:hAnsi="Times New Roman" w:cs="Times New Roman"/>
          <w:sz w:val="28"/>
          <w:szCs w:val="28"/>
        </w:rPr>
      </w:pPr>
      <w:r w:rsidRPr="00383B6D">
        <w:rPr>
          <w:rFonts w:ascii="Times New Roman" w:hAnsi="Times New Roman" w:cs="Times New Roman"/>
          <w:sz w:val="28"/>
          <w:szCs w:val="28"/>
        </w:rPr>
        <w:t>4. Настоящее решение вступает в силу со дня его официального опубликования.</w:t>
      </w:r>
    </w:p>
    <w:p w:rsidR="00383B6D" w:rsidRPr="00383B6D" w:rsidRDefault="00383B6D" w:rsidP="00383B6D">
      <w:pPr>
        <w:spacing w:line="360" w:lineRule="auto"/>
        <w:ind w:firstLine="720"/>
        <w:jc w:val="both"/>
        <w:rPr>
          <w:rFonts w:ascii="Times New Roman" w:hAnsi="Times New Roman" w:cs="Times New Roman"/>
          <w:sz w:val="28"/>
          <w:szCs w:val="28"/>
        </w:rPr>
      </w:pPr>
    </w:p>
    <w:p w:rsidR="00383B6D" w:rsidRPr="00383B6D" w:rsidRDefault="00383B6D" w:rsidP="00383B6D">
      <w:pPr>
        <w:autoSpaceDE w:val="0"/>
        <w:autoSpaceDN w:val="0"/>
        <w:adjustRightInd w:val="0"/>
        <w:jc w:val="both"/>
        <w:rPr>
          <w:rFonts w:ascii="Times New Roman" w:hAnsi="Times New Roman" w:cs="Times New Roman"/>
          <w:sz w:val="28"/>
          <w:szCs w:val="28"/>
        </w:rPr>
      </w:pPr>
      <w:r w:rsidRPr="00383B6D">
        <w:rPr>
          <w:rFonts w:ascii="Times New Roman" w:hAnsi="Times New Roman" w:cs="Times New Roman"/>
          <w:sz w:val="28"/>
          <w:szCs w:val="28"/>
        </w:rPr>
        <w:t xml:space="preserve">  </w:t>
      </w:r>
    </w:p>
    <w:p w:rsidR="00383B6D" w:rsidRPr="00383B6D" w:rsidRDefault="00383B6D" w:rsidP="00383B6D">
      <w:pPr>
        <w:spacing w:after="0" w:line="240" w:lineRule="auto"/>
        <w:rPr>
          <w:rFonts w:ascii="Times New Roman" w:hAnsi="Times New Roman" w:cs="Times New Roman"/>
          <w:sz w:val="28"/>
          <w:szCs w:val="28"/>
        </w:rPr>
      </w:pPr>
      <w:r w:rsidRPr="00383B6D">
        <w:rPr>
          <w:rFonts w:ascii="Times New Roman" w:hAnsi="Times New Roman" w:cs="Times New Roman"/>
          <w:sz w:val="28"/>
          <w:szCs w:val="28"/>
        </w:rPr>
        <w:t xml:space="preserve">Глава </w:t>
      </w:r>
    </w:p>
    <w:p w:rsidR="00383B6D" w:rsidRPr="00383B6D" w:rsidRDefault="00DB6C6F" w:rsidP="00383B6D">
      <w:pPr>
        <w:spacing w:after="0" w:line="240" w:lineRule="auto"/>
        <w:rPr>
          <w:rFonts w:ascii="Times New Roman" w:hAnsi="Times New Roman" w:cs="Times New Roman"/>
          <w:sz w:val="28"/>
          <w:szCs w:val="28"/>
        </w:rPr>
      </w:pPr>
      <w:r>
        <w:rPr>
          <w:rFonts w:ascii="Times New Roman" w:hAnsi="Times New Roman" w:cs="Times New Roman"/>
          <w:sz w:val="28"/>
          <w:szCs w:val="28"/>
        </w:rPr>
        <w:t>Дмитриевского</w:t>
      </w:r>
      <w:r w:rsidR="00383B6D" w:rsidRPr="00383B6D">
        <w:rPr>
          <w:rFonts w:ascii="Times New Roman" w:hAnsi="Times New Roman" w:cs="Times New Roman"/>
          <w:sz w:val="28"/>
          <w:szCs w:val="28"/>
        </w:rPr>
        <w:t xml:space="preserve"> сельского поселения                 </w:t>
      </w:r>
      <w:r w:rsidR="005670BD">
        <w:rPr>
          <w:rFonts w:ascii="Times New Roman" w:hAnsi="Times New Roman" w:cs="Times New Roman"/>
          <w:sz w:val="28"/>
          <w:szCs w:val="28"/>
        </w:rPr>
        <w:t xml:space="preserve">                        О.В. Казьмин</w:t>
      </w:r>
    </w:p>
    <w:p w:rsidR="00383B6D" w:rsidRP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P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BF22C7" w:rsidRPr="00BF22C7" w:rsidRDefault="00FF1ADD" w:rsidP="00BD26A3">
      <w:pPr>
        <w:spacing w:after="0" w:line="240" w:lineRule="auto"/>
        <w:ind w:left="5103"/>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Ут</w:t>
      </w:r>
      <w:r w:rsidR="00BF22C7" w:rsidRPr="00BF22C7">
        <w:rPr>
          <w:rFonts w:ascii="Times New Roman" w:eastAsia="Times New Roman" w:hAnsi="Times New Roman" w:cs="Times New Roman"/>
          <w:color w:val="212121"/>
          <w:sz w:val="28"/>
          <w:szCs w:val="28"/>
          <w:lang w:eastAsia="ru-RU"/>
        </w:rPr>
        <w:t>верждено</w:t>
      </w:r>
    </w:p>
    <w:p w:rsidR="00BF22C7" w:rsidRPr="00BF22C7" w:rsidRDefault="00BF22C7" w:rsidP="00BD26A3">
      <w:pPr>
        <w:spacing w:after="0" w:line="240" w:lineRule="auto"/>
        <w:ind w:left="5103"/>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решением Совета</w:t>
      </w:r>
      <w:r w:rsidR="00B41E3C">
        <w:rPr>
          <w:rFonts w:ascii="Times New Roman" w:eastAsia="Times New Roman" w:hAnsi="Times New Roman" w:cs="Times New Roman"/>
          <w:color w:val="212121"/>
          <w:sz w:val="28"/>
          <w:szCs w:val="28"/>
          <w:lang w:eastAsia="ru-RU"/>
        </w:rPr>
        <w:t xml:space="preserve"> народных депутатов </w:t>
      </w:r>
      <w:r w:rsidR="00DB6C6F">
        <w:rPr>
          <w:rFonts w:ascii="Times New Roman" w:eastAsia="Times New Roman" w:hAnsi="Times New Roman" w:cs="Times New Roman"/>
          <w:color w:val="212121"/>
          <w:sz w:val="28"/>
          <w:szCs w:val="28"/>
          <w:lang w:eastAsia="ru-RU"/>
        </w:rPr>
        <w:t>Дмитриевского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w:t>
      </w:r>
      <w:r w:rsidR="00BD26A3">
        <w:rPr>
          <w:rFonts w:ascii="Times New Roman" w:eastAsia="Times New Roman" w:hAnsi="Times New Roman" w:cs="Times New Roman"/>
          <w:color w:val="212121"/>
          <w:sz w:val="28"/>
          <w:szCs w:val="28"/>
          <w:lang w:eastAsia="ru-RU"/>
        </w:rPr>
        <w:t xml:space="preserve"> </w:t>
      </w:r>
      <w:r w:rsidR="00FF1ADD">
        <w:rPr>
          <w:rFonts w:ascii="Times New Roman" w:eastAsia="Times New Roman" w:hAnsi="Times New Roman" w:cs="Times New Roman"/>
          <w:color w:val="212121"/>
          <w:sz w:val="28"/>
          <w:szCs w:val="28"/>
          <w:lang w:eastAsia="ru-RU"/>
        </w:rPr>
        <w:t xml:space="preserve"> Воронежской области</w:t>
      </w:r>
    </w:p>
    <w:p w:rsidR="00BF22C7" w:rsidRPr="00BF22C7" w:rsidRDefault="00BF22C7" w:rsidP="00BD26A3">
      <w:pPr>
        <w:spacing w:after="0" w:line="240" w:lineRule="auto"/>
        <w:ind w:left="5103"/>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от ____________2021 г. № ____</w:t>
      </w:r>
    </w:p>
    <w:p w:rsidR="00BF22C7" w:rsidRPr="00BF22C7" w:rsidRDefault="00B41E3C" w:rsidP="00B41E3C">
      <w:pPr>
        <w:spacing w:after="0" w:line="360" w:lineRule="auto"/>
        <w:ind w:firstLine="709"/>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BF22C7" w:rsidRPr="00BF22C7">
        <w:rPr>
          <w:rFonts w:ascii="Times New Roman" w:eastAsia="Times New Roman" w:hAnsi="Times New Roman" w:cs="Times New Roman"/>
          <w:color w:val="212121"/>
          <w:sz w:val="28"/>
          <w:szCs w:val="28"/>
          <w:lang w:eastAsia="ru-RU"/>
        </w:rPr>
        <w:t>(приложение 1)</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Положение</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о муниципальном контроле в сфере благоустройства</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(далее – Положение)</w:t>
      </w:r>
    </w:p>
    <w:p w:rsidR="00BF22C7" w:rsidRPr="00BF22C7" w:rsidRDefault="00BF22C7" w:rsidP="00383B6D">
      <w:pPr>
        <w:spacing w:after="0" w:line="36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numPr>
          <w:ilvl w:val="0"/>
          <w:numId w:val="3"/>
        </w:numPr>
        <w:spacing w:after="0" w:line="360" w:lineRule="auto"/>
        <w:ind w:firstLine="709"/>
        <w:jc w:val="both"/>
        <w:rPr>
          <w:rFonts w:ascii="Times New Roman" w:eastAsia="Times New Roman" w:hAnsi="Times New Roman" w:cs="Times New Roman"/>
          <w:color w:val="212121"/>
          <w:sz w:val="28"/>
          <w:szCs w:val="28"/>
          <w:lang w:eastAsia="ru-RU"/>
        </w:rPr>
      </w:pPr>
      <w:bookmarkStart w:id="0" w:name="sub_1001"/>
      <w:r w:rsidRPr="00BF22C7">
        <w:rPr>
          <w:rFonts w:ascii="Times New Roman" w:eastAsia="Times New Roman" w:hAnsi="Times New Roman" w:cs="Times New Roman"/>
          <w:color w:val="212121"/>
          <w:sz w:val="28"/>
          <w:szCs w:val="28"/>
          <w:lang w:eastAsia="ru-RU"/>
        </w:rPr>
        <w:t>Общие положения.</w:t>
      </w:r>
      <w:bookmarkEnd w:id="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1.1. Настоящее Положение устанавливает порядок организации и осуществления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 w:name="sub_1002"/>
      <w:r w:rsidRPr="00BF22C7">
        <w:rPr>
          <w:rFonts w:ascii="Times New Roman" w:eastAsia="Times New Roman" w:hAnsi="Times New Roman" w:cs="Times New Roman"/>
          <w:color w:val="212121"/>
          <w:sz w:val="28"/>
          <w:szCs w:val="28"/>
          <w:lang w:eastAsia="ru-RU"/>
        </w:rPr>
        <w:t>1.2. </w:t>
      </w:r>
      <w:bookmarkStart w:id="2" w:name="sub_1003"/>
      <w:bookmarkEnd w:id="1"/>
      <w:bookmarkEnd w:id="2"/>
      <w:r w:rsidRPr="00BF22C7">
        <w:rPr>
          <w:rFonts w:ascii="Times New Roman" w:eastAsia="Times New Roman" w:hAnsi="Times New Roman" w:cs="Times New Roman"/>
          <w:color w:val="212121"/>
          <w:sz w:val="28"/>
          <w:szCs w:val="28"/>
          <w:lang w:eastAsia="ru-RU"/>
        </w:rPr>
        <w:t xml:space="preserve">Муниципальный контроль в сфере благоустройства осуществляется администрацией </w:t>
      </w:r>
      <w:r w:rsidR="00DB6C6F">
        <w:rPr>
          <w:rFonts w:ascii="Times New Roman" w:eastAsia="Times New Roman" w:hAnsi="Times New Roman" w:cs="Times New Roman"/>
          <w:color w:val="212121"/>
          <w:sz w:val="28"/>
          <w:szCs w:val="28"/>
          <w:lang w:eastAsia="ru-RU"/>
        </w:rPr>
        <w:t>Дмитриевского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(далее - орган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1.3. Предметом муниципального контроля в сфере благоустройства является соблюдение </w:t>
      </w:r>
      <w:bookmarkStart w:id="3" w:name="sub_10021"/>
      <w:r w:rsidRPr="00BF22C7">
        <w:rPr>
          <w:rFonts w:ascii="Times New Roman" w:eastAsia="Times New Roman" w:hAnsi="Times New Roman" w:cs="Times New Roman"/>
          <w:color w:val="212121"/>
          <w:sz w:val="28"/>
          <w:szCs w:val="28"/>
          <w:lang w:eastAsia="ru-RU"/>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DB6C6F">
        <w:rPr>
          <w:rFonts w:ascii="Times New Roman" w:eastAsia="Times New Roman" w:hAnsi="Times New Roman" w:cs="Times New Roman"/>
          <w:color w:val="212121"/>
          <w:sz w:val="28"/>
          <w:szCs w:val="28"/>
          <w:lang w:eastAsia="ru-RU"/>
        </w:rPr>
        <w:t>Дмитриевского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bookmarkStart w:id="4" w:name="sub_10022"/>
      <w:bookmarkEnd w:id="3"/>
      <w:r w:rsidRPr="00BF22C7">
        <w:rPr>
          <w:rFonts w:ascii="Times New Roman" w:eastAsia="Times New Roman" w:hAnsi="Times New Roman" w:cs="Times New Roman"/>
          <w:color w:val="212121"/>
          <w:sz w:val="28"/>
          <w:szCs w:val="28"/>
          <w:lang w:eastAsia="ru-RU"/>
        </w:rPr>
        <w:t>, а также </w:t>
      </w:r>
      <w:r w:rsidRPr="00BF22C7">
        <w:rPr>
          <w:rFonts w:ascii="Times New Roman" w:eastAsia="Times New Roman" w:hAnsi="Times New Roman" w:cs="Times New Roman"/>
          <w:color w:val="22272F"/>
          <w:sz w:val="28"/>
          <w:szCs w:val="28"/>
          <w:shd w:val="clear" w:color="auto" w:fill="FFFFFF"/>
          <w:lang w:eastAsia="ru-RU"/>
        </w:rPr>
        <w:t>исполнение решений, принимаемых по результатам контрольных мероприятий</w:t>
      </w:r>
      <w:r w:rsidRPr="00BF22C7">
        <w:rPr>
          <w:rFonts w:ascii="Times New Roman" w:eastAsia="Times New Roman" w:hAnsi="Times New Roman" w:cs="Times New Roman"/>
          <w:color w:val="212121"/>
          <w:sz w:val="28"/>
          <w:szCs w:val="28"/>
          <w:lang w:eastAsia="ru-RU"/>
        </w:rPr>
        <w:t>.</w:t>
      </w:r>
      <w:bookmarkEnd w:id="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1.4. Должностным лицом, уполномоченным на принятие решений о проведении контрольных мероприятий, является глава </w:t>
      </w:r>
      <w:r w:rsidR="00DB6C6F">
        <w:rPr>
          <w:rFonts w:ascii="Times New Roman" w:eastAsia="Times New Roman" w:hAnsi="Times New Roman" w:cs="Times New Roman"/>
          <w:color w:val="212121"/>
          <w:sz w:val="28"/>
          <w:szCs w:val="28"/>
          <w:lang w:eastAsia="ru-RU"/>
        </w:rPr>
        <w:t>Дмитриевского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 w:name="sub_1004"/>
      <w:r w:rsidRPr="00BF22C7">
        <w:rPr>
          <w:rFonts w:ascii="Times New Roman" w:eastAsia="Times New Roman" w:hAnsi="Times New Roman" w:cs="Times New Roman"/>
          <w:color w:val="212121"/>
          <w:sz w:val="28"/>
          <w:szCs w:val="28"/>
          <w:lang w:eastAsia="ru-RU"/>
        </w:rPr>
        <w:lastRenderedPageBreak/>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bookmarkEnd w:id="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 w:name="sub_1041"/>
      <w:r w:rsidRPr="00BF22C7">
        <w:rPr>
          <w:rFonts w:ascii="Times New Roman" w:eastAsia="Times New Roman" w:hAnsi="Times New Roman" w:cs="Times New Roman"/>
          <w:color w:val="212121"/>
          <w:sz w:val="28"/>
          <w:szCs w:val="28"/>
          <w:lang w:eastAsia="ru-RU"/>
        </w:rPr>
        <w:t xml:space="preserve">а) глава </w:t>
      </w:r>
      <w:r w:rsidR="00DB6C6F">
        <w:rPr>
          <w:rFonts w:ascii="Times New Roman" w:eastAsia="Times New Roman" w:hAnsi="Times New Roman" w:cs="Times New Roman"/>
          <w:color w:val="212121"/>
          <w:sz w:val="28"/>
          <w:szCs w:val="28"/>
          <w:lang w:eastAsia="ru-RU"/>
        </w:rPr>
        <w:t>Дмитриевского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bookmarkEnd w:id="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7" w:name="sub_1043"/>
      <w:r w:rsidRPr="00BF22C7">
        <w:rPr>
          <w:rFonts w:ascii="Times New Roman" w:eastAsia="Times New Roman" w:hAnsi="Times New Roman" w:cs="Times New Roman"/>
          <w:color w:val="212121"/>
          <w:sz w:val="28"/>
          <w:szCs w:val="28"/>
          <w:lang w:eastAsia="ru-RU"/>
        </w:rPr>
        <w:t>б) </w:t>
      </w:r>
      <w:bookmarkStart w:id="8" w:name="sub_1045"/>
      <w:bookmarkEnd w:id="7"/>
      <w:bookmarkEnd w:id="8"/>
      <w:r w:rsidRPr="00BF22C7">
        <w:rPr>
          <w:rFonts w:ascii="Times New Roman" w:eastAsia="Times New Roman" w:hAnsi="Times New Roman" w:cs="Times New Roman"/>
          <w:color w:val="212121"/>
          <w:sz w:val="28"/>
          <w:szCs w:val="28"/>
          <w:lang w:eastAsia="ru-RU"/>
        </w:rPr>
        <w:t>муниципальные служащие категории «специалисты» старшей группы должностей</w:t>
      </w:r>
      <w:bookmarkStart w:id="9" w:name="sub_1410"/>
      <w:bookmarkEnd w:id="9"/>
      <w:r w:rsidRPr="00BF22C7">
        <w:rPr>
          <w:rFonts w:ascii="Times New Roman" w:eastAsia="Times New Roman" w:hAnsi="Times New Roman" w:cs="Times New Roman"/>
          <w:color w:val="212121"/>
          <w:sz w:val="28"/>
          <w:szCs w:val="28"/>
          <w:lang w:eastAsia="ru-RU"/>
        </w:rPr>
        <w:t xml:space="preserve"> администрации </w:t>
      </w:r>
      <w:r w:rsidR="00DB6C6F">
        <w:rPr>
          <w:rFonts w:ascii="Times New Roman" w:eastAsia="Times New Roman" w:hAnsi="Times New Roman" w:cs="Times New Roman"/>
          <w:color w:val="212121"/>
          <w:sz w:val="28"/>
          <w:szCs w:val="28"/>
          <w:lang w:eastAsia="ru-RU"/>
        </w:rPr>
        <w:t>Дмитриевского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0" w:name="sub_1005"/>
      <w:r w:rsidRPr="00BF22C7">
        <w:rPr>
          <w:rFonts w:ascii="Times New Roman" w:eastAsia="Times New Roman" w:hAnsi="Times New Roman" w:cs="Times New Roman"/>
          <w:color w:val="212121"/>
          <w:sz w:val="28"/>
          <w:szCs w:val="28"/>
          <w:lang w:eastAsia="ru-RU"/>
        </w:rPr>
        <w:t>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bookmarkEnd w:id="10"/>
      <w:r w:rsidR="00BC5ED2" w:rsidRPr="00BF22C7">
        <w:rPr>
          <w:rFonts w:ascii="Times New Roman" w:eastAsia="Times New Roman" w:hAnsi="Times New Roman" w:cs="Times New Roman"/>
          <w:color w:val="212121"/>
          <w:sz w:val="28"/>
          <w:szCs w:val="28"/>
          <w:lang w:eastAsia="ru-RU"/>
        </w:rPr>
        <w:fldChar w:fldCharType="begin"/>
      </w:r>
      <w:r w:rsidRPr="00BF22C7">
        <w:rPr>
          <w:rFonts w:ascii="Times New Roman" w:eastAsia="Times New Roman" w:hAnsi="Times New Roman" w:cs="Times New Roman"/>
          <w:color w:val="212121"/>
          <w:sz w:val="28"/>
          <w:szCs w:val="28"/>
          <w:lang w:eastAsia="ru-RU"/>
        </w:rPr>
        <w:instrText xml:space="preserve"> HYPERLINK "http://internet.garant.ru/document/redirect/74449814/2902" </w:instrText>
      </w:r>
      <w:r w:rsidR="00BC5ED2" w:rsidRPr="00BF22C7">
        <w:rPr>
          <w:rFonts w:ascii="Times New Roman" w:eastAsia="Times New Roman" w:hAnsi="Times New Roman" w:cs="Times New Roman"/>
          <w:color w:val="212121"/>
          <w:sz w:val="28"/>
          <w:szCs w:val="28"/>
          <w:lang w:eastAsia="ru-RU"/>
        </w:rPr>
        <w:fldChar w:fldCharType="separate"/>
      </w:r>
      <w:r w:rsidRPr="00383B6D">
        <w:rPr>
          <w:rFonts w:ascii="Times New Roman" w:eastAsia="Times New Roman" w:hAnsi="Times New Roman" w:cs="Times New Roman"/>
          <w:color w:val="000000"/>
          <w:sz w:val="28"/>
          <w:szCs w:val="28"/>
          <w:lang w:eastAsia="ru-RU"/>
        </w:rPr>
        <w:t>частью 2 статьи 29</w:t>
      </w:r>
      <w:r w:rsidR="00BC5ED2" w:rsidRPr="00BF22C7">
        <w:rPr>
          <w:rFonts w:ascii="Times New Roman" w:eastAsia="Times New Roman" w:hAnsi="Times New Roman" w:cs="Times New Roman"/>
          <w:color w:val="212121"/>
          <w:sz w:val="28"/>
          <w:szCs w:val="28"/>
          <w:lang w:eastAsia="ru-RU"/>
        </w:rPr>
        <w:fldChar w:fldCharType="end"/>
      </w:r>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1.7. Организация и осуществление муниципального контроля в сфере благоустройства регулируется </w:t>
      </w:r>
      <w:hyperlink r:id="rId8"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212121"/>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 Объекты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1" w:name="sub_1006"/>
      <w:r w:rsidRPr="00BF22C7">
        <w:rPr>
          <w:rFonts w:ascii="Times New Roman" w:eastAsia="Times New Roman" w:hAnsi="Times New Roman" w:cs="Times New Roman"/>
          <w:color w:val="212121"/>
          <w:sz w:val="28"/>
          <w:szCs w:val="28"/>
          <w:lang w:eastAsia="ru-RU"/>
        </w:rPr>
        <w:t>2.1. Объектами муниципального контроля в сфере благоустройства (далее - объект контроля) являются:</w:t>
      </w:r>
      <w:bookmarkEnd w:id="1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территории </w:t>
      </w:r>
      <w:r w:rsidR="00DB6C6F">
        <w:rPr>
          <w:rFonts w:ascii="Times New Roman" w:eastAsia="Times New Roman" w:hAnsi="Times New Roman" w:cs="Times New Roman"/>
          <w:color w:val="212121"/>
          <w:sz w:val="28"/>
          <w:szCs w:val="28"/>
          <w:lang w:eastAsia="ru-RU"/>
        </w:rPr>
        <w:t>Дмитриевского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w:t>
      </w:r>
      <w:r w:rsidRPr="00BF22C7">
        <w:rPr>
          <w:rFonts w:ascii="Times New Roman" w:eastAsia="Times New Roman" w:hAnsi="Times New Roman" w:cs="Times New Roman"/>
          <w:color w:val="212121"/>
          <w:sz w:val="28"/>
          <w:szCs w:val="28"/>
          <w:lang w:eastAsia="ru-RU"/>
        </w:rPr>
        <w:lastRenderedPageBreak/>
        <w:t>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2.2. Орган муниципального контроля обеспечивает учет объектов контроля в соответствии с </w:t>
      </w:r>
      <w:hyperlink r:id="rId9"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государственном контроле (надзоре) и муниципальном контроле в Российской Федерации» и настоящим Положением.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2.3. При сборе, обработке, анализе и учете сведений об объектах контроля для целей их учета орган муниципального контроля использует информацию, </w:t>
      </w:r>
      <w:r w:rsidRPr="00BF22C7">
        <w:rPr>
          <w:rFonts w:ascii="Times New Roman" w:eastAsia="Times New Roman" w:hAnsi="Times New Roman" w:cs="Times New Roman"/>
          <w:color w:val="22272F"/>
          <w:sz w:val="28"/>
          <w:szCs w:val="28"/>
          <w:shd w:val="clear" w:color="auto" w:fill="FFFFFF"/>
          <w:lang w:eastAsia="ru-RU"/>
        </w:rPr>
        <w:t>представляемую ему в соответствии с нормативными правовыми актами, информацию, </w:t>
      </w:r>
      <w:r w:rsidRPr="00BF22C7">
        <w:rPr>
          <w:rFonts w:ascii="Times New Roman" w:eastAsia="Times New Roman" w:hAnsi="Times New Roman" w:cs="Times New Roman"/>
          <w:color w:val="212121"/>
          <w:sz w:val="28"/>
          <w:szCs w:val="28"/>
          <w:lang w:eastAsia="ru-RU"/>
        </w:rPr>
        <w:t>получаемую в рамках межведомственного взаимодействия, а также общедоступную информацию.</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before="108" w:after="108" w:line="360" w:lineRule="auto"/>
        <w:ind w:firstLine="709"/>
        <w:jc w:val="both"/>
        <w:outlineLvl w:val="0"/>
        <w:rPr>
          <w:rFonts w:ascii="Times New Roman" w:eastAsia="Times New Roman" w:hAnsi="Times New Roman" w:cs="Times New Roman"/>
          <w:bCs/>
          <w:color w:val="009688"/>
          <w:kern w:val="36"/>
          <w:sz w:val="28"/>
          <w:szCs w:val="28"/>
          <w:lang w:eastAsia="ru-RU"/>
        </w:rPr>
      </w:pPr>
      <w:r w:rsidRPr="00BF22C7">
        <w:rPr>
          <w:rFonts w:ascii="Times New Roman" w:eastAsia="Times New Roman" w:hAnsi="Times New Roman" w:cs="Times New Roman"/>
          <w:color w:val="000000"/>
          <w:kern w:val="36"/>
          <w:sz w:val="28"/>
          <w:szCs w:val="28"/>
          <w:lang w:eastAsia="ru-RU"/>
        </w:rPr>
        <w:t>3.</w:t>
      </w:r>
      <w:r w:rsidRPr="00BF22C7">
        <w:rPr>
          <w:rFonts w:ascii="Times New Roman" w:eastAsia="Times New Roman" w:hAnsi="Times New Roman" w:cs="Times New Roman"/>
          <w:bCs/>
          <w:color w:val="26282F"/>
          <w:kern w:val="36"/>
          <w:sz w:val="28"/>
          <w:szCs w:val="28"/>
          <w:lang w:eastAsia="ru-RU"/>
        </w:rPr>
        <w:t> </w:t>
      </w:r>
      <w:r w:rsidRPr="00BF22C7">
        <w:rPr>
          <w:rFonts w:ascii="Times New Roman" w:eastAsia="Times New Roman" w:hAnsi="Times New Roman" w:cs="Times New Roman"/>
          <w:color w:val="000000"/>
          <w:kern w:val="36"/>
          <w:sz w:val="28"/>
          <w:szCs w:val="28"/>
          <w:lang w:eastAsia="ru-RU"/>
        </w:rPr>
        <w:t>Управление рисками причинения вреда (ущерба) охраняемым законом ценностям при осуществлении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2" w:name="sub_1033"/>
      <w:r w:rsidRPr="00BF22C7">
        <w:rPr>
          <w:rFonts w:ascii="Times New Roman" w:eastAsia="Times New Roman" w:hAnsi="Times New Roman" w:cs="Times New Roman"/>
          <w:color w:val="000000"/>
          <w:sz w:val="28"/>
          <w:szCs w:val="28"/>
          <w:lang w:eastAsia="ru-RU"/>
        </w:rPr>
        <w:t>3.1. При осуществлении муниципального контроля в сфере благоустройства применяется система оценки и управления рисками.</w:t>
      </w:r>
      <w:bookmarkEnd w:id="1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Объекты контроля, указанные в </w:t>
      </w:r>
      <w:hyperlink r:id="rId10" w:anchor="sub_1061" w:history="1">
        <w:r w:rsidRPr="00383B6D">
          <w:rPr>
            <w:rFonts w:ascii="Times New Roman" w:eastAsia="Times New Roman" w:hAnsi="Times New Roman" w:cs="Times New Roman"/>
            <w:color w:val="000000"/>
            <w:sz w:val="28"/>
            <w:szCs w:val="28"/>
            <w:lang w:eastAsia="ru-RU"/>
          </w:rPr>
          <w:t>подпункте «а» пункта 2.1</w:t>
        </w:r>
      </w:hyperlink>
      <w:r w:rsidRPr="00BF22C7">
        <w:rPr>
          <w:rFonts w:ascii="Times New Roman" w:eastAsia="Times New Roman" w:hAnsi="Times New Roman" w:cs="Times New Roman"/>
          <w:color w:val="000000"/>
          <w:sz w:val="28"/>
          <w:szCs w:val="28"/>
          <w:lang w:eastAsia="ru-RU"/>
        </w:rPr>
        <w:t> настоящего Положения, относятся к одной из следующих категорий риска причинения вреда (ущерба) (далее -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3" w:name="sub_1331"/>
      <w:r w:rsidRPr="00BF22C7">
        <w:rPr>
          <w:rFonts w:ascii="Times New Roman" w:eastAsia="Times New Roman" w:hAnsi="Times New Roman" w:cs="Times New Roman"/>
          <w:color w:val="000000"/>
          <w:sz w:val="28"/>
          <w:szCs w:val="28"/>
          <w:lang w:eastAsia="ru-RU"/>
        </w:rPr>
        <w:t>а) высокий риск;</w:t>
      </w:r>
      <w:bookmarkEnd w:id="1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4" w:name="sub_1332"/>
      <w:r w:rsidRPr="00BF22C7">
        <w:rPr>
          <w:rFonts w:ascii="Times New Roman" w:eastAsia="Times New Roman" w:hAnsi="Times New Roman" w:cs="Times New Roman"/>
          <w:color w:val="000000"/>
          <w:sz w:val="28"/>
          <w:szCs w:val="28"/>
          <w:lang w:eastAsia="ru-RU"/>
        </w:rPr>
        <w:t>б) средний риск;</w:t>
      </w:r>
      <w:bookmarkEnd w:id="1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5" w:name="sub_1333"/>
      <w:r w:rsidRPr="00BF22C7">
        <w:rPr>
          <w:rFonts w:ascii="Times New Roman" w:eastAsia="Times New Roman" w:hAnsi="Times New Roman" w:cs="Times New Roman"/>
          <w:color w:val="000000"/>
          <w:sz w:val="28"/>
          <w:szCs w:val="28"/>
          <w:lang w:eastAsia="ru-RU"/>
        </w:rPr>
        <w:t>в) низкий риск.</w:t>
      </w:r>
      <w:bookmarkEnd w:id="1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3.2. </w:t>
      </w:r>
      <w:bookmarkStart w:id="16" w:name="sub_1034"/>
      <w:bookmarkEnd w:id="16"/>
      <w:r w:rsidRPr="00BF22C7">
        <w:rPr>
          <w:rFonts w:ascii="Times New Roman" w:eastAsia="Times New Roman" w:hAnsi="Times New Roman" w:cs="Times New Roman"/>
          <w:color w:val="000000"/>
          <w:sz w:val="28"/>
          <w:szCs w:val="28"/>
          <w:lang w:eastAsia="ru-RU"/>
        </w:rPr>
        <w:t>Объекты контроля относятся к категориям риска исходя из следующих критериев: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7" w:name="sub_1341"/>
      <w:r w:rsidRPr="00BF22C7">
        <w:rPr>
          <w:rFonts w:ascii="Times New Roman" w:eastAsia="Times New Roman" w:hAnsi="Times New Roman" w:cs="Times New Roman"/>
          <w:color w:val="000000"/>
          <w:sz w:val="28"/>
          <w:szCs w:val="28"/>
          <w:lang w:eastAsia="ru-RU"/>
        </w:rPr>
        <w:t xml:space="preserve">а) к высокому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1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наружному освещению;</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детским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спортивным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строительным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кровель зданий, строений, сооружений;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обеспечению беспрепятственного передвижения по территории инвалидов и других </w:t>
      </w:r>
      <w:proofErr w:type="spellStart"/>
      <w:r w:rsidRPr="00BF22C7">
        <w:rPr>
          <w:rFonts w:ascii="Times New Roman" w:eastAsia="Times New Roman" w:hAnsi="Times New Roman" w:cs="Times New Roman"/>
          <w:color w:val="000000"/>
          <w:sz w:val="28"/>
          <w:szCs w:val="28"/>
          <w:lang w:eastAsia="ru-RU"/>
        </w:rPr>
        <w:t>маломобильных</w:t>
      </w:r>
      <w:proofErr w:type="spellEnd"/>
      <w:r w:rsidRPr="00BF22C7">
        <w:rPr>
          <w:rFonts w:ascii="Times New Roman" w:eastAsia="Times New Roman" w:hAnsi="Times New Roman" w:cs="Times New Roman"/>
          <w:color w:val="000000"/>
          <w:sz w:val="28"/>
          <w:szCs w:val="28"/>
          <w:lang w:eastAsia="ru-RU"/>
        </w:rPr>
        <w:t xml:space="preserve"> групп населения.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8" w:name="sub_1342"/>
      <w:r w:rsidRPr="00BF22C7">
        <w:rPr>
          <w:rFonts w:ascii="Times New Roman" w:eastAsia="Times New Roman" w:hAnsi="Times New Roman" w:cs="Times New Roman"/>
          <w:color w:val="000000"/>
          <w:sz w:val="28"/>
          <w:szCs w:val="28"/>
          <w:lang w:eastAsia="ru-RU"/>
        </w:rPr>
        <w:t xml:space="preserve">б) к среднему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1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территории и внешнему облику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уборке территории;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к местам и устройствам накопления твердых коммунальных отходов;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ограждениям;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охране и содержанию зеленых насаждений;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производству земляных работ;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домашних и сельскохозяйственных животных и домашней птицы.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9" w:name="sub_1343"/>
      <w:r w:rsidRPr="00BF22C7">
        <w:rPr>
          <w:rFonts w:ascii="Times New Roman" w:eastAsia="Times New Roman" w:hAnsi="Times New Roman" w:cs="Times New Roman"/>
          <w:color w:val="000000"/>
          <w:sz w:val="28"/>
          <w:szCs w:val="28"/>
          <w:lang w:eastAsia="ru-RU"/>
        </w:rPr>
        <w:t xml:space="preserve">в) к низкому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1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фасадов;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размещению, содержанию и эксплуатации газет, афиш, плакатов, различного рода объявлений и иной информации;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элементам праздничного оформления;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знакам адресации;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информационным конструкциям;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малым архитектурным формам;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shd w:val="clear" w:color="auto" w:fill="FFFFFF"/>
          <w:lang w:eastAsia="ru-RU"/>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3.5. Контролируемые лица вправе подать в орган муниципального контроля заявление об изменении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4. Профилактика рисков причинения вреда (ущерба) охраняемым законом ценностям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0" w:name="sub_1007"/>
      <w:r w:rsidRPr="00BF22C7">
        <w:rPr>
          <w:rFonts w:ascii="Times New Roman" w:eastAsia="Times New Roman" w:hAnsi="Times New Roman" w:cs="Times New Roman"/>
          <w:color w:val="212121"/>
          <w:sz w:val="28"/>
          <w:szCs w:val="28"/>
          <w:lang w:eastAsia="ru-RU"/>
        </w:rPr>
        <w:t>4.1. При осуществлении муниципального контроля в сфере благоустройства осуществляются следующие профилактические мероприятия:</w:t>
      </w:r>
      <w:bookmarkEnd w:id="2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1" w:name="sub_1071"/>
      <w:r w:rsidRPr="00BF22C7">
        <w:rPr>
          <w:rFonts w:ascii="Times New Roman" w:eastAsia="Times New Roman" w:hAnsi="Times New Roman" w:cs="Times New Roman"/>
          <w:color w:val="212121"/>
          <w:sz w:val="28"/>
          <w:szCs w:val="28"/>
          <w:lang w:eastAsia="ru-RU"/>
        </w:rPr>
        <w:t>а) информирование;</w:t>
      </w:r>
      <w:bookmarkEnd w:id="2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2" w:name="sub_1072"/>
      <w:r w:rsidRPr="00BF22C7">
        <w:rPr>
          <w:rFonts w:ascii="Times New Roman" w:eastAsia="Times New Roman" w:hAnsi="Times New Roman" w:cs="Times New Roman"/>
          <w:color w:val="212121"/>
          <w:sz w:val="28"/>
          <w:szCs w:val="28"/>
          <w:lang w:eastAsia="ru-RU"/>
        </w:rPr>
        <w:t>б) обобщение правоприменительной практики;</w:t>
      </w:r>
      <w:bookmarkEnd w:id="2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3" w:name="sub_1073"/>
      <w:r w:rsidRPr="00BF22C7">
        <w:rPr>
          <w:rFonts w:ascii="Times New Roman" w:eastAsia="Times New Roman" w:hAnsi="Times New Roman" w:cs="Times New Roman"/>
          <w:color w:val="212121"/>
          <w:sz w:val="28"/>
          <w:szCs w:val="28"/>
          <w:lang w:eastAsia="ru-RU"/>
        </w:rPr>
        <w:t>в) объявление предостережения;</w:t>
      </w:r>
      <w:bookmarkEnd w:id="2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4" w:name="sub_1074"/>
      <w:r w:rsidRPr="00BF22C7">
        <w:rPr>
          <w:rFonts w:ascii="Times New Roman" w:eastAsia="Times New Roman" w:hAnsi="Times New Roman" w:cs="Times New Roman"/>
          <w:color w:val="212121"/>
          <w:sz w:val="28"/>
          <w:szCs w:val="28"/>
          <w:lang w:eastAsia="ru-RU"/>
        </w:rPr>
        <w:t>г) консультирование;</w:t>
      </w:r>
      <w:bookmarkEnd w:id="2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5" w:name="sub_1075"/>
      <w:proofErr w:type="spellStart"/>
      <w:r w:rsidRPr="00BF22C7">
        <w:rPr>
          <w:rFonts w:ascii="Times New Roman" w:eastAsia="Times New Roman" w:hAnsi="Times New Roman" w:cs="Times New Roman"/>
          <w:color w:val="212121"/>
          <w:sz w:val="28"/>
          <w:szCs w:val="28"/>
          <w:lang w:eastAsia="ru-RU"/>
        </w:rPr>
        <w:t>д</w:t>
      </w:r>
      <w:proofErr w:type="spellEnd"/>
      <w:r w:rsidRPr="00BF22C7">
        <w:rPr>
          <w:rFonts w:ascii="Times New Roman" w:eastAsia="Times New Roman" w:hAnsi="Times New Roman" w:cs="Times New Roman"/>
          <w:color w:val="212121"/>
          <w:sz w:val="28"/>
          <w:szCs w:val="28"/>
          <w:lang w:eastAsia="ru-RU"/>
        </w:rPr>
        <w:t>) </w:t>
      </w:r>
      <w:bookmarkStart w:id="26" w:name="sub_1076"/>
      <w:bookmarkEnd w:id="25"/>
      <w:bookmarkEnd w:id="26"/>
      <w:r w:rsidRPr="00BF22C7">
        <w:rPr>
          <w:rFonts w:ascii="Times New Roman" w:eastAsia="Times New Roman" w:hAnsi="Times New Roman" w:cs="Times New Roman"/>
          <w:color w:val="212121"/>
          <w:sz w:val="28"/>
          <w:szCs w:val="28"/>
          <w:lang w:eastAsia="ru-RU"/>
        </w:rPr>
        <w:t>профилактический визит.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4.2. </w:t>
      </w:r>
      <w:r w:rsidRPr="00BF22C7">
        <w:rPr>
          <w:rFonts w:ascii="Times New Roman" w:eastAsia="Times New Roman" w:hAnsi="Times New Roman" w:cs="Times New Roman"/>
          <w:color w:val="000000"/>
          <w:sz w:val="28"/>
          <w:szCs w:val="28"/>
          <w:lang w:eastAsia="ru-RU"/>
        </w:rPr>
        <w:t>Профилактические мероприятия осуществляются в порядке, установленном </w:t>
      </w:r>
      <w:hyperlink r:id="rId11"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Орган муниципального контроля обеспечивает учет профилактических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4.3. </w:t>
      </w:r>
      <w:r w:rsidRPr="00BF22C7">
        <w:rPr>
          <w:rFonts w:ascii="Times New Roman" w:eastAsia="Times New Roman" w:hAnsi="Times New Roman" w:cs="Times New Roman"/>
          <w:color w:val="212121"/>
          <w:sz w:val="28"/>
          <w:szCs w:val="28"/>
          <w:lang w:eastAsia="ru-RU"/>
        </w:rPr>
        <w:t xml:space="preserve">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w:t>
      </w:r>
      <w:r w:rsidR="00DB6C6F">
        <w:rPr>
          <w:rFonts w:ascii="Times New Roman" w:eastAsia="Times New Roman" w:hAnsi="Times New Roman" w:cs="Times New Roman"/>
          <w:color w:val="212121"/>
          <w:sz w:val="28"/>
          <w:szCs w:val="28"/>
          <w:lang w:eastAsia="ru-RU"/>
        </w:rPr>
        <w:t>Дмитриевского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информационно-телекоммуникационной сети «Интернет» (далее - сеть «Интернет»), а также в средствах массовой информации.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4.4. </w:t>
      </w:r>
      <w:r w:rsidRPr="00BF22C7">
        <w:rPr>
          <w:rFonts w:ascii="Times New Roman" w:eastAsia="Times New Roman" w:hAnsi="Times New Roman" w:cs="Times New Roman"/>
          <w:color w:val="212121"/>
          <w:sz w:val="28"/>
          <w:szCs w:val="28"/>
          <w:lang w:eastAsia="ru-RU"/>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7" w:name="sub_1142"/>
      <w:r w:rsidRPr="00BF22C7">
        <w:rPr>
          <w:rFonts w:ascii="Times New Roman" w:eastAsia="Times New Roman" w:hAnsi="Times New Roman" w:cs="Times New Roman"/>
          <w:color w:val="212121"/>
          <w:sz w:val="28"/>
          <w:szCs w:val="28"/>
          <w:lang w:eastAsia="ru-RU"/>
        </w:rPr>
        <w:t xml:space="preserve">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сайте </w:t>
      </w:r>
      <w:r w:rsidR="00DB6C6F">
        <w:rPr>
          <w:rFonts w:ascii="Times New Roman" w:eastAsia="Times New Roman" w:hAnsi="Times New Roman" w:cs="Times New Roman"/>
          <w:color w:val="212121"/>
          <w:sz w:val="28"/>
          <w:szCs w:val="28"/>
          <w:lang w:eastAsia="ru-RU"/>
        </w:rPr>
        <w:t>Дмитриевского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не позднее 1 февраля года, следующего </w:t>
      </w:r>
      <w:proofErr w:type="gramStart"/>
      <w:r w:rsidRPr="00BF22C7">
        <w:rPr>
          <w:rFonts w:ascii="Times New Roman" w:eastAsia="Times New Roman" w:hAnsi="Times New Roman" w:cs="Times New Roman"/>
          <w:color w:val="212121"/>
          <w:sz w:val="28"/>
          <w:szCs w:val="28"/>
          <w:lang w:eastAsia="ru-RU"/>
        </w:rPr>
        <w:t>за</w:t>
      </w:r>
      <w:proofErr w:type="gramEnd"/>
      <w:r w:rsidRPr="00BF22C7">
        <w:rPr>
          <w:rFonts w:ascii="Times New Roman" w:eastAsia="Times New Roman" w:hAnsi="Times New Roman" w:cs="Times New Roman"/>
          <w:color w:val="212121"/>
          <w:sz w:val="28"/>
          <w:szCs w:val="28"/>
          <w:lang w:eastAsia="ru-RU"/>
        </w:rPr>
        <w:t xml:space="preserve"> отчетным.</w:t>
      </w:r>
      <w:bookmarkEnd w:id="2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После рассмотрения предложений и замечаний, полученных в ходе публичного обсуждения, указанного в </w:t>
      </w:r>
      <w:hyperlink r:id="rId12" w:anchor="sub_1142" w:history="1">
        <w:r w:rsidRPr="00383B6D">
          <w:rPr>
            <w:rFonts w:ascii="Times New Roman" w:eastAsia="Times New Roman" w:hAnsi="Times New Roman" w:cs="Times New Roman"/>
            <w:color w:val="000000"/>
            <w:sz w:val="28"/>
            <w:szCs w:val="28"/>
            <w:lang w:eastAsia="ru-RU"/>
          </w:rPr>
          <w:t>абзаце втором</w:t>
        </w:r>
      </w:hyperlink>
      <w:r w:rsidRPr="00BF22C7">
        <w:rPr>
          <w:rFonts w:ascii="Times New Roman" w:eastAsia="Times New Roman" w:hAnsi="Times New Roman" w:cs="Times New Roman"/>
          <w:color w:val="212121"/>
          <w:sz w:val="28"/>
          <w:szCs w:val="28"/>
          <w:lang w:eastAsia="ru-RU"/>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сайте </w:t>
      </w:r>
      <w:r w:rsidR="00DB6C6F">
        <w:rPr>
          <w:rFonts w:ascii="Times New Roman" w:eastAsia="Times New Roman" w:hAnsi="Times New Roman" w:cs="Times New Roman"/>
          <w:color w:val="212121"/>
          <w:sz w:val="28"/>
          <w:szCs w:val="28"/>
          <w:lang w:eastAsia="ru-RU"/>
        </w:rPr>
        <w:t>Дмитриевского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до 28 февраля года, следующего </w:t>
      </w:r>
      <w:proofErr w:type="gramStart"/>
      <w:r w:rsidRPr="00BF22C7">
        <w:rPr>
          <w:rFonts w:ascii="Times New Roman" w:eastAsia="Times New Roman" w:hAnsi="Times New Roman" w:cs="Times New Roman"/>
          <w:color w:val="212121"/>
          <w:sz w:val="28"/>
          <w:szCs w:val="28"/>
          <w:lang w:eastAsia="ru-RU"/>
        </w:rPr>
        <w:t>за</w:t>
      </w:r>
      <w:proofErr w:type="gramEnd"/>
      <w:r w:rsidRPr="00BF22C7">
        <w:rPr>
          <w:rFonts w:ascii="Times New Roman" w:eastAsia="Times New Roman" w:hAnsi="Times New Roman" w:cs="Times New Roman"/>
          <w:color w:val="212121"/>
          <w:sz w:val="28"/>
          <w:szCs w:val="28"/>
          <w:lang w:eastAsia="ru-RU"/>
        </w:rPr>
        <w:t xml:space="preserve"> отчетным.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4.5. </w:t>
      </w:r>
      <w:proofErr w:type="gramStart"/>
      <w:r w:rsidRPr="00BF22C7">
        <w:rPr>
          <w:rFonts w:ascii="Times New Roman" w:eastAsia="Times New Roman" w:hAnsi="Times New Roman" w:cs="Times New Roman"/>
          <w:color w:val="212121"/>
          <w:sz w:val="28"/>
          <w:szCs w:val="28"/>
          <w:lang w:eastAsia="ru-RU"/>
        </w:rPr>
        <w:t xml:space="preserve">При наличии у органа муниципального контроля сведений о готовящихся нарушениях обязательных требований или признаках </w:t>
      </w:r>
      <w:r w:rsidRPr="00BF22C7">
        <w:rPr>
          <w:rFonts w:ascii="Times New Roman" w:eastAsia="Times New Roman" w:hAnsi="Times New Roman" w:cs="Times New Roman"/>
          <w:color w:val="212121"/>
          <w:sz w:val="28"/>
          <w:szCs w:val="28"/>
          <w:lang w:eastAsia="ru-RU"/>
        </w:rPr>
        <w:lastRenderedPageBreak/>
        <w:t>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w:t>
      </w:r>
      <w:proofErr w:type="gramEnd"/>
      <w:r w:rsidRPr="00BF22C7">
        <w:rPr>
          <w:rFonts w:ascii="Times New Roman" w:eastAsia="Times New Roman" w:hAnsi="Times New Roman" w:cs="Times New Roman"/>
          <w:color w:val="212121"/>
          <w:sz w:val="28"/>
          <w:szCs w:val="28"/>
          <w:lang w:eastAsia="ru-RU"/>
        </w:rPr>
        <w:t xml:space="preserve"> предлагает принять меры по обеспечению соблюдения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8" w:name="sub_1024"/>
      <w:bookmarkStart w:id="29" w:name="sub_1023"/>
      <w:bookmarkEnd w:id="28"/>
      <w:r w:rsidRPr="00BF22C7">
        <w:rPr>
          <w:rFonts w:ascii="Times New Roman" w:eastAsia="Times New Roman" w:hAnsi="Times New Roman" w:cs="Times New Roman"/>
          <w:color w:val="212121"/>
          <w:sz w:val="28"/>
          <w:szCs w:val="28"/>
          <w:lang w:eastAsia="ru-RU"/>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bookmarkEnd w:id="2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Возражение должно содержать:</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наименование органа местного самоуправления, в который направляется возражение;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дату и номер предостережения;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доводы, на основании которых контролируемое лицо </w:t>
      </w:r>
      <w:proofErr w:type="gramStart"/>
      <w:r w:rsidRPr="00BF22C7">
        <w:rPr>
          <w:rFonts w:ascii="Times New Roman" w:eastAsia="Times New Roman" w:hAnsi="Times New Roman" w:cs="Times New Roman"/>
          <w:color w:val="212121"/>
          <w:sz w:val="28"/>
          <w:szCs w:val="28"/>
          <w:lang w:eastAsia="ru-RU"/>
        </w:rPr>
        <w:t>не согласно</w:t>
      </w:r>
      <w:proofErr w:type="gramEnd"/>
      <w:r w:rsidRPr="00BF22C7">
        <w:rPr>
          <w:rFonts w:ascii="Times New Roman" w:eastAsia="Times New Roman" w:hAnsi="Times New Roman" w:cs="Times New Roman"/>
          <w:color w:val="212121"/>
          <w:sz w:val="28"/>
          <w:szCs w:val="28"/>
          <w:lang w:eastAsia="ru-RU"/>
        </w:rPr>
        <w:t xml:space="preserve"> с объявленным предостережением;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дату получения предостережения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личную подпись и дату.</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Предельный срок подачи возражения составляет 15 календарных дней с момента получения предостережения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Предельный срок рассмотрения возражения органом муниципального контроля составляет 30 календарных дней со дня регистрации возражения.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0" w:name="sub_1025"/>
      <w:r w:rsidRPr="00BF22C7">
        <w:rPr>
          <w:rFonts w:ascii="Times New Roman" w:eastAsia="Times New Roman" w:hAnsi="Times New Roman" w:cs="Times New Roman"/>
          <w:color w:val="212121"/>
          <w:sz w:val="28"/>
          <w:szCs w:val="28"/>
          <w:lang w:eastAsia="ru-RU"/>
        </w:rPr>
        <w:t>Орган муниципального контроля:</w:t>
      </w:r>
      <w:bookmarkEnd w:id="3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1" w:name="sub_1251"/>
      <w:r w:rsidRPr="00BF22C7">
        <w:rPr>
          <w:rFonts w:ascii="Times New Roman" w:eastAsia="Times New Roman" w:hAnsi="Times New Roman" w:cs="Times New Roman"/>
          <w:color w:val="212121"/>
          <w:sz w:val="28"/>
          <w:szCs w:val="28"/>
          <w:lang w:eastAsia="ru-RU"/>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bookmarkEnd w:id="3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2" w:name="sub_1252"/>
      <w:r w:rsidRPr="00BF22C7">
        <w:rPr>
          <w:rFonts w:ascii="Times New Roman" w:eastAsia="Times New Roman" w:hAnsi="Times New Roman" w:cs="Times New Roman"/>
          <w:color w:val="212121"/>
          <w:sz w:val="28"/>
          <w:szCs w:val="28"/>
          <w:lang w:eastAsia="ru-RU"/>
        </w:rPr>
        <w:t>б) при необходимости запрашивает документы и материалы в государственных органах, органах местного самоуправления и у иных лиц;</w:t>
      </w:r>
      <w:bookmarkEnd w:id="3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3" w:name="sub_1253"/>
      <w:r w:rsidRPr="00BF22C7">
        <w:rPr>
          <w:rFonts w:ascii="Times New Roman" w:eastAsia="Times New Roman" w:hAnsi="Times New Roman" w:cs="Times New Roman"/>
          <w:color w:val="212121"/>
          <w:sz w:val="28"/>
          <w:szCs w:val="28"/>
          <w:lang w:eastAsia="ru-RU"/>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bookmarkEnd w:id="3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4" w:name="sub_1254"/>
      <w:r w:rsidRPr="00BF22C7">
        <w:rPr>
          <w:rFonts w:ascii="Times New Roman" w:eastAsia="Times New Roman" w:hAnsi="Times New Roman" w:cs="Times New Roman"/>
          <w:color w:val="212121"/>
          <w:sz w:val="28"/>
          <w:szCs w:val="28"/>
          <w:lang w:eastAsia="ru-RU"/>
        </w:rPr>
        <w:t>г) направляет письменный ответ по существу поставленных в возражении вопросов.</w:t>
      </w:r>
      <w:bookmarkEnd w:id="3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5" w:name="sub_1026"/>
      <w:r w:rsidRPr="00BF22C7">
        <w:rPr>
          <w:rFonts w:ascii="Times New Roman" w:eastAsia="Times New Roman" w:hAnsi="Times New Roman" w:cs="Times New Roman"/>
          <w:color w:val="212121"/>
          <w:sz w:val="28"/>
          <w:szCs w:val="28"/>
          <w:lang w:eastAsia="ru-RU"/>
        </w:rPr>
        <w:t>По результатам рассмотрения возражения орган муниципального контроля принимает одно из следующих решений:</w:t>
      </w:r>
      <w:bookmarkEnd w:id="3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6" w:name="sub_1261"/>
      <w:r w:rsidRPr="00BF22C7">
        <w:rPr>
          <w:rFonts w:ascii="Times New Roman" w:eastAsia="Times New Roman" w:hAnsi="Times New Roman" w:cs="Times New Roman"/>
          <w:color w:val="212121"/>
          <w:sz w:val="28"/>
          <w:szCs w:val="28"/>
          <w:lang w:eastAsia="ru-RU"/>
        </w:rPr>
        <w:t>а) удовлетворяет возражение в форме отмены объявленного предостережения;</w:t>
      </w:r>
      <w:bookmarkEnd w:id="3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7" w:name="sub_1262"/>
      <w:r w:rsidRPr="00BF22C7">
        <w:rPr>
          <w:rFonts w:ascii="Times New Roman" w:eastAsia="Times New Roman" w:hAnsi="Times New Roman" w:cs="Times New Roman"/>
          <w:color w:val="212121"/>
          <w:sz w:val="28"/>
          <w:szCs w:val="28"/>
          <w:lang w:eastAsia="ru-RU"/>
        </w:rPr>
        <w:t>б) отказывает в удовлетворении возражения.</w:t>
      </w:r>
      <w:bookmarkEnd w:id="3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8" w:name="sub_1027"/>
      <w:r w:rsidRPr="00BF22C7">
        <w:rPr>
          <w:rFonts w:ascii="Times New Roman" w:eastAsia="Times New Roman" w:hAnsi="Times New Roman" w:cs="Times New Roman"/>
          <w:color w:val="212121"/>
          <w:sz w:val="28"/>
          <w:szCs w:val="28"/>
          <w:lang w:eastAsia="ru-RU"/>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bookmarkEnd w:id="3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4.6. </w:t>
      </w:r>
      <w:r w:rsidRPr="00BF22C7">
        <w:rPr>
          <w:rFonts w:ascii="Times New Roman" w:eastAsia="Times New Roman" w:hAnsi="Times New Roman" w:cs="Times New Roman"/>
          <w:color w:val="212121"/>
          <w:sz w:val="28"/>
          <w:szCs w:val="28"/>
          <w:lang w:eastAsia="ru-RU"/>
        </w:rPr>
        <w:t>Должностные лица органа муниципального контроля по обращениям контролируемых лиц и их представителей осуществляют консультирование.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(в том числе в письменной форме) осуществляется по вопросам соблюдения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осуществляется без взимания платы.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консультировании в письменной форме должны соблюдаться требования, установленные </w:t>
      </w:r>
      <w:hyperlink r:id="rId13"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порядке рассмотрения обращений граждан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DB6C6F">
        <w:rPr>
          <w:rFonts w:ascii="Times New Roman" w:eastAsia="Times New Roman" w:hAnsi="Times New Roman" w:cs="Times New Roman"/>
          <w:color w:val="212121"/>
          <w:sz w:val="28"/>
          <w:szCs w:val="28"/>
          <w:lang w:eastAsia="ru-RU"/>
        </w:rPr>
        <w:t>Дмитриевского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письменного разъяснения, подписанного должностным лицом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r w:rsidR="00DB6C6F">
        <w:rPr>
          <w:rFonts w:ascii="Times New Roman" w:eastAsia="Times New Roman" w:hAnsi="Times New Roman" w:cs="Times New Roman"/>
          <w:color w:val="212121"/>
          <w:sz w:val="28"/>
          <w:szCs w:val="28"/>
          <w:lang w:eastAsia="ru-RU"/>
        </w:rPr>
        <w:t>Дмитриевского</w:t>
      </w:r>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Консультирование осуществляется по вопросам, связанным </w:t>
      </w:r>
      <w:proofErr w:type="gramStart"/>
      <w:r w:rsidRPr="00BF22C7">
        <w:rPr>
          <w:rFonts w:ascii="Times New Roman" w:eastAsia="Times New Roman" w:hAnsi="Times New Roman" w:cs="Times New Roman"/>
          <w:color w:val="212121"/>
          <w:sz w:val="28"/>
          <w:szCs w:val="28"/>
          <w:lang w:eastAsia="ru-RU"/>
        </w:rPr>
        <w:t>с</w:t>
      </w:r>
      <w:proofErr w:type="gramEnd"/>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критериями отнесения к категориям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обязательными требованиями, соблюдение которых является предметом осуществления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порядком, периодичностью и сроками проведения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правами и обязанностями контролируемых лиц и должностных лиц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порядком обжалования действий (бездействия) должностных лиц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4.7. </w:t>
      </w:r>
      <w:bookmarkStart w:id="39" w:name="sub_1011"/>
      <w:r w:rsidRPr="00BF22C7">
        <w:rPr>
          <w:rFonts w:ascii="Times New Roman" w:eastAsia="Times New Roman" w:hAnsi="Times New Roman" w:cs="Times New Roman"/>
          <w:color w:val="212121"/>
          <w:sz w:val="28"/>
          <w:szCs w:val="28"/>
          <w:lang w:eastAsia="ru-RU"/>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bookmarkEnd w:id="3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gramStart"/>
      <w:r w:rsidRPr="00BF22C7">
        <w:rPr>
          <w:rFonts w:ascii="Times New Roman" w:eastAsia="Times New Roman" w:hAnsi="Times New Roman" w:cs="Times New Roman"/>
          <w:color w:val="212121"/>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r:id="rId14" w:anchor="sub_1009" w:history="1">
        <w:r w:rsidRPr="00383B6D">
          <w:rPr>
            <w:rFonts w:ascii="Times New Roman" w:eastAsia="Times New Roman" w:hAnsi="Times New Roman" w:cs="Times New Roman"/>
            <w:color w:val="000000"/>
            <w:sz w:val="28"/>
            <w:szCs w:val="28"/>
            <w:lang w:eastAsia="ru-RU"/>
          </w:rPr>
          <w:t>пунктом 4.6</w:t>
        </w:r>
      </w:hyperlink>
      <w:r w:rsidRPr="00BF22C7">
        <w:rPr>
          <w:rFonts w:ascii="Times New Roman" w:eastAsia="Times New Roman" w:hAnsi="Times New Roman" w:cs="Times New Roman"/>
          <w:color w:val="212121"/>
          <w:sz w:val="28"/>
          <w:szCs w:val="28"/>
          <w:lang w:eastAsia="ru-RU"/>
        </w:rPr>
        <w:t> настоящего Положения, а также </w:t>
      </w:r>
      <w:hyperlink r:id="rId15" w:history="1">
        <w:r w:rsidRPr="00383B6D">
          <w:rPr>
            <w:rFonts w:ascii="Times New Roman" w:eastAsia="Times New Roman" w:hAnsi="Times New Roman" w:cs="Times New Roman"/>
            <w:color w:val="000000"/>
            <w:sz w:val="28"/>
            <w:szCs w:val="28"/>
            <w:lang w:eastAsia="ru-RU"/>
          </w:rPr>
          <w:t>статьей 50</w:t>
        </w:r>
      </w:hyperlink>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0" w:name="sub_1012"/>
      <w:r w:rsidRPr="00BF22C7">
        <w:rPr>
          <w:rFonts w:ascii="Times New Roman" w:eastAsia="Times New Roman" w:hAnsi="Times New Roman" w:cs="Times New Roman"/>
          <w:color w:val="000000"/>
          <w:sz w:val="28"/>
          <w:szCs w:val="28"/>
          <w:lang w:eastAsia="ru-RU"/>
        </w:rPr>
        <w:lastRenderedPageBreak/>
        <w:t>Проведение обязательного профилактического визита органом муниципального контроля осуществляется в отношении объектов контроля, отнесенных к категории высокого риска.</w:t>
      </w:r>
      <w:bookmarkEnd w:id="4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О проведении обязательного профилактического визита контролируемое лицо должно быть уведомлено не </w:t>
      </w:r>
      <w:proofErr w:type="gramStart"/>
      <w:r w:rsidRPr="00BF22C7">
        <w:rPr>
          <w:rFonts w:ascii="Times New Roman" w:eastAsia="Times New Roman" w:hAnsi="Times New Roman" w:cs="Times New Roman"/>
          <w:color w:val="000000"/>
          <w:sz w:val="28"/>
          <w:szCs w:val="28"/>
          <w:lang w:eastAsia="ru-RU"/>
        </w:rPr>
        <w:t>позднее</w:t>
      </w:r>
      <w:proofErr w:type="gramEnd"/>
      <w:r w:rsidRPr="00BF22C7">
        <w:rPr>
          <w:rFonts w:ascii="Times New Roman" w:eastAsia="Times New Roman" w:hAnsi="Times New Roman" w:cs="Times New Roman"/>
          <w:color w:val="000000"/>
          <w:sz w:val="28"/>
          <w:szCs w:val="28"/>
          <w:lang w:eastAsia="ru-RU"/>
        </w:rPr>
        <w:t xml:space="preserve"> чем за 5 рабочих дней до даты его проведения.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Контролируемое лицо вправе отказаться от проведения обязательного профилактического визита, уведомив об этом орган муниципального контроля не </w:t>
      </w:r>
      <w:proofErr w:type="gramStart"/>
      <w:r w:rsidRPr="00BF22C7">
        <w:rPr>
          <w:rFonts w:ascii="Times New Roman" w:eastAsia="Times New Roman" w:hAnsi="Times New Roman" w:cs="Times New Roman"/>
          <w:color w:val="000000"/>
          <w:sz w:val="28"/>
          <w:szCs w:val="28"/>
          <w:lang w:eastAsia="ru-RU"/>
        </w:rPr>
        <w:t>позднее</w:t>
      </w:r>
      <w:proofErr w:type="gramEnd"/>
      <w:r w:rsidRPr="00BF22C7">
        <w:rPr>
          <w:rFonts w:ascii="Times New Roman" w:eastAsia="Times New Roman" w:hAnsi="Times New Roman" w:cs="Times New Roman"/>
          <w:color w:val="000000"/>
          <w:sz w:val="28"/>
          <w:szCs w:val="28"/>
          <w:lang w:eastAsia="ru-RU"/>
        </w:rPr>
        <w:t xml:space="preserve"> чем за 3 рабочих дня до даты его проведения.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Предельный срок проведения обязательного профилактического визита составляет 1 рабочий день.</w:t>
      </w:r>
      <w:bookmarkStart w:id="41" w:name="sub_1013"/>
      <w:bookmarkEnd w:id="4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w:t>
      </w:r>
      <w:r w:rsidRPr="00BF22C7">
        <w:rPr>
          <w:rFonts w:ascii="Times New Roman" w:eastAsia="Times New Roman" w:hAnsi="Times New Roman" w:cs="Times New Roman"/>
          <w:color w:val="000000"/>
          <w:sz w:val="28"/>
          <w:szCs w:val="28"/>
          <w:lang w:eastAsia="ru-RU"/>
        </w:rPr>
        <w:lastRenderedPageBreak/>
        <w:t>ценностям или такой вред (ущерб) причинен, должностное лицо органа муниципального контроля незамедлительно направляет информацию об этом Главе поселения для принятия решения о проведении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 Осуществление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2" w:name="sub_1008"/>
      <w:r w:rsidRPr="00BF22C7">
        <w:rPr>
          <w:rFonts w:ascii="Times New Roman" w:eastAsia="Times New Roman" w:hAnsi="Times New Roman" w:cs="Times New Roman"/>
          <w:color w:val="212121"/>
          <w:sz w:val="28"/>
          <w:szCs w:val="28"/>
          <w:lang w:eastAsia="ru-RU"/>
        </w:rPr>
        <w:t>5.1. Муниципальный контроль осуществляется без проведения плановых контрольных мероприятий.</w:t>
      </w:r>
      <w:bookmarkEnd w:id="4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5.2. При осуществлении муниципального контроля в сфере благоустройства проводятся следующие контрольные внеплановые мероприятия при взаимодействии с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3" w:name="sub_1081"/>
      <w:r w:rsidRPr="00BF22C7">
        <w:rPr>
          <w:rFonts w:ascii="Times New Roman" w:eastAsia="Times New Roman" w:hAnsi="Times New Roman" w:cs="Times New Roman"/>
          <w:color w:val="212121"/>
          <w:sz w:val="28"/>
          <w:szCs w:val="28"/>
          <w:lang w:eastAsia="ru-RU"/>
        </w:rPr>
        <w:t>а) </w:t>
      </w:r>
      <w:bookmarkStart w:id="44" w:name="sub_1083"/>
      <w:bookmarkEnd w:id="43"/>
      <w:bookmarkEnd w:id="44"/>
      <w:r w:rsidRPr="00BF22C7">
        <w:rPr>
          <w:rFonts w:ascii="Times New Roman" w:eastAsia="Times New Roman" w:hAnsi="Times New Roman" w:cs="Times New Roman"/>
          <w:color w:val="212121"/>
          <w:sz w:val="28"/>
          <w:szCs w:val="28"/>
          <w:lang w:eastAsia="ru-RU"/>
        </w:rPr>
        <w:t>документарная проверка;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5" w:name="sub_1084"/>
      <w:r w:rsidRPr="00BF22C7">
        <w:rPr>
          <w:rFonts w:ascii="Times New Roman" w:eastAsia="Times New Roman" w:hAnsi="Times New Roman" w:cs="Times New Roman"/>
          <w:color w:val="212121"/>
          <w:sz w:val="28"/>
          <w:szCs w:val="28"/>
          <w:lang w:eastAsia="ru-RU"/>
        </w:rPr>
        <w:t>б) выездная проверка;</w:t>
      </w:r>
      <w:bookmarkEnd w:id="4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6" w:name="sub_1085"/>
      <w:r w:rsidRPr="00BF22C7">
        <w:rPr>
          <w:rFonts w:ascii="Times New Roman" w:eastAsia="Times New Roman" w:hAnsi="Times New Roman" w:cs="Times New Roman"/>
          <w:color w:val="212121"/>
          <w:sz w:val="28"/>
          <w:szCs w:val="28"/>
          <w:lang w:eastAsia="ru-RU"/>
        </w:rPr>
        <w:t>в) </w:t>
      </w:r>
      <w:bookmarkStart w:id="47" w:name="sub_1086"/>
      <w:bookmarkEnd w:id="46"/>
      <w:bookmarkEnd w:id="47"/>
      <w:r w:rsidRPr="00BF22C7">
        <w:rPr>
          <w:rFonts w:ascii="Times New Roman" w:eastAsia="Times New Roman" w:hAnsi="Times New Roman" w:cs="Times New Roman"/>
          <w:color w:val="212121"/>
          <w:sz w:val="28"/>
          <w:szCs w:val="28"/>
          <w:lang w:eastAsia="ru-RU"/>
        </w:rPr>
        <w:t>рейдовый осмотр.</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Без взаимодействия с контролируемым лицом проводятся следующие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наблюдение за соблюдением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выездное обследование.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5.3. Основанием для проведения контрольных мероприятий могут быть:</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истечение </w:t>
      </w:r>
      <w:proofErr w:type="gramStart"/>
      <w:r w:rsidRPr="00BF22C7">
        <w:rPr>
          <w:rFonts w:ascii="Times New Roman" w:eastAsia="Times New Roman" w:hAnsi="Times New Roman" w:cs="Times New Roman"/>
          <w:color w:val="212121"/>
          <w:sz w:val="28"/>
          <w:szCs w:val="28"/>
          <w:lang w:eastAsia="ru-RU"/>
        </w:rPr>
        <w:t>срока исполнения предписания органа муниципального контроля</w:t>
      </w:r>
      <w:proofErr w:type="gramEnd"/>
      <w:r w:rsidRPr="00BF22C7">
        <w:rPr>
          <w:rFonts w:ascii="Times New Roman" w:eastAsia="Times New Roman" w:hAnsi="Times New Roman" w:cs="Times New Roman"/>
          <w:color w:val="212121"/>
          <w:sz w:val="28"/>
          <w:szCs w:val="28"/>
          <w:lang w:eastAsia="ru-RU"/>
        </w:rPr>
        <w:t xml:space="preserve">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5.4. </w:t>
      </w:r>
      <w:r w:rsidRPr="00BF22C7">
        <w:rPr>
          <w:rFonts w:ascii="Times New Roman" w:eastAsia="Times New Roman" w:hAnsi="Times New Roman" w:cs="Times New Roman"/>
          <w:color w:val="000000"/>
          <w:sz w:val="28"/>
          <w:szCs w:val="28"/>
          <w:lang w:eastAsia="ru-RU"/>
        </w:rPr>
        <w:t xml:space="preserve">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w:t>
      </w:r>
      <w:proofErr w:type="gramStart"/>
      <w:r w:rsidRPr="00BF22C7">
        <w:rPr>
          <w:rFonts w:ascii="Times New Roman" w:eastAsia="Times New Roman" w:hAnsi="Times New Roman" w:cs="Times New Roman"/>
          <w:color w:val="000000"/>
          <w:sz w:val="28"/>
          <w:szCs w:val="28"/>
          <w:lang w:eastAsia="ru-RU"/>
        </w:rPr>
        <w:t>и</w:t>
      </w:r>
      <w:proofErr w:type="gramEnd"/>
      <w:r w:rsidRPr="00BF22C7">
        <w:rPr>
          <w:rFonts w:ascii="Times New Roman" w:eastAsia="Times New Roman" w:hAnsi="Times New Roman" w:cs="Times New Roman"/>
          <w:color w:val="000000"/>
          <w:sz w:val="28"/>
          <w:szCs w:val="28"/>
          <w:lang w:eastAsia="ru-RU"/>
        </w:rPr>
        <w:t xml:space="preserve">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5.5. В ходе документарной проверки могут совершаться следующие контрольные действия: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8" w:name="sub_1171"/>
      <w:r w:rsidRPr="00BF22C7">
        <w:rPr>
          <w:rFonts w:ascii="Times New Roman" w:eastAsia="Times New Roman" w:hAnsi="Times New Roman" w:cs="Times New Roman"/>
          <w:color w:val="212121"/>
          <w:sz w:val="28"/>
          <w:szCs w:val="28"/>
          <w:lang w:eastAsia="ru-RU"/>
        </w:rPr>
        <w:lastRenderedPageBreak/>
        <w:t>а) получение письменных объяснений;</w:t>
      </w:r>
      <w:bookmarkEnd w:id="4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9" w:name="sub_1172"/>
      <w:r w:rsidRPr="00BF22C7">
        <w:rPr>
          <w:rFonts w:ascii="Times New Roman" w:eastAsia="Times New Roman" w:hAnsi="Times New Roman" w:cs="Times New Roman"/>
          <w:color w:val="212121"/>
          <w:sz w:val="28"/>
          <w:szCs w:val="28"/>
          <w:lang w:eastAsia="ru-RU"/>
        </w:rPr>
        <w:t>б) истребование документов;</w:t>
      </w:r>
      <w:bookmarkEnd w:id="4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5.6. В ходе выездной проверки могут совершаться следующие контрольные действия: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0" w:name="sub_1181"/>
      <w:r w:rsidRPr="00BF22C7">
        <w:rPr>
          <w:rFonts w:ascii="Times New Roman" w:eastAsia="Times New Roman" w:hAnsi="Times New Roman" w:cs="Times New Roman"/>
          <w:color w:val="212121"/>
          <w:sz w:val="28"/>
          <w:szCs w:val="28"/>
          <w:lang w:eastAsia="ru-RU"/>
        </w:rPr>
        <w:t>а) осмотр;</w:t>
      </w:r>
      <w:bookmarkEnd w:id="5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1" w:name="sub_1182"/>
      <w:r w:rsidRPr="00BF22C7">
        <w:rPr>
          <w:rFonts w:ascii="Times New Roman" w:eastAsia="Times New Roman" w:hAnsi="Times New Roman" w:cs="Times New Roman"/>
          <w:color w:val="212121"/>
          <w:sz w:val="28"/>
          <w:szCs w:val="28"/>
          <w:lang w:eastAsia="ru-RU"/>
        </w:rPr>
        <w:t>б) досмотр;</w:t>
      </w:r>
      <w:bookmarkEnd w:id="5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2" w:name="sub_1183"/>
      <w:r w:rsidRPr="00BF22C7">
        <w:rPr>
          <w:rFonts w:ascii="Times New Roman" w:eastAsia="Times New Roman" w:hAnsi="Times New Roman" w:cs="Times New Roman"/>
          <w:color w:val="212121"/>
          <w:sz w:val="28"/>
          <w:szCs w:val="28"/>
          <w:lang w:eastAsia="ru-RU"/>
        </w:rPr>
        <w:t>в) опрос;</w:t>
      </w:r>
      <w:bookmarkEnd w:id="5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3" w:name="sub_1184"/>
      <w:r w:rsidRPr="00BF22C7">
        <w:rPr>
          <w:rFonts w:ascii="Times New Roman" w:eastAsia="Times New Roman" w:hAnsi="Times New Roman" w:cs="Times New Roman"/>
          <w:color w:val="212121"/>
          <w:sz w:val="28"/>
          <w:szCs w:val="28"/>
          <w:lang w:eastAsia="ru-RU"/>
        </w:rPr>
        <w:t>г) получение письменных объяснений;</w:t>
      </w:r>
      <w:bookmarkEnd w:id="5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4" w:name="sub_1185"/>
      <w:proofErr w:type="spellStart"/>
      <w:r w:rsidRPr="00BF22C7">
        <w:rPr>
          <w:rFonts w:ascii="Times New Roman" w:eastAsia="Times New Roman" w:hAnsi="Times New Roman" w:cs="Times New Roman"/>
          <w:color w:val="212121"/>
          <w:sz w:val="28"/>
          <w:szCs w:val="28"/>
          <w:lang w:eastAsia="ru-RU"/>
        </w:rPr>
        <w:t>д</w:t>
      </w:r>
      <w:proofErr w:type="spellEnd"/>
      <w:r w:rsidRPr="00BF22C7">
        <w:rPr>
          <w:rFonts w:ascii="Times New Roman" w:eastAsia="Times New Roman" w:hAnsi="Times New Roman" w:cs="Times New Roman"/>
          <w:color w:val="212121"/>
          <w:sz w:val="28"/>
          <w:szCs w:val="28"/>
          <w:lang w:eastAsia="ru-RU"/>
        </w:rPr>
        <w:t>) истребование документов;</w:t>
      </w:r>
      <w:bookmarkEnd w:id="5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5" w:name="sub_1186"/>
      <w:r w:rsidRPr="00BF22C7">
        <w:rPr>
          <w:rFonts w:ascii="Times New Roman" w:eastAsia="Times New Roman" w:hAnsi="Times New Roman" w:cs="Times New Roman"/>
          <w:color w:val="212121"/>
          <w:sz w:val="28"/>
          <w:szCs w:val="28"/>
          <w:lang w:eastAsia="ru-RU"/>
        </w:rPr>
        <w:t>е) отбор проб (образцов);</w:t>
      </w:r>
      <w:bookmarkEnd w:id="5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6" w:name="sub_1187"/>
      <w:r w:rsidRPr="00BF22C7">
        <w:rPr>
          <w:rFonts w:ascii="Times New Roman" w:eastAsia="Times New Roman" w:hAnsi="Times New Roman" w:cs="Times New Roman"/>
          <w:color w:val="212121"/>
          <w:sz w:val="28"/>
          <w:szCs w:val="28"/>
          <w:lang w:eastAsia="ru-RU"/>
        </w:rPr>
        <w:t>ж) инструментальное обследование;</w:t>
      </w:r>
      <w:bookmarkEnd w:id="5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spellStart"/>
      <w:r w:rsidRPr="00BF22C7">
        <w:rPr>
          <w:rFonts w:ascii="Times New Roman" w:eastAsia="Times New Roman" w:hAnsi="Times New Roman" w:cs="Times New Roman"/>
          <w:color w:val="212121"/>
          <w:sz w:val="28"/>
          <w:szCs w:val="28"/>
          <w:lang w:eastAsia="ru-RU"/>
        </w:rPr>
        <w:t>з</w:t>
      </w:r>
      <w:proofErr w:type="spellEnd"/>
      <w:r w:rsidRPr="00BF22C7">
        <w:rPr>
          <w:rFonts w:ascii="Times New Roman" w:eastAsia="Times New Roman" w:hAnsi="Times New Roman" w:cs="Times New Roman"/>
          <w:color w:val="212121"/>
          <w:sz w:val="28"/>
          <w:szCs w:val="28"/>
          <w:lang w:eastAsia="ru-RU"/>
        </w:rPr>
        <w:t>) испытание;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w:t>
      </w:r>
      <w:proofErr w:type="spellStart"/>
      <w:r w:rsidRPr="00BF22C7">
        <w:rPr>
          <w:rFonts w:ascii="Times New Roman" w:eastAsia="Times New Roman" w:hAnsi="Times New Roman" w:cs="Times New Roman"/>
          <w:color w:val="212121"/>
          <w:sz w:val="28"/>
          <w:szCs w:val="28"/>
          <w:lang w:eastAsia="ru-RU"/>
        </w:rPr>
        <w:t>микропредприятия</w:t>
      </w:r>
      <w:proofErr w:type="spellEnd"/>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5.7. В ходе рейдовых осмотров могут совершаться следующие контрольные (надзорные) действия:</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осмотр;</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досмотр;</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опрос;</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г) получение письменных объяснений;</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proofErr w:type="spellStart"/>
      <w:r w:rsidRPr="00BF22C7">
        <w:rPr>
          <w:rFonts w:ascii="Times New Roman" w:eastAsia="Times New Roman" w:hAnsi="Times New Roman" w:cs="Times New Roman"/>
          <w:color w:val="212121"/>
          <w:sz w:val="28"/>
          <w:szCs w:val="28"/>
          <w:lang w:eastAsia="ru-RU"/>
        </w:rPr>
        <w:t>д</w:t>
      </w:r>
      <w:proofErr w:type="spellEnd"/>
      <w:r w:rsidRPr="00BF22C7">
        <w:rPr>
          <w:rFonts w:ascii="Times New Roman" w:eastAsia="Times New Roman" w:hAnsi="Times New Roman" w:cs="Times New Roman"/>
          <w:color w:val="212121"/>
          <w:sz w:val="28"/>
          <w:szCs w:val="28"/>
          <w:lang w:eastAsia="ru-RU"/>
        </w:rPr>
        <w:t>) истребование документов;</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е) инструментальное обследование;</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 испытание;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5.8.</w:t>
      </w:r>
      <w:bookmarkStart w:id="57" w:name="sub_1030"/>
      <w:r w:rsidRPr="00BF22C7">
        <w:rPr>
          <w:rFonts w:ascii="Times New Roman" w:eastAsia="Times New Roman" w:hAnsi="Times New Roman" w:cs="Times New Roman"/>
          <w:color w:val="212121"/>
          <w:sz w:val="28"/>
          <w:szCs w:val="28"/>
          <w:lang w:eastAsia="ru-RU"/>
        </w:rPr>
        <w:t> Досмотр осуществляется в соответствии со </w:t>
      </w:r>
      <w:bookmarkEnd w:id="57"/>
      <w:r w:rsidR="00BC5ED2" w:rsidRPr="00BF22C7">
        <w:rPr>
          <w:rFonts w:ascii="Times New Roman" w:eastAsia="Times New Roman" w:hAnsi="Times New Roman" w:cs="Times New Roman"/>
          <w:color w:val="212121"/>
          <w:sz w:val="28"/>
          <w:szCs w:val="28"/>
          <w:lang w:eastAsia="ru-RU"/>
        </w:rPr>
        <w:fldChar w:fldCharType="begin"/>
      </w:r>
      <w:r w:rsidRPr="00BF22C7">
        <w:rPr>
          <w:rFonts w:ascii="Times New Roman" w:eastAsia="Times New Roman" w:hAnsi="Times New Roman" w:cs="Times New Roman"/>
          <w:color w:val="212121"/>
          <w:sz w:val="28"/>
          <w:szCs w:val="28"/>
          <w:lang w:eastAsia="ru-RU"/>
        </w:rPr>
        <w:instrText xml:space="preserve"> HYPERLINK "http://internet.garant.ru/document/redirect/74449814/77" </w:instrText>
      </w:r>
      <w:r w:rsidR="00BC5ED2" w:rsidRPr="00BF22C7">
        <w:rPr>
          <w:rFonts w:ascii="Times New Roman" w:eastAsia="Times New Roman" w:hAnsi="Times New Roman" w:cs="Times New Roman"/>
          <w:color w:val="212121"/>
          <w:sz w:val="28"/>
          <w:szCs w:val="28"/>
          <w:lang w:eastAsia="ru-RU"/>
        </w:rPr>
        <w:fldChar w:fldCharType="separate"/>
      </w:r>
      <w:r w:rsidRPr="00383B6D">
        <w:rPr>
          <w:rFonts w:ascii="Times New Roman" w:eastAsia="Times New Roman" w:hAnsi="Times New Roman" w:cs="Times New Roman"/>
          <w:color w:val="000000"/>
          <w:sz w:val="28"/>
          <w:szCs w:val="28"/>
          <w:lang w:eastAsia="ru-RU"/>
        </w:rPr>
        <w:t>статьей 77</w:t>
      </w:r>
      <w:r w:rsidR="00BC5ED2" w:rsidRPr="00BF22C7">
        <w:rPr>
          <w:rFonts w:ascii="Times New Roman" w:eastAsia="Times New Roman" w:hAnsi="Times New Roman" w:cs="Times New Roman"/>
          <w:color w:val="212121"/>
          <w:sz w:val="28"/>
          <w:szCs w:val="28"/>
          <w:lang w:eastAsia="ru-RU"/>
        </w:rPr>
        <w:fldChar w:fldCharType="end"/>
      </w:r>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8" w:name="sub_1031"/>
      <w:r w:rsidRPr="00BF22C7">
        <w:rPr>
          <w:rFonts w:ascii="Times New Roman" w:eastAsia="Times New Roman" w:hAnsi="Times New Roman" w:cs="Times New Roman"/>
          <w:color w:val="212121"/>
          <w:sz w:val="28"/>
          <w:szCs w:val="28"/>
          <w:lang w:eastAsia="ru-RU"/>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bookmarkEnd w:id="5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6" w:history="1">
        <w:r w:rsidRPr="00383B6D">
          <w:rPr>
            <w:rFonts w:ascii="Times New Roman" w:eastAsia="Times New Roman" w:hAnsi="Times New Roman" w:cs="Times New Roman"/>
            <w:color w:val="000000"/>
            <w:sz w:val="28"/>
            <w:szCs w:val="28"/>
            <w:lang w:eastAsia="ru-RU"/>
          </w:rPr>
          <w:t>частью 4 статьи 82</w:t>
        </w:r>
      </w:hyperlink>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9" w:name="sub_1032"/>
      <w:r w:rsidRPr="00BF22C7">
        <w:rPr>
          <w:rFonts w:ascii="Times New Roman" w:eastAsia="Times New Roman" w:hAnsi="Times New Roman" w:cs="Times New Roman"/>
          <w:color w:val="212121"/>
          <w:sz w:val="28"/>
          <w:szCs w:val="28"/>
          <w:lang w:eastAsia="ru-RU"/>
        </w:rPr>
        <w:t>5.10. </w:t>
      </w:r>
      <w:bookmarkStart w:id="60" w:name="sub_1015"/>
      <w:bookmarkEnd w:id="59"/>
      <w:bookmarkEnd w:id="60"/>
      <w:r w:rsidRPr="00BF22C7">
        <w:rPr>
          <w:rFonts w:ascii="Times New Roman" w:eastAsia="Times New Roman" w:hAnsi="Times New Roman" w:cs="Times New Roman"/>
          <w:color w:val="212121"/>
          <w:sz w:val="28"/>
          <w:szCs w:val="28"/>
          <w:lang w:eastAsia="ru-RU"/>
        </w:rPr>
        <w:t>В ходе контрольных мероприятий контрольные действия совершаются в порядке, установленном </w:t>
      </w:r>
      <w:hyperlink r:id="rId17"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 и </w:t>
      </w:r>
      <w:hyperlink r:id="rId18" w:anchor="sub_1036" w:history="1">
        <w:r w:rsidRPr="00383B6D">
          <w:rPr>
            <w:rFonts w:ascii="Times New Roman" w:eastAsia="Times New Roman" w:hAnsi="Times New Roman" w:cs="Times New Roman"/>
            <w:color w:val="000000"/>
            <w:sz w:val="28"/>
            <w:szCs w:val="28"/>
            <w:lang w:eastAsia="ru-RU"/>
          </w:rPr>
          <w:t>пунктами 5.8 –  5.9. </w:t>
        </w:r>
      </w:hyperlink>
      <w:r w:rsidRPr="00BF22C7">
        <w:rPr>
          <w:rFonts w:ascii="Times New Roman" w:eastAsia="Times New Roman" w:hAnsi="Times New Roman" w:cs="Times New Roman"/>
          <w:color w:val="000000"/>
          <w:sz w:val="28"/>
          <w:szCs w:val="28"/>
          <w:lang w:eastAsia="ru-RU"/>
        </w:rPr>
        <w:t> настоящего Положения.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5.11. </w:t>
      </w:r>
      <w:r w:rsidRPr="00BF22C7">
        <w:rPr>
          <w:rFonts w:ascii="Times New Roman" w:eastAsia="Times New Roman" w:hAnsi="Times New Roman" w:cs="Times New Roman"/>
          <w:color w:val="212121"/>
          <w:sz w:val="28"/>
          <w:szCs w:val="28"/>
          <w:lang w:eastAsia="ru-RU"/>
        </w:rPr>
        <w:t>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(или) видеозапись, иные способы фиксации доказательств.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Решение о необходимости использования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w:t>
      </w:r>
      <w:r w:rsidRPr="00BF22C7">
        <w:rPr>
          <w:rFonts w:ascii="Times New Roman" w:eastAsia="Times New Roman" w:hAnsi="Times New Roman" w:cs="Times New Roman"/>
          <w:color w:val="212121"/>
          <w:sz w:val="28"/>
          <w:szCs w:val="28"/>
          <w:lang w:eastAsia="ru-RU"/>
        </w:rPr>
        <w:lastRenderedPageBreak/>
        <w:t>самостоятельно. В обязательном порядке фот</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или </w:t>
      </w:r>
      <w:proofErr w:type="spellStart"/>
      <w:r w:rsidRPr="00BF22C7">
        <w:rPr>
          <w:rFonts w:ascii="Times New Roman" w:eastAsia="Times New Roman" w:hAnsi="Times New Roman" w:cs="Times New Roman"/>
          <w:color w:val="212121"/>
          <w:sz w:val="28"/>
          <w:szCs w:val="28"/>
          <w:lang w:eastAsia="ru-RU"/>
        </w:rPr>
        <w:t>видеофиксация</w:t>
      </w:r>
      <w:proofErr w:type="spellEnd"/>
      <w:r w:rsidRPr="00BF22C7">
        <w:rPr>
          <w:rFonts w:ascii="Times New Roman" w:eastAsia="Times New Roman" w:hAnsi="Times New Roman" w:cs="Times New Roman"/>
          <w:color w:val="212121"/>
          <w:sz w:val="28"/>
          <w:szCs w:val="28"/>
          <w:lang w:eastAsia="ru-RU"/>
        </w:rPr>
        <w:t xml:space="preserve"> доказательств нарушений обязательных требований осуществляется в следующих случаях:</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проведении досмотра в ходе выездной проверки в отсутствие контролируемого лица;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проведении выездной проверки, в ходе которой осуществлялись препятствия в ее проведении и совершении контрольных действий.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Контролируемое лицо в обязательном порядке уведомляется о проведении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для фиксации доказательств нарушений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Информация о проведении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и об использованных для этих целей технических средствах отражается в акте по результатам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Результаты проведения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являются приложением к акту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5.12.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19"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5.13. </w:t>
      </w:r>
      <w:bookmarkStart w:id="61" w:name="sub_1021"/>
      <w:bookmarkEnd w:id="61"/>
      <w:r w:rsidRPr="00BF22C7">
        <w:rPr>
          <w:rFonts w:ascii="Times New Roman" w:eastAsia="Times New Roman" w:hAnsi="Times New Roman" w:cs="Times New Roman"/>
          <w:color w:val="212121"/>
          <w:sz w:val="28"/>
          <w:szCs w:val="28"/>
          <w:lang w:eastAsia="ru-RU"/>
        </w:rPr>
        <w:t>При проведении контрольных мероприятий и совершении контрольных действий, которые в соответствии с требованиями </w:t>
      </w:r>
      <w:hyperlink r:id="rId20" w:history="1">
        <w:r w:rsidRPr="00383B6D">
          <w:rPr>
            <w:rFonts w:ascii="Times New Roman" w:eastAsia="Times New Roman" w:hAnsi="Times New Roman" w:cs="Times New Roman"/>
            <w:color w:val="000000"/>
            <w:sz w:val="28"/>
            <w:szCs w:val="28"/>
            <w:lang w:eastAsia="ru-RU"/>
          </w:rPr>
          <w:t>Федерального закона</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 xml:space="preserve">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w:t>
      </w:r>
      <w:r w:rsidRPr="00BF22C7">
        <w:rPr>
          <w:rFonts w:ascii="Times New Roman" w:eastAsia="Times New Roman" w:hAnsi="Times New Roman" w:cs="Times New Roman"/>
          <w:color w:val="212121"/>
          <w:sz w:val="28"/>
          <w:szCs w:val="28"/>
          <w:lang w:eastAsia="ru-RU"/>
        </w:rPr>
        <w:lastRenderedPageBreak/>
        <w:t>проведения контрольных мероприятий, совершения контрольных действий, не требующих взаимодействия с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Индивидуальный предприниматель и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w:t>
      </w:r>
      <w:bookmarkStart w:id="62" w:name="sub_1022"/>
      <w:r w:rsidRPr="00BF22C7">
        <w:rPr>
          <w:rFonts w:ascii="Times New Roman" w:eastAsia="Times New Roman" w:hAnsi="Times New Roman" w:cs="Times New Roman"/>
          <w:color w:val="212121"/>
          <w:sz w:val="28"/>
          <w:szCs w:val="28"/>
          <w:lang w:eastAsia="ru-RU"/>
        </w:rPr>
        <w:t>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 Обжалование (досудебное) решений органа муниципального контроля, действий (бездействия) их должностных лиц</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3" w:name="sub_1037"/>
      <w:r w:rsidRPr="00BF22C7">
        <w:rPr>
          <w:rFonts w:ascii="Times New Roman" w:eastAsia="Times New Roman" w:hAnsi="Times New Roman" w:cs="Times New Roman"/>
          <w:color w:val="212121"/>
          <w:sz w:val="28"/>
          <w:szCs w:val="28"/>
          <w:lang w:eastAsia="ru-RU"/>
        </w:rPr>
        <w:t>6.1. </w:t>
      </w:r>
      <w:bookmarkStart w:id="64" w:name="sub_1038"/>
      <w:bookmarkEnd w:id="63"/>
      <w:bookmarkEnd w:id="64"/>
      <w:r w:rsidRPr="00BF22C7">
        <w:rPr>
          <w:rFonts w:ascii="Times New Roman" w:eastAsia="Times New Roman" w:hAnsi="Times New Roman" w:cs="Times New Roman"/>
          <w:color w:val="212121"/>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решений о проведении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актов контрольных мероприятий, предписаний об устранении выявленных нарушений;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действий (бездействия) должностных лиц органа муниципального контроля в рамках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6.2. Жалоба на решение органа муниципального контроля, его должностных лиц рассматривается Главой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6.3.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Жалоба на предписание органа муниципального контроля может быть подана в течение 10 рабочих дней со дня получения контролируемым лицом предписания.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должностным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6.4. 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5" w:name="sub_1044"/>
      <w:r w:rsidRPr="00BF22C7">
        <w:rPr>
          <w:rFonts w:ascii="Times New Roman" w:eastAsia="Times New Roman" w:hAnsi="Times New Roman" w:cs="Times New Roman"/>
          <w:color w:val="212121"/>
          <w:sz w:val="28"/>
          <w:szCs w:val="28"/>
          <w:lang w:eastAsia="ru-RU"/>
        </w:rPr>
        <w:t>6.5. Глава поселения в срок не позднее 2 рабочих дней со дня регистрации жалобы принимает решение:</w:t>
      </w:r>
      <w:bookmarkEnd w:id="6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 приостановлении исполнения обжалуемого решения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об отказе в приостановлении исполнения обжалуемого решения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Информация о принятом решении направляется лицу, подавшему жалобу, в течение одного рабочего дня со дня принятия решения.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6.6. Жалоба по форме и содержанию должна соответствовать требованиям </w:t>
      </w:r>
      <w:hyperlink r:id="rId21" w:history="1">
        <w:r w:rsidRPr="00383B6D">
          <w:rPr>
            <w:rFonts w:ascii="Times New Roman" w:eastAsia="Times New Roman" w:hAnsi="Times New Roman" w:cs="Times New Roman"/>
            <w:color w:val="000000"/>
            <w:sz w:val="28"/>
            <w:szCs w:val="28"/>
            <w:lang w:eastAsia="ru-RU"/>
          </w:rPr>
          <w:t>Федерального закона</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момента получения их органом муниципального контроля, но не более чем на 5 рабочих дней с момента направления запроса.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6.8. По итогам рассмотрения жалобы Глава поселения принимает одно из следующих решений: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оставляет жалобу без удовлетворения;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отменяет решение органа муниципального контроля полностью или частично;</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gramStart"/>
      <w:r w:rsidRPr="00BF22C7">
        <w:rPr>
          <w:rFonts w:ascii="Times New Roman" w:eastAsia="Times New Roman" w:hAnsi="Times New Roman" w:cs="Times New Roman"/>
          <w:color w:val="212121"/>
          <w:sz w:val="28"/>
          <w:szCs w:val="28"/>
          <w:lang w:eastAsia="ru-RU"/>
        </w:rPr>
        <w:t>отменяет решение органа муниципального контроля полностью и принимает</w:t>
      </w:r>
      <w:proofErr w:type="gramEnd"/>
      <w:r w:rsidRPr="00BF22C7">
        <w:rPr>
          <w:rFonts w:ascii="Times New Roman" w:eastAsia="Times New Roman" w:hAnsi="Times New Roman" w:cs="Times New Roman"/>
          <w:color w:val="212121"/>
          <w:sz w:val="28"/>
          <w:szCs w:val="28"/>
          <w:lang w:eastAsia="ru-RU"/>
        </w:rPr>
        <w:t xml:space="preserve"> новое решение;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6.9. Глава поселения принимает решение об отказе в рассмотрении жалобы в течение 5 рабочих дней со дня получения жалобы, если: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жалоба подана после истечения срока подачи жалобы, установленного </w:t>
      </w:r>
      <w:hyperlink r:id="rId22"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w:t>
      </w:r>
      <w:r w:rsidRPr="00BF22C7">
        <w:rPr>
          <w:rFonts w:ascii="Times New Roman" w:eastAsia="Times New Roman" w:hAnsi="Times New Roman" w:cs="Times New Roman"/>
          <w:color w:val="212121"/>
          <w:sz w:val="28"/>
          <w:szCs w:val="28"/>
          <w:lang w:eastAsia="ru-RU"/>
        </w:rPr>
        <w:t> государственном контроле (надзоре) и муниципальном контроле в Российской Федерации», и не содержит ходатайства о его восстановлении: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удовлетворении ходатайства о восстановлении пропущенного срока на подачу жалобы отказано;</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до принятия решения по жалобе от контролируемого лица поступило заявление об отзыве его жалобы;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имеется решение суда по вопросам, поставленным в жалобе;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ранее Главе поселения была подана другая жалоба от того же контролируемого лица по тем же основаниям;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законодательством Российской Федерации предусмотрен только судебный порядок обжалования решений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 Ключевые показатели муниципального контроля и их целевые значения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требований в сфере благоустройства к общему количеству выявленных нарушений за отчетный период;</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gramStart"/>
      <w:r w:rsidRPr="00BF22C7">
        <w:rPr>
          <w:rFonts w:ascii="Times New Roman" w:eastAsia="Times New Roman" w:hAnsi="Times New Roman" w:cs="Times New Roman"/>
          <w:color w:val="212121"/>
          <w:sz w:val="28"/>
          <w:szCs w:val="28"/>
          <w:lang w:eastAsia="ru-RU"/>
        </w:rPr>
        <w:t>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общем количестве жалоб на решения органа муниципального контроля, действия (бездействия</w:t>
      </w:r>
      <w:proofErr w:type="gramEnd"/>
      <w:r w:rsidRPr="00BF22C7">
        <w:rPr>
          <w:rFonts w:ascii="Times New Roman" w:eastAsia="Times New Roman" w:hAnsi="Times New Roman" w:cs="Times New Roman"/>
          <w:color w:val="212121"/>
          <w:sz w:val="28"/>
          <w:szCs w:val="28"/>
          <w:lang w:eastAsia="ru-RU"/>
        </w:rPr>
        <w:t xml:space="preserve">) должностных лиц органа муниципального контроля, </w:t>
      </w:r>
      <w:proofErr w:type="gramStart"/>
      <w:r w:rsidRPr="00BF22C7">
        <w:rPr>
          <w:rFonts w:ascii="Times New Roman" w:eastAsia="Times New Roman" w:hAnsi="Times New Roman" w:cs="Times New Roman"/>
          <w:color w:val="212121"/>
          <w:sz w:val="28"/>
          <w:szCs w:val="28"/>
          <w:lang w:eastAsia="ru-RU"/>
        </w:rPr>
        <w:t>которая</w:t>
      </w:r>
      <w:proofErr w:type="gramEnd"/>
      <w:r w:rsidRPr="00BF22C7">
        <w:rPr>
          <w:rFonts w:ascii="Times New Roman" w:eastAsia="Times New Roman" w:hAnsi="Times New Roman" w:cs="Times New Roman"/>
          <w:color w:val="212121"/>
          <w:sz w:val="28"/>
          <w:szCs w:val="28"/>
          <w:lang w:eastAsia="ru-RU"/>
        </w:rPr>
        <w:t xml:space="preserve"> рассчитывается как отношение количества жалоб, по которым принято решение об их удовлетворении, к общему количеству жалоб.</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7.2</w:t>
      </w:r>
      <w:r w:rsidRPr="00BF22C7">
        <w:rPr>
          <w:rFonts w:ascii="Times New Roman" w:eastAsia="Times New Roman" w:hAnsi="Times New Roman" w:cs="Times New Roman"/>
          <w:color w:val="000000"/>
          <w:sz w:val="28"/>
          <w:szCs w:val="28"/>
          <w:lang w:eastAsia="ru-RU"/>
        </w:rPr>
        <w:t>. Целевыми значениями для ключевых показателей, указанных в </w:t>
      </w:r>
      <w:hyperlink r:id="rId23" w:anchor="/document/401416472/entry/1000101" w:history="1">
        <w:r w:rsidRPr="00383B6D">
          <w:rPr>
            <w:rFonts w:ascii="Times New Roman" w:eastAsia="Times New Roman" w:hAnsi="Times New Roman" w:cs="Times New Roman"/>
            <w:color w:val="000000"/>
            <w:sz w:val="28"/>
            <w:szCs w:val="28"/>
            <w:u w:val="single"/>
            <w:lang w:eastAsia="ru-RU"/>
          </w:rPr>
          <w:t>подпунктах «а»</w:t>
        </w:r>
      </w:hyperlink>
      <w:r w:rsidRPr="00BF22C7">
        <w:rPr>
          <w:rFonts w:ascii="Times New Roman" w:eastAsia="Times New Roman" w:hAnsi="Times New Roman" w:cs="Times New Roman"/>
          <w:color w:val="000000"/>
          <w:sz w:val="28"/>
          <w:szCs w:val="28"/>
          <w:lang w:eastAsia="ru-RU"/>
        </w:rPr>
        <w:t> и «</w:t>
      </w:r>
      <w:hyperlink r:id="rId24" w:anchor="/document/401416472/entry/1000102" w:history="1">
        <w:r w:rsidRPr="00383B6D">
          <w:rPr>
            <w:rFonts w:ascii="Times New Roman" w:eastAsia="Times New Roman" w:hAnsi="Times New Roman" w:cs="Times New Roman"/>
            <w:color w:val="000000"/>
            <w:sz w:val="28"/>
            <w:szCs w:val="28"/>
            <w:u w:val="single"/>
            <w:lang w:eastAsia="ru-RU"/>
          </w:rPr>
          <w:t>б» пункта 7.1</w:t>
        </w:r>
      </w:hyperlink>
      <w:r w:rsidRPr="00BF22C7">
        <w:rPr>
          <w:rFonts w:ascii="Times New Roman" w:eastAsia="Times New Roman" w:hAnsi="Times New Roman" w:cs="Times New Roman"/>
          <w:color w:val="000000"/>
          <w:sz w:val="28"/>
          <w:szCs w:val="28"/>
          <w:lang w:eastAsia="ru-RU"/>
        </w:rPr>
        <w:t> настоящего Порядка, являются 1/3 и 1 соответственно.</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p>
    <w:sectPr w:rsidR="00BF22C7" w:rsidRPr="00BF22C7" w:rsidSect="00AB7E5D">
      <w:headerReference w:type="default" r:id="rId25"/>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90F" w:rsidRDefault="00C7290F" w:rsidP="00A672F0">
      <w:pPr>
        <w:spacing w:after="0" w:line="240" w:lineRule="auto"/>
      </w:pPr>
      <w:r>
        <w:separator/>
      </w:r>
    </w:p>
  </w:endnote>
  <w:endnote w:type="continuationSeparator" w:id="0">
    <w:p w:rsidR="00C7290F" w:rsidRDefault="00C7290F"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90F" w:rsidRDefault="00C7290F" w:rsidP="00A672F0">
      <w:pPr>
        <w:spacing w:after="0" w:line="240" w:lineRule="auto"/>
      </w:pPr>
      <w:r>
        <w:separator/>
      </w:r>
    </w:p>
  </w:footnote>
  <w:footnote w:type="continuationSeparator" w:id="0">
    <w:p w:rsidR="00C7290F" w:rsidRDefault="00C7290F"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CA7F61" w:rsidRDefault="00BC5ED2">
        <w:pPr>
          <w:pStyle w:val="a5"/>
          <w:jc w:val="center"/>
        </w:pPr>
        <w:r>
          <w:fldChar w:fldCharType="begin"/>
        </w:r>
        <w:r w:rsidR="00CA7F61">
          <w:instrText>PAGE   \* MERGEFORMAT</w:instrText>
        </w:r>
        <w:r>
          <w:fldChar w:fldCharType="separate"/>
        </w:r>
        <w:r w:rsidR="0026225D">
          <w:rPr>
            <w:noProof/>
          </w:rPr>
          <w:t>2</w:t>
        </w:r>
        <w:r>
          <w:fldChar w:fldCharType="end"/>
        </w:r>
      </w:p>
    </w:sdtContent>
  </w:sdt>
  <w:p w:rsidR="00CA7F61" w:rsidRDefault="00CA7F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148"/>
    <w:multiLevelType w:val="multilevel"/>
    <w:tmpl w:val="A7EA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65C1835"/>
    <w:multiLevelType w:val="multilevel"/>
    <w:tmpl w:val="BDC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117EC5"/>
    <w:multiLevelType w:val="multilevel"/>
    <w:tmpl w:val="1F3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CD1548"/>
    <w:rsid w:val="00004BDE"/>
    <w:rsid w:val="00015DAA"/>
    <w:rsid w:val="00025055"/>
    <w:rsid w:val="00031C98"/>
    <w:rsid w:val="0003533B"/>
    <w:rsid w:val="00040B72"/>
    <w:rsid w:val="00044D38"/>
    <w:rsid w:val="00054960"/>
    <w:rsid w:val="0005509D"/>
    <w:rsid w:val="00057B11"/>
    <w:rsid w:val="00060F6E"/>
    <w:rsid w:val="000636E1"/>
    <w:rsid w:val="00064416"/>
    <w:rsid w:val="00070F67"/>
    <w:rsid w:val="0007331D"/>
    <w:rsid w:val="000B16A8"/>
    <w:rsid w:val="000B4E32"/>
    <w:rsid w:val="000C0BD3"/>
    <w:rsid w:val="000C0EE7"/>
    <w:rsid w:val="000C260B"/>
    <w:rsid w:val="000C3819"/>
    <w:rsid w:val="000F100A"/>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B0E1F"/>
    <w:rsid w:val="001B72B8"/>
    <w:rsid w:val="001C680D"/>
    <w:rsid w:val="001D797E"/>
    <w:rsid w:val="001F5EB1"/>
    <w:rsid w:val="00203BF6"/>
    <w:rsid w:val="002136A3"/>
    <w:rsid w:val="00223A61"/>
    <w:rsid w:val="002306E8"/>
    <w:rsid w:val="00232615"/>
    <w:rsid w:val="00233BD1"/>
    <w:rsid w:val="00237360"/>
    <w:rsid w:val="00241377"/>
    <w:rsid w:val="00244A68"/>
    <w:rsid w:val="002547DF"/>
    <w:rsid w:val="0026225D"/>
    <w:rsid w:val="002669EE"/>
    <w:rsid w:val="0027005B"/>
    <w:rsid w:val="002839D2"/>
    <w:rsid w:val="002919AB"/>
    <w:rsid w:val="00293600"/>
    <w:rsid w:val="00294EEB"/>
    <w:rsid w:val="002B6408"/>
    <w:rsid w:val="002C3403"/>
    <w:rsid w:val="002C366D"/>
    <w:rsid w:val="002C3FD0"/>
    <w:rsid w:val="002C4BEA"/>
    <w:rsid w:val="002C5272"/>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3B6D"/>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55D9"/>
    <w:rsid w:val="004E7C24"/>
    <w:rsid w:val="004F3409"/>
    <w:rsid w:val="00501F49"/>
    <w:rsid w:val="00514B05"/>
    <w:rsid w:val="00533000"/>
    <w:rsid w:val="005412DF"/>
    <w:rsid w:val="00550DE0"/>
    <w:rsid w:val="00564C00"/>
    <w:rsid w:val="005670BD"/>
    <w:rsid w:val="00577CC8"/>
    <w:rsid w:val="00587045"/>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C0109"/>
    <w:rsid w:val="006D1236"/>
    <w:rsid w:val="006D18DF"/>
    <w:rsid w:val="006D49FB"/>
    <w:rsid w:val="006D6782"/>
    <w:rsid w:val="006D7E87"/>
    <w:rsid w:val="006E29F2"/>
    <w:rsid w:val="00714C50"/>
    <w:rsid w:val="007161B5"/>
    <w:rsid w:val="0071746E"/>
    <w:rsid w:val="00720B87"/>
    <w:rsid w:val="00723EEF"/>
    <w:rsid w:val="00733280"/>
    <w:rsid w:val="00742FC2"/>
    <w:rsid w:val="00744A99"/>
    <w:rsid w:val="0074766F"/>
    <w:rsid w:val="00751D97"/>
    <w:rsid w:val="00753899"/>
    <w:rsid w:val="007545DC"/>
    <w:rsid w:val="00754A4F"/>
    <w:rsid w:val="00762147"/>
    <w:rsid w:val="0076604D"/>
    <w:rsid w:val="00772EB6"/>
    <w:rsid w:val="00782A91"/>
    <w:rsid w:val="00796524"/>
    <w:rsid w:val="007A38D3"/>
    <w:rsid w:val="007A4008"/>
    <w:rsid w:val="007C12C2"/>
    <w:rsid w:val="007C3776"/>
    <w:rsid w:val="007C3D4F"/>
    <w:rsid w:val="007D25F6"/>
    <w:rsid w:val="007D45E7"/>
    <w:rsid w:val="007D570B"/>
    <w:rsid w:val="007E16C4"/>
    <w:rsid w:val="007E2D0F"/>
    <w:rsid w:val="007E42BD"/>
    <w:rsid w:val="007F5C6B"/>
    <w:rsid w:val="0082065B"/>
    <w:rsid w:val="008333A2"/>
    <w:rsid w:val="0084158D"/>
    <w:rsid w:val="00860203"/>
    <w:rsid w:val="00870DA5"/>
    <w:rsid w:val="00887AA7"/>
    <w:rsid w:val="00895CA6"/>
    <w:rsid w:val="008A27A9"/>
    <w:rsid w:val="008A61D4"/>
    <w:rsid w:val="008A652E"/>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C0FD5"/>
    <w:rsid w:val="009C462C"/>
    <w:rsid w:val="009C5CEA"/>
    <w:rsid w:val="009C78BB"/>
    <w:rsid w:val="009C7D52"/>
    <w:rsid w:val="009D02A8"/>
    <w:rsid w:val="009E1D38"/>
    <w:rsid w:val="009E210C"/>
    <w:rsid w:val="009E73DD"/>
    <w:rsid w:val="009F1C40"/>
    <w:rsid w:val="009F4934"/>
    <w:rsid w:val="009F4F14"/>
    <w:rsid w:val="00A07213"/>
    <w:rsid w:val="00A21840"/>
    <w:rsid w:val="00A27177"/>
    <w:rsid w:val="00A27463"/>
    <w:rsid w:val="00A30D83"/>
    <w:rsid w:val="00A33994"/>
    <w:rsid w:val="00A432EF"/>
    <w:rsid w:val="00A514E7"/>
    <w:rsid w:val="00A532B5"/>
    <w:rsid w:val="00A672F0"/>
    <w:rsid w:val="00A80DAA"/>
    <w:rsid w:val="00A83B14"/>
    <w:rsid w:val="00A86F09"/>
    <w:rsid w:val="00A91C57"/>
    <w:rsid w:val="00AB7E5D"/>
    <w:rsid w:val="00AD7A3A"/>
    <w:rsid w:val="00AE2270"/>
    <w:rsid w:val="00AE7AFA"/>
    <w:rsid w:val="00AF4889"/>
    <w:rsid w:val="00AF6670"/>
    <w:rsid w:val="00B362A2"/>
    <w:rsid w:val="00B402E1"/>
    <w:rsid w:val="00B41E3C"/>
    <w:rsid w:val="00B44A65"/>
    <w:rsid w:val="00B46032"/>
    <w:rsid w:val="00B46358"/>
    <w:rsid w:val="00B466FB"/>
    <w:rsid w:val="00B51FFC"/>
    <w:rsid w:val="00B5635D"/>
    <w:rsid w:val="00B62F89"/>
    <w:rsid w:val="00B7305D"/>
    <w:rsid w:val="00B75567"/>
    <w:rsid w:val="00B86DFF"/>
    <w:rsid w:val="00B87C29"/>
    <w:rsid w:val="00BA1854"/>
    <w:rsid w:val="00BB18D9"/>
    <w:rsid w:val="00BC0E11"/>
    <w:rsid w:val="00BC2686"/>
    <w:rsid w:val="00BC4AF4"/>
    <w:rsid w:val="00BC5ED2"/>
    <w:rsid w:val="00BD26A3"/>
    <w:rsid w:val="00BE1F5F"/>
    <w:rsid w:val="00BF07B1"/>
    <w:rsid w:val="00BF22C7"/>
    <w:rsid w:val="00BF2B30"/>
    <w:rsid w:val="00BF5943"/>
    <w:rsid w:val="00C0076E"/>
    <w:rsid w:val="00C04598"/>
    <w:rsid w:val="00C072E1"/>
    <w:rsid w:val="00C15E2B"/>
    <w:rsid w:val="00C268A9"/>
    <w:rsid w:val="00C41F91"/>
    <w:rsid w:val="00C452DD"/>
    <w:rsid w:val="00C50F37"/>
    <w:rsid w:val="00C53876"/>
    <w:rsid w:val="00C70474"/>
    <w:rsid w:val="00C7196F"/>
    <w:rsid w:val="00C7290F"/>
    <w:rsid w:val="00C91DC3"/>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26B6F"/>
    <w:rsid w:val="00D31334"/>
    <w:rsid w:val="00D350FD"/>
    <w:rsid w:val="00D4600B"/>
    <w:rsid w:val="00D61D24"/>
    <w:rsid w:val="00D7765C"/>
    <w:rsid w:val="00D8142F"/>
    <w:rsid w:val="00D87A8B"/>
    <w:rsid w:val="00DB4466"/>
    <w:rsid w:val="00DB6C6F"/>
    <w:rsid w:val="00DB7350"/>
    <w:rsid w:val="00DC1A4B"/>
    <w:rsid w:val="00DC1CAE"/>
    <w:rsid w:val="00DD2466"/>
    <w:rsid w:val="00DD3863"/>
    <w:rsid w:val="00DF10E2"/>
    <w:rsid w:val="00DF2D3B"/>
    <w:rsid w:val="00E00A7F"/>
    <w:rsid w:val="00E024AA"/>
    <w:rsid w:val="00E02CA9"/>
    <w:rsid w:val="00E06100"/>
    <w:rsid w:val="00E1271A"/>
    <w:rsid w:val="00E205AF"/>
    <w:rsid w:val="00E22027"/>
    <w:rsid w:val="00E25239"/>
    <w:rsid w:val="00E320BA"/>
    <w:rsid w:val="00E35E6F"/>
    <w:rsid w:val="00E463AF"/>
    <w:rsid w:val="00E469AD"/>
    <w:rsid w:val="00E53179"/>
    <w:rsid w:val="00E60A3C"/>
    <w:rsid w:val="00E762CB"/>
    <w:rsid w:val="00E80AB3"/>
    <w:rsid w:val="00E90CC2"/>
    <w:rsid w:val="00E940E6"/>
    <w:rsid w:val="00EA36DE"/>
    <w:rsid w:val="00EA47F6"/>
    <w:rsid w:val="00EB0835"/>
    <w:rsid w:val="00ED035F"/>
    <w:rsid w:val="00ED689A"/>
    <w:rsid w:val="00EE0240"/>
    <w:rsid w:val="00EE1AB7"/>
    <w:rsid w:val="00EE2307"/>
    <w:rsid w:val="00EE32CA"/>
    <w:rsid w:val="00EF2C11"/>
    <w:rsid w:val="00F03739"/>
    <w:rsid w:val="00F04E9B"/>
    <w:rsid w:val="00F06904"/>
    <w:rsid w:val="00F568C1"/>
    <w:rsid w:val="00F575B0"/>
    <w:rsid w:val="00F86489"/>
    <w:rsid w:val="00F91A60"/>
    <w:rsid w:val="00F96641"/>
    <w:rsid w:val="00FB6BBB"/>
    <w:rsid w:val="00FC79FA"/>
    <w:rsid w:val="00FE0C8C"/>
    <w:rsid w:val="00FF1ADD"/>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D9"/>
  </w:style>
  <w:style w:type="paragraph" w:styleId="1">
    <w:name w:val="heading 1"/>
    <w:basedOn w:val="a"/>
    <w:link w:val="10"/>
    <w:uiPriority w:val="9"/>
    <w:qFormat/>
    <w:rsid w:val="00BF2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basedOn w:val="a0"/>
    <w:link w:val="1"/>
    <w:uiPriority w:val="9"/>
    <w:rsid w:val="00BF22C7"/>
    <w:rPr>
      <w:rFonts w:ascii="Times New Roman" w:eastAsia="Times New Roman" w:hAnsi="Times New Roman" w:cs="Times New Roman"/>
      <w:b/>
      <w:bCs/>
      <w:kern w:val="36"/>
      <w:sz w:val="48"/>
      <w:szCs w:val="48"/>
      <w:lang w:eastAsia="ru-RU"/>
    </w:rPr>
  </w:style>
  <w:style w:type="paragraph" w:styleId="af0">
    <w:name w:val="Normal (Web)"/>
    <w:basedOn w:val="a"/>
    <w:uiPriority w:val="99"/>
    <w:semiHidden/>
    <w:unhideWhenUsed/>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F22C7"/>
    <w:rPr>
      <w:color w:val="0000FF"/>
      <w:u w:val="single"/>
    </w:rPr>
  </w:style>
  <w:style w:type="character" w:customStyle="1" w:styleId="af2">
    <w:name w:val="a"/>
    <w:basedOn w:val="a0"/>
    <w:rsid w:val="00BF22C7"/>
  </w:style>
  <w:style w:type="character" w:customStyle="1" w:styleId="ya-share-blocktext">
    <w:name w:val="ya-share-block__text"/>
    <w:basedOn w:val="a0"/>
    <w:rsid w:val="00BF22C7"/>
  </w:style>
  <w:style w:type="character" w:customStyle="1" w:styleId="copyrighttitle">
    <w:name w:val="copyright__title"/>
    <w:basedOn w:val="a0"/>
    <w:rsid w:val="00BF22C7"/>
  </w:style>
  <w:style w:type="paragraph" w:customStyle="1" w:styleId="producetext">
    <w:name w:val="produce__text"/>
    <w:basedOn w:val="a"/>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FF1AD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s2">
    <w:name w:val="s2"/>
    <w:rsid w:val="00567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1792819757">
      <w:bodyDiv w:val="1"/>
      <w:marLeft w:val="0"/>
      <w:marRight w:val="0"/>
      <w:marTop w:val="0"/>
      <w:marBottom w:val="0"/>
      <w:divBdr>
        <w:top w:val="none" w:sz="0" w:space="0" w:color="auto"/>
        <w:left w:val="none" w:sz="0" w:space="0" w:color="auto"/>
        <w:bottom w:val="none" w:sz="0" w:space="0" w:color="auto"/>
        <w:right w:val="none" w:sz="0" w:space="0" w:color="auto"/>
      </w:divBdr>
      <w:divsChild>
        <w:div w:id="1026714346">
          <w:marLeft w:val="0"/>
          <w:marRight w:val="0"/>
          <w:marTop w:val="0"/>
          <w:marBottom w:val="0"/>
          <w:divBdr>
            <w:top w:val="none" w:sz="0" w:space="0" w:color="auto"/>
            <w:left w:val="none" w:sz="0" w:space="0" w:color="auto"/>
            <w:bottom w:val="none" w:sz="0" w:space="0" w:color="auto"/>
            <w:right w:val="none" w:sz="0" w:space="0" w:color="auto"/>
          </w:divBdr>
          <w:divsChild>
            <w:div w:id="1087652150">
              <w:marLeft w:val="0"/>
              <w:marRight w:val="0"/>
              <w:marTop w:val="0"/>
              <w:marBottom w:val="0"/>
              <w:divBdr>
                <w:top w:val="none" w:sz="0" w:space="0" w:color="auto"/>
                <w:left w:val="none" w:sz="0" w:space="0" w:color="auto"/>
                <w:bottom w:val="none" w:sz="0" w:space="0" w:color="auto"/>
                <w:right w:val="none" w:sz="0" w:space="0" w:color="auto"/>
              </w:divBdr>
              <w:divsChild>
                <w:div w:id="15079554">
                  <w:marLeft w:val="0"/>
                  <w:marRight w:val="0"/>
                  <w:marTop w:val="0"/>
                  <w:marBottom w:val="0"/>
                  <w:divBdr>
                    <w:top w:val="none" w:sz="0" w:space="0" w:color="auto"/>
                    <w:left w:val="none" w:sz="0" w:space="0" w:color="auto"/>
                    <w:bottom w:val="none" w:sz="0" w:space="0" w:color="auto"/>
                    <w:right w:val="none" w:sz="0" w:space="0" w:color="auto"/>
                  </w:divBdr>
                  <w:divsChild>
                    <w:div w:id="253589315">
                      <w:marLeft w:val="0"/>
                      <w:marRight w:val="0"/>
                      <w:marTop w:val="0"/>
                      <w:marBottom w:val="0"/>
                      <w:divBdr>
                        <w:top w:val="none" w:sz="0" w:space="0" w:color="auto"/>
                        <w:left w:val="none" w:sz="0" w:space="0" w:color="auto"/>
                        <w:bottom w:val="none" w:sz="0" w:space="0" w:color="auto"/>
                        <w:right w:val="none" w:sz="0" w:space="0" w:color="auto"/>
                      </w:divBdr>
                      <w:divsChild>
                        <w:div w:id="1393844140">
                          <w:marLeft w:val="0"/>
                          <w:marRight w:val="0"/>
                          <w:marTop w:val="0"/>
                          <w:marBottom w:val="0"/>
                          <w:divBdr>
                            <w:top w:val="none" w:sz="0" w:space="0" w:color="auto"/>
                            <w:left w:val="none" w:sz="0" w:space="0" w:color="auto"/>
                            <w:bottom w:val="none" w:sz="0" w:space="0" w:color="auto"/>
                            <w:right w:val="none" w:sz="0" w:space="0" w:color="auto"/>
                          </w:divBdr>
                        </w:div>
                        <w:div w:id="2097676822">
                          <w:marLeft w:val="0"/>
                          <w:marRight w:val="0"/>
                          <w:marTop w:val="0"/>
                          <w:marBottom w:val="0"/>
                          <w:divBdr>
                            <w:top w:val="none" w:sz="0" w:space="0" w:color="auto"/>
                            <w:left w:val="none" w:sz="0" w:space="0" w:color="auto"/>
                            <w:bottom w:val="none" w:sz="0" w:space="0" w:color="auto"/>
                            <w:right w:val="none" w:sz="0" w:space="0" w:color="auto"/>
                          </w:divBdr>
                          <w:divsChild>
                            <w:div w:id="2056082164">
                              <w:marLeft w:val="120"/>
                              <w:marRight w:val="0"/>
                              <w:marTop w:val="0"/>
                              <w:marBottom w:val="0"/>
                              <w:divBdr>
                                <w:top w:val="none" w:sz="0" w:space="0" w:color="auto"/>
                                <w:left w:val="none" w:sz="0" w:space="0" w:color="auto"/>
                                <w:bottom w:val="none" w:sz="0" w:space="0" w:color="auto"/>
                                <w:right w:val="none" w:sz="0" w:space="0" w:color="auto"/>
                              </w:divBdr>
                              <w:divsChild>
                                <w:div w:id="2052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98">
                          <w:marLeft w:val="0"/>
                          <w:marRight w:val="0"/>
                          <w:marTop w:val="0"/>
                          <w:marBottom w:val="0"/>
                          <w:divBdr>
                            <w:top w:val="none" w:sz="0" w:space="0" w:color="auto"/>
                            <w:left w:val="none" w:sz="0" w:space="0" w:color="auto"/>
                            <w:bottom w:val="none" w:sz="0" w:space="0" w:color="auto"/>
                            <w:right w:val="none" w:sz="0" w:space="0" w:color="auto"/>
                          </w:divBdr>
                        </w:div>
                      </w:divsChild>
                    </w:div>
                    <w:div w:id="1955744760">
                      <w:marLeft w:val="0"/>
                      <w:marRight w:val="0"/>
                      <w:marTop w:val="0"/>
                      <w:marBottom w:val="0"/>
                      <w:divBdr>
                        <w:top w:val="none" w:sz="0" w:space="0" w:color="auto"/>
                        <w:left w:val="none" w:sz="0" w:space="0" w:color="auto"/>
                        <w:bottom w:val="none" w:sz="0" w:space="0" w:color="auto"/>
                        <w:right w:val="none" w:sz="0" w:space="0" w:color="auto"/>
                      </w:divBdr>
                      <w:divsChild>
                        <w:div w:id="1589382039">
                          <w:marLeft w:val="0"/>
                          <w:marRight w:val="0"/>
                          <w:marTop w:val="0"/>
                          <w:marBottom w:val="0"/>
                          <w:divBdr>
                            <w:top w:val="none" w:sz="0" w:space="0" w:color="auto"/>
                            <w:left w:val="none" w:sz="0" w:space="0" w:color="auto"/>
                            <w:bottom w:val="none" w:sz="0" w:space="0" w:color="auto"/>
                            <w:right w:val="none" w:sz="0" w:space="0" w:color="auto"/>
                          </w:divBdr>
                        </w:div>
                        <w:div w:id="714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1576">
          <w:marLeft w:val="0"/>
          <w:marRight w:val="0"/>
          <w:marTop w:val="0"/>
          <w:marBottom w:val="0"/>
          <w:divBdr>
            <w:top w:val="none" w:sz="0" w:space="0" w:color="auto"/>
            <w:left w:val="none" w:sz="0" w:space="0" w:color="auto"/>
            <w:bottom w:val="none" w:sz="0" w:space="0" w:color="auto"/>
            <w:right w:val="none" w:sz="0" w:space="0" w:color="auto"/>
          </w:divBdr>
          <w:divsChild>
            <w:div w:id="803306438">
              <w:marLeft w:val="-180"/>
              <w:marRight w:val="-180"/>
              <w:marTop w:val="0"/>
              <w:marBottom w:val="0"/>
              <w:divBdr>
                <w:top w:val="none" w:sz="0" w:space="0" w:color="auto"/>
                <w:left w:val="none" w:sz="0" w:space="0" w:color="auto"/>
                <w:bottom w:val="none" w:sz="0" w:space="0" w:color="auto"/>
                <w:right w:val="none" w:sz="0" w:space="0" w:color="auto"/>
              </w:divBdr>
              <w:divsChild>
                <w:div w:id="812716329">
                  <w:marLeft w:val="0"/>
                  <w:marRight w:val="0"/>
                  <w:marTop w:val="0"/>
                  <w:marBottom w:val="0"/>
                  <w:divBdr>
                    <w:top w:val="none" w:sz="0" w:space="0" w:color="auto"/>
                    <w:left w:val="none" w:sz="0" w:space="0" w:color="auto"/>
                    <w:bottom w:val="none" w:sz="0" w:space="0" w:color="auto"/>
                    <w:right w:val="none" w:sz="0" w:space="0" w:color="auto"/>
                  </w:divBdr>
                  <w:divsChild>
                    <w:div w:id="1917204345">
                      <w:marLeft w:val="0"/>
                      <w:marRight w:val="0"/>
                      <w:marTop w:val="0"/>
                      <w:marBottom w:val="0"/>
                      <w:divBdr>
                        <w:top w:val="none" w:sz="0" w:space="0" w:color="auto"/>
                        <w:left w:val="none" w:sz="0" w:space="0" w:color="auto"/>
                        <w:bottom w:val="none" w:sz="0" w:space="0" w:color="auto"/>
                        <w:right w:val="none" w:sz="0" w:space="0" w:color="auto"/>
                      </w:divBdr>
                      <w:divsChild>
                        <w:div w:id="861935432">
                          <w:marLeft w:val="0"/>
                          <w:marRight w:val="0"/>
                          <w:marTop w:val="48"/>
                          <w:marBottom w:val="0"/>
                          <w:divBdr>
                            <w:top w:val="none" w:sz="0" w:space="0" w:color="auto"/>
                            <w:left w:val="none" w:sz="0" w:space="0" w:color="auto"/>
                            <w:bottom w:val="none" w:sz="0" w:space="0" w:color="auto"/>
                            <w:right w:val="none" w:sz="0" w:space="0" w:color="auto"/>
                          </w:divBdr>
                        </w:div>
                        <w:div w:id="8084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404">
                  <w:marLeft w:val="0"/>
                  <w:marRight w:val="0"/>
                  <w:marTop w:val="0"/>
                  <w:marBottom w:val="0"/>
                  <w:divBdr>
                    <w:top w:val="none" w:sz="0" w:space="0" w:color="auto"/>
                    <w:left w:val="none" w:sz="0" w:space="0" w:color="auto"/>
                    <w:bottom w:val="none" w:sz="0" w:space="0" w:color="auto"/>
                    <w:right w:val="none" w:sz="0" w:space="0" w:color="auto"/>
                  </w:divBdr>
                  <w:divsChild>
                    <w:div w:id="1704094421">
                      <w:marLeft w:val="0"/>
                      <w:marRight w:val="0"/>
                      <w:marTop w:val="0"/>
                      <w:marBottom w:val="0"/>
                      <w:divBdr>
                        <w:top w:val="none" w:sz="0" w:space="0" w:color="auto"/>
                        <w:left w:val="none" w:sz="0" w:space="0" w:color="auto"/>
                        <w:bottom w:val="none" w:sz="0" w:space="0" w:color="auto"/>
                        <w:right w:val="none" w:sz="0" w:space="0" w:color="auto"/>
                      </w:divBdr>
                    </w:div>
                  </w:divsChild>
                </w:div>
                <w:div w:id="812403985">
                  <w:marLeft w:val="0"/>
                  <w:marRight w:val="0"/>
                  <w:marTop w:val="0"/>
                  <w:marBottom w:val="0"/>
                  <w:divBdr>
                    <w:top w:val="none" w:sz="0" w:space="0" w:color="auto"/>
                    <w:left w:val="none" w:sz="0" w:space="0" w:color="auto"/>
                    <w:bottom w:val="none" w:sz="0" w:space="0" w:color="auto"/>
                    <w:right w:val="none" w:sz="0" w:space="0" w:color="auto"/>
                  </w:divBdr>
                  <w:divsChild>
                    <w:div w:id="910889039">
                      <w:marLeft w:val="0"/>
                      <w:marRight w:val="0"/>
                      <w:marTop w:val="0"/>
                      <w:marBottom w:val="0"/>
                      <w:divBdr>
                        <w:top w:val="none" w:sz="0" w:space="0" w:color="auto"/>
                        <w:left w:val="none" w:sz="0" w:space="0" w:color="auto"/>
                        <w:bottom w:val="none" w:sz="0" w:space="0" w:color="auto"/>
                        <w:right w:val="none" w:sz="0" w:space="0" w:color="auto"/>
                      </w:divBdr>
                      <w:divsChild>
                        <w:div w:id="1474905277">
                          <w:marLeft w:val="0"/>
                          <w:marRight w:val="0"/>
                          <w:marTop w:val="0"/>
                          <w:marBottom w:val="0"/>
                          <w:divBdr>
                            <w:top w:val="none" w:sz="0" w:space="0" w:color="auto"/>
                            <w:left w:val="none" w:sz="0" w:space="0" w:color="auto"/>
                            <w:bottom w:val="none" w:sz="0" w:space="0" w:color="auto"/>
                            <w:right w:val="none" w:sz="0" w:space="0" w:color="auto"/>
                          </w:divBdr>
                          <w:divsChild>
                            <w:div w:id="1361903732">
                              <w:marLeft w:val="0"/>
                              <w:marRight w:val="0"/>
                              <w:marTop w:val="0"/>
                              <w:marBottom w:val="0"/>
                              <w:divBdr>
                                <w:top w:val="none" w:sz="0" w:space="0" w:color="auto"/>
                                <w:left w:val="none" w:sz="0" w:space="0" w:color="auto"/>
                                <w:bottom w:val="none" w:sz="0" w:space="0" w:color="auto"/>
                                <w:right w:val="none" w:sz="0" w:space="0" w:color="auto"/>
                              </w:divBdr>
                            </w:div>
                            <w:div w:id="1597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4711">
              <w:marLeft w:val="0"/>
              <w:marRight w:val="0"/>
              <w:marTop w:val="0"/>
              <w:marBottom w:val="0"/>
              <w:divBdr>
                <w:top w:val="single" w:sz="4" w:space="0" w:color="ABB0B2"/>
                <w:left w:val="none" w:sz="0" w:space="0" w:color="auto"/>
                <w:bottom w:val="none" w:sz="0" w:space="0" w:color="auto"/>
                <w:right w:val="none" w:sz="0" w:space="0" w:color="auto"/>
              </w:divBdr>
              <w:divsChild>
                <w:div w:id="112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hyperlink" Target="http://internet.garant.ru/document/redirect/12146661/0" TargetMode="External"/><Relationship Id="rId18" Type="http://schemas.openxmlformats.org/officeDocument/2006/relationships/hyperlink" Target="https://vihlaevka.ru/documents/bills/detail.php?id=11820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74449814/40" TargetMode="External"/><Relationship Id="rId7" Type="http://schemas.openxmlformats.org/officeDocument/2006/relationships/endnotes" Target="endnotes.xml"/><Relationship Id="rId12" Type="http://schemas.openxmlformats.org/officeDocument/2006/relationships/hyperlink" Target="https://vihlaevka.ru/documents/bills/detail.php?id=1182040" TargetMode="External"/><Relationship Id="rId17" Type="http://schemas.openxmlformats.org/officeDocument/2006/relationships/hyperlink" Target="http://internet.garant.ru/document/redirect/74449814/13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74449814/8204" TargetMode="External"/><Relationship Id="rId20" Type="http://schemas.openxmlformats.org/officeDocument/2006/relationships/hyperlink" Target="http://internet.garant.ru/document/redirect/74449814/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1000" TargetMode="External"/><Relationship Id="rId24" Type="http://schemas.openxmlformats.org/officeDocument/2006/relationships/hyperlink" Target="https://internet.garant.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document/redirect/74449814/50" TargetMode="External"/><Relationship Id="rId23" Type="http://schemas.openxmlformats.org/officeDocument/2006/relationships/hyperlink" Target="https://internet.garant.ru/" TargetMode="External"/><Relationship Id="rId10" Type="http://schemas.openxmlformats.org/officeDocument/2006/relationships/hyperlink" Target="https://vihlaevka.ru/documents/bills/detail.php?id=1182040" TargetMode="External"/><Relationship Id="rId19" Type="http://schemas.openxmlformats.org/officeDocument/2006/relationships/hyperlink" Target="http://internet.garant.ru/document/redirect/74449814/1300" TargetMode="External"/><Relationship Id="rId4" Type="http://schemas.openxmlformats.org/officeDocument/2006/relationships/settings" Target="settings.xml"/><Relationship Id="rId9" Type="http://schemas.openxmlformats.org/officeDocument/2006/relationships/hyperlink" Target="http://internet.garant.ru/document/redirect/74449814/1602" TargetMode="External"/><Relationship Id="rId14" Type="http://schemas.openxmlformats.org/officeDocument/2006/relationships/hyperlink" Target="https://vihlaevka.ru/documents/bills/detail.php?id=1182040" TargetMode="External"/><Relationship Id="rId22" Type="http://schemas.openxmlformats.org/officeDocument/2006/relationships/hyperlink" Target="http://internet.garant.ru/document/redirect/74449814/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2322D-9E0D-4D5C-8735-ECF9E2F7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22</Pages>
  <Words>5111</Words>
  <Characters>29136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Дмитриевское сельское поселение</cp:lastModifiedBy>
  <cp:revision>7</cp:revision>
  <cp:lastPrinted>2021-09-30T07:58:00Z</cp:lastPrinted>
  <dcterms:created xsi:type="dcterms:W3CDTF">2021-09-30T07:51:00Z</dcterms:created>
  <dcterms:modified xsi:type="dcterms:W3CDTF">2021-10-05T09:52:00Z</dcterms:modified>
</cp:coreProperties>
</file>