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B" w:rsidRPr="008C0135" w:rsidRDefault="00177BAB" w:rsidP="00B75A38">
      <w:pPr>
        <w:keepNext/>
        <w:jc w:val="center"/>
        <w:rPr>
          <w:bCs/>
        </w:rPr>
      </w:pPr>
      <w:r w:rsidRPr="008C0135">
        <w:rPr>
          <w:bCs/>
        </w:rPr>
        <w:t>СОВЕТ НАРОДНЫХ ДЕПУТАТОВ</w:t>
      </w:r>
    </w:p>
    <w:p w:rsidR="00177BAB" w:rsidRPr="008C0135" w:rsidRDefault="00177BAB" w:rsidP="00B75A38">
      <w:pPr>
        <w:keepNext/>
        <w:jc w:val="center"/>
        <w:rPr>
          <w:bCs/>
        </w:rPr>
      </w:pPr>
      <w:r w:rsidRPr="008C0135">
        <w:rPr>
          <w:bCs/>
          <w:color w:val="FF0000"/>
        </w:rPr>
        <w:t xml:space="preserve">  </w:t>
      </w:r>
      <w:r w:rsidRPr="008C0135">
        <w:rPr>
          <w:bCs/>
        </w:rPr>
        <w:t>КРАСНЕНСКОГО СЕЛЬСКОГО ПОСЕЛЕНИЯ ПАНИНСКОГО МУНИЦИПАЛЬНОГО РАЙОНА</w:t>
      </w:r>
    </w:p>
    <w:p w:rsidR="00177BAB" w:rsidRPr="008C0135" w:rsidRDefault="00177BAB" w:rsidP="00B75A38">
      <w:pPr>
        <w:keepNext/>
        <w:jc w:val="center"/>
        <w:rPr>
          <w:bCs/>
        </w:rPr>
      </w:pPr>
      <w:r w:rsidRPr="008C0135">
        <w:rPr>
          <w:bCs/>
        </w:rPr>
        <w:t>ВОРОНЕЖСКОЙ  ОБЛАСТИ</w:t>
      </w:r>
    </w:p>
    <w:p w:rsidR="00177BAB" w:rsidRPr="008C0135" w:rsidRDefault="00177BAB" w:rsidP="00B75A38">
      <w:pPr>
        <w:keepNext/>
        <w:jc w:val="center"/>
        <w:rPr>
          <w:bCs/>
        </w:rPr>
      </w:pPr>
    </w:p>
    <w:p w:rsidR="00177BAB" w:rsidRPr="008C0135" w:rsidRDefault="00177BAB" w:rsidP="00B75A38">
      <w:pPr>
        <w:keepNext/>
        <w:jc w:val="center"/>
        <w:rPr>
          <w:bCs/>
        </w:rPr>
      </w:pPr>
      <w:r w:rsidRPr="008C0135">
        <w:rPr>
          <w:bCs/>
        </w:rPr>
        <w:t>РЕШЕНИЕ</w:t>
      </w:r>
    </w:p>
    <w:p w:rsidR="00177BAB" w:rsidRPr="008C0135" w:rsidRDefault="00177BAB" w:rsidP="00B75A38">
      <w:pPr>
        <w:jc w:val="center"/>
        <w:rPr>
          <w:bCs/>
        </w:rPr>
      </w:pPr>
    </w:p>
    <w:p w:rsidR="00177BAB" w:rsidRPr="008C0135" w:rsidRDefault="00177BAB" w:rsidP="00B75A38">
      <w:pPr>
        <w:tabs>
          <w:tab w:val="left" w:pos="4153"/>
          <w:tab w:val="left" w:pos="8306"/>
        </w:tabs>
      </w:pPr>
      <w:r w:rsidRPr="008C0135">
        <w:t xml:space="preserve">от </w:t>
      </w:r>
      <w:r w:rsidRPr="008C0135">
        <w:rPr>
          <w:u w:val="single"/>
        </w:rPr>
        <w:t xml:space="preserve">10 мая </w:t>
      </w:r>
      <w:smartTag w:uri="urn:schemas-microsoft-com:office:smarttags" w:element="metricconverter">
        <w:smartTagPr>
          <w:attr w:name="ProductID" w:val="2016 г"/>
        </w:smartTagPr>
        <w:r w:rsidRPr="008C0135">
          <w:rPr>
            <w:u w:val="single"/>
          </w:rPr>
          <w:t>2016 г</w:t>
        </w:r>
      </w:smartTag>
      <w:r w:rsidRPr="008C0135">
        <w:rPr>
          <w:u w:val="single"/>
        </w:rPr>
        <w:t>.</w:t>
      </w:r>
      <w:r w:rsidRPr="008C0135">
        <w:t xml:space="preserve">                                                                                               </w:t>
      </w:r>
      <w:r>
        <w:t xml:space="preserve">           </w:t>
      </w:r>
      <w:r w:rsidRPr="008C0135">
        <w:t xml:space="preserve"> № </w:t>
      </w:r>
      <w:r w:rsidRPr="008C0135">
        <w:rPr>
          <w:u w:val="single"/>
        </w:rPr>
        <w:t>40</w:t>
      </w:r>
      <w:r w:rsidRPr="008C0135">
        <w:t xml:space="preserve">                                                                        п. Перелешино</w:t>
      </w:r>
    </w:p>
    <w:p w:rsidR="00177BAB" w:rsidRPr="008C0135" w:rsidRDefault="00177BAB" w:rsidP="00B75A38">
      <w:pPr>
        <w:tabs>
          <w:tab w:val="left" w:pos="4153"/>
          <w:tab w:val="left" w:pos="8306"/>
        </w:tabs>
      </w:pPr>
    </w:p>
    <w:p w:rsidR="00177BAB" w:rsidRPr="008C0135" w:rsidRDefault="00177BAB" w:rsidP="00B75A38">
      <w:pPr>
        <w:tabs>
          <w:tab w:val="left" w:pos="4153"/>
          <w:tab w:val="left" w:pos="8306"/>
        </w:tabs>
      </w:pPr>
      <w:r w:rsidRPr="008C0135">
        <w:t xml:space="preserve">О передаче полномочий по решению </w:t>
      </w:r>
    </w:p>
    <w:p w:rsidR="00177BAB" w:rsidRPr="008C0135" w:rsidRDefault="00177BAB" w:rsidP="00B75A38">
      <w:pPr>
        <w:tabs>
          <w:tab w:val="left" w:pos="4153"/>
          <w:tab w:val="left" w:pos="8306"/>
        </w:tabs>
      </w:pPr>
      <w:r w:rsidRPr="008C0135">
        <w:t xml:space="preserve">вопросов местного значения </w:t>
      </w:r>
    </w:p>
    <w:p w:rsidR="00177BAB" w:rsidRPr="008C0135" w:rsidRDefault="00177BAB" w:rsidP="00B75A38">
      <w:pPr>
        <w:tabs>
          <w:tab w:val="left" w:pos="4153"/>
          <w:tab w:val="left" w:pos="8306"/>
        </w:tabs>
      </w:pPr>
      <w:r w:rsidRPr="008C0135">
        <w:t xml:space="preserve">«Предоставление решения о согласовании </w:t>
      </w:r>
    </w:p>
    <w:p w:rsidR="00177BAB" w:rsidRPr="008C0135" w:rsidRDefault="00177BAB" w:rsidP="00B75A38">
      <w:pPr>
        <w:tabs>
          <w:tab w:val="left" w:pos="4153"/>
          <w:tab w:val="left" w:pos="8306"/>
        </w:tabs>
      </w:pPr>
      <w:r w:rsidRPr="008C0135">
        <w:t>архитектурно-градостроительного облика объекта»</w:t>
      </w:r>
    </w:p>
    <w:p w:rsidR="00177BAB" w:rsidRPr="008C0135" w:rsidRDefault="00177BAB" w:rsidP="00B75A38">
      <w:pPr>
        <w:tabs>
          <w:tab w:val="left" w:pos="4153"/>
          <w:tab w:val="left" w:pos="8306"/>
        </w:tabs>
      </w:pPr>
    </w:p>
    <w:p w:rsidR="00177BAB" w:rsidRPr="008C0135" w:rsidRDefault="00177BAB" w:rsidP="00B75A38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4 статьи 15 Федерального закона от 06 октября  2003 года № 131 - ФЗ «Об общих принципах организации местного самоуправления в Российской Федерации»,  Уставом Красненского сельского поселения,</w:t>
      </w:r>
      <w:r w:rsidRPr="008C0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0135">
        <w:rPr>
          <w:rFonts w:ascii="Times New Roman" w:hAnsi="Times New Roman" w:cs="Times New Roman"/>
          <w:sz w:val="24"/>
          <w:szCs w:val="24"/>
        </w:rPr>
        <w:t>в целях эффективного решения вопросов местного значения, Совет народных депутатов Красненского сельского поселения Панинского муниципального района Воронежской области</w:t>
      </w:r>
    </w:p>
    <w:p w:rsidR="00177BAB" w:rsidRPr="008C0135" w:rsidRDefault="00177BAB" w:rsidP="00B75A38">
      <w:pPr>
        <w:pStyle w:val="30"/>
        <w:numPr>
          <w:ilvl w:val="0"/>
          <w:numId w:val="1"/>
        </w:numPr>
        <w:shd w:val="clear" w:color="auto" w:fill="auto"/>
        <w:spacing w:before="0" w:after="0" w:line="730" w:lineRule="exact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>РЕШИЛ:</w:t>
      </w:r>
    </w:p>
    <w:p w:rsidR="00177BAB" w:rsidRPr="008C0135" w:rsidRDefault="00177BAB" w:rsidP="009E2AAB">
      <w:pPr>
        <w:tabs>
          <w:tab w:val="left" w:pos="4153"/>
          <w:tab w:val="left" w:pos="8306"/>
        </w:tabs>
      </w:pPr>
      <w:r>
        <w:t xml:space="preserve">           </w:t>
      </w:r>
      <w:r w:rsidRPr="008C0135">
        <w:t>1. Передать администрации Панинского муниципального района Воронежской области полномочия по предоставлению решения о согласовании  архитектурно-градостроительного облика объекта.</w:t>
      </w:r>
    </w:p>
    <w:p w:rsidR="00177BAB" w:rsidRPr="00757D51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 xml:space="preserve">2. Главе Красненского сельского поселения заключить соглашение с главой администрации Панинского муниципального района о передаче полномочий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D51">
        <w:rPr>
          <w:rFonts w:ascii="Times New Roman" w:hAnsi="Times New Roman" w:cs="Times New Roman"/>
          <w:sz w:val="24"/>
          <w:szCs w:val="24"/>
        </w:rPr>
        <w:t>по предоставлению решения о согласовании  архитектурно-градостроительного облика объекта (далее - Соглашение).</w:t>
      </w:r>
    </w:p>
    <w:p w:rsidR="00177BAB" w:rsidRPr="008C0135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 xml:space="preserve">3. Утвердить текст Соглашения о передаче полномочий </w:t>
      </w:r>
      <w:r w:rsidRPr="00757D51">
        <w:rPr>
          <w:rFonts w:ascii="Times New Roman" w:hAnsi="Times New Roman" w:cs="Times New Roman"/>
          <w:sz w:val="24"/>
          <w:szCs w:val="24"/>
        </w:rPr>
        <w:t>по предоставлению решения о согласовании  архитектурно-градостроительного облика объекта</w:t>
      </w:r>
      <w:r w:rsidRPr="008C013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177BAB" w:rsidRPr="008C0135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>4. Администрации Красненского сельского поселения предусмотреть в бюджете поселения ассигнования на исполнение передаваемых полномочий, в объеме, предусмотренном Соглашением.</w:t>
      </w:r>
    </w:p>
    <w:p w:rsidR="00177BAB" w:rsidRPr="008C0135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>5.  Настоящее решение вступает в силу с момента его официального опубликования.</w:t>
      </w:r>
    </w:p>
    <w:p w:rsidR="00177BAB" w:rsidRPr="008C0135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>6. Опубликовать настоящее решение в официальном печатном издании Красненского сельского поселения «Муниципальный  вестник».</w:t>
      </w:r>
    </w:p>
    <w:p w:rsidR="00177BAB" w:rsidRPr="008C0135" w:rsidRDefault="00177BAB" w:rsidP="00B75A38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0135">
        <w:rPr>
          <w:rFonts w:ascii="Times New Roman" w:hAnsi="Times New Roman" w:cs="Times New Roman"/>
          <w:sz w:val="24"/>
          <w:szCs w:val="24"/>
        </w:rPr>
        <w:tab/>
        <w:t>7. Контроль над исполнением настоящего решения возложить на главу Красненского сельского поселения.</w:t>
      </w:r>
    </w:p>
    <w:p w:rsidR="00177BAB" w:rsidRPr="008C0135" w:rsidRDefault="00177BAB" w:rsidP="00B75A38">
      <w:pPr>
        <w:tabs>
          <w:tab w:val="left" w:pos="4153"/>
          <w:tab w:val="left" w:pos="8306"/>
        </w:tabs>
        <w:jc w:val="both"/>
      </w:pPr>
    </w:p>
    <w:p w:rsidR="00177BAB" w:rsidRPr="008C0135" w:rsidRDefault="00177BAB" w:rsidP="00B75A38">
      <w:pPr>
        <w:tabs>
          <w:tab w:val="left" w:pos="4153"/>
          <w:tab w:val="left" w:pos="8306"/>
        </w:tabs>
        <w:jc w:val="both"/>
      </w:pPr>
    </w:p>
    <w:p w:rsidR="00177BAB" w:rsidRPr="008C0135" w:rsidRDefault="00177BAB" w:rsidP="00B75A38">
      <w:pPr>
        <w:tabs>
          <w:tab w:val="left" w:pos="4153"/>
          <w:tab w:val="left" w:pos="8306"/>
        </w:tabs>
        <w:jc w:val="both"/>
      </w:pPr>
      <w:r w:rsidRPr="008C0135">
        <w:t>Глава Красненского сельского поселения</w:t>
      </w:r>
    </w:p>
    <w:p w:rsidR="00177BAB" w:rsidRPr="008C0135" w:rsidRDefault="00177BAB" w:rsidP="00B75A38">
      <w:pPr>
        <w:tabs>
          <w:tab w:val="left" w:pos="4153"/>
          <w:tab w:val="left" w:pos="8306"/>
        </w:tabs>
        <w:jc w:val="both"/>
      </w:pPr>
      <w:r w:rsidRPr="008C0135">
        <w:t xml:space="preserve">Панинского муниципального района   </w:t>
      </w:r>
    </w:p>
    <w:p w:rsidR="00177BAB" w:rsidRPr="008C0135" w:rsidRDefault="00177BAB" w:rsidP="00B75A38">
      <w:pPr>
        <w:tabs>
          <w:tab w:val="left" w:pos="4153"/>
          <w:tab w:val="left" w:pos="8306"/>
        </w:tabs>
        <w:jc w:val="both"/>
      </w:pPr>
      <w:r w:rsidRPr="008C0135">
        <w:t>Воронежской области                                                        Т. А. Челнакова</w:t>
      </w:r>
      <w:r w:rsidRPr="008C0135">
        <w:rPr>
          <w:color w:val="FF0000"/>
        </w:rPr>
        <w:t xml:space="preserve"> </w:t>
      </w:r>
    </w:p>
    <w:p w:rsidR="00177BAB" w:rsidRPr="008C0135" w:rsidRDefault="00177BAB" w:rsidP="008C0135">
      <w:r w:rsidRPr="008C0135">
        <w:rPr>
          <w:b/>
        </w:rPr>
        <w:br w:type="page"/>
      </w:r>
      <w:r w:rsidRPr="008C0135">
        <w:t>Утверждено:                                                                                                Утверждено:</w:t>
      </w:r>
    </w:p>
    <w:p w:rsidR="00177BAB" w:rsidRPr="008C0135" w:rsidRDefault="00177BAB" w:rsidP="008C0135">
      <w:r w:rsidRPr="008C0135">
        <w:t>решением Совета народных депутатов                                      решением Совета народных</w:t>
      </w:r>
    </w:p>
    <w:p w:rsidR="00177BAB" w:rsidRPr="008C0135" w:rsidRDefault="00177BAB" w:rsidP="008C0135">
      <w:r w:rsidRPr="008C0135">
        <w:t>Панинского муниципального района                                         депутатов Красненского</w:t>
      </w:r>
    </w:p>
    <w:p w:rsidR="00177BAB" w:rsidRPr="008C0135" w:rsidRDefault="00177BAB" w:rsidP="008C0135">
      <w:r w:rsidRPr="008C0135">
        <w:t>от ________________    №______                                               сельского поселения</w:t>
      </w:r>
    </w:p>
    <w:p w:rsidR="00177BAB" w:rsidRPr="008C0135" w:rsidRDefault="00177BAB" w:rsidP="008C0135">
      <w:r w:rsidRPr="008C0135">
        <w:t xml:space="preserve">                                                                                                        от _________________  №___</w:t>
      </w:r>
    </w:p>
    <w:p w:rsidR="00177BAB" w:rsidRPr="008C0135" w:rsidRDefault="00177BAB" w:rsidP="008C0135">
      <w:pPr>
        <w:jc w:val="center"/>
      </w:pPr>
      <w:r w:rsidRPr="008C0135">
        <w:t xml:space="preserve">   </w:t>
      </w:r>
    </w:p>
    <w:p w:rsidR="00177BAB" w:rsidRPr="008C0135" w:rsidRDefault="00177BAB" w:rsidP="008C0135">
      <w:pPr>
        <w:jc w:val="center"/>
      </w:pPr>
    </w:p>
    <w:p w:rsidR="00177BAB" w:rsidRPr="008C0135" w:rsidRDefault="00177BAB" w:rsidP="008C0135">
      <w:pPr>
        <w:jc w:val="center"/>
      </w:pPr>
    </w:p>
    <w:p w:rsidR="00177BAB" w:rsidRPr="008C0135" w:rsidRDefault="00177BAB" w:rsidP="008C0135">
      <w:pPr>
        <w:jc w:val="center"/>
        <w:rPr>
          <w:b/>
        </w:rPr>
      </w:pPr>
      <w:r w:rsidRPr="008C0135">
        <w:rPr>
          <w:b/>
        </w:rPr>
        <w:t xml:space="preserve">СОГЛАШЕНИЕ </w:t>
      </w:r>
    </w:p>
    <w:p w:rsidR="00177BAB" w:rsidRPr="008C0135" w:rsidRDefault="00177BAB" w:rsidP="008C0135">
      <w:pPr>
        <w:jc w:val="center"/>
        <w:rPr>
          <w:b/>
        </w:rPr>
      </w:pPr>
      <w:r w:rsidRPr="008C0135">
        <w:rPr>
          <w:b/>
        </w:rPr>
        <w:t>О ПЕРЕДАЧЕ ПОЛНОМОЧИЙ</w:t>
      </w:r>
    </w:p>
    <w:p w:rsidR="00177BAB" w:rsidRPr="008C0135" w:rsidRDefault="00177BAB" w:rsidP="008C0135">
      <w:pPr>
        <w:jc w:val="center"/>
      </w:pPr>
      <w:r w:rsidRPr="008C0135">
        <w:t xml:space="preserve">р.п. Панино                                                                                                                   2016 год. </w:t>
      </w:r>
    </w:p>
    <w:p w:rsidR="00177BAB" w:rsidRPr="008C0135" w:rsidRDefault="00177BAB" w:rsidP="008C0135">
      <w:pPr>
        <w:jc w:val="center"/>
      </w:pPr>
    </w:p>
    <w:p w:rsidR="00177BAB" w:rsidRPr="008C0135" w:rsidRDefault="00177BAB" w:rsidP="008C0135">
      <w:pPr>
        <w:jc w:val="center"/>
      </w:pPr>
    </w:p>
    <w:p w:rsidR="00177BAB" w:rsidRPr="008C0135" w:rsidRDefault="00177BAB" w:rsidP="008C0135">
      <w:pPr>
        <w:jc w:val="both"/>
      </w:pPr>
      <w:r w:rsidRPr="008C0135">
        <w:t xml:space="preserve">       Администрация Красненского сельского поселения Панинского муниципального района Воронежской области в лице главы администрации сельского поселения Челнаковой Татьяны Александровны, действующего (й) на основании Устава Красненского сельского поселения, именуемая в дальнейшем «Администрация поселения», с одной стороны и администрация Панинского муниципального района Воронежской области в лице главы администрации муниципального района  Щеглова Николая Васильевича, действующего на основании Устава Панинского муниципального района, именуемая в дальнейшем «Администрация муниципального района», с другой стороны, заключили настоящее соглашение о нижеследующем:</w:t>
      </w:r>
    </w:p>
    <w:p w:rsidR="00177BAB" w:rsidRPr="008C0135" w:rsidRDefault="00177BAB" w:rsidP="008C0135">
      <w:pPr>
        <w:jc w:val="center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>ПРЕДМЕТ СОГЛАШЕНИЯ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 xml:space="preserve">Администрация поселения передает, а Администрация муниципального района принимает на себя следующие полномочия по решению вопросов местного значения, возложенные Федеральным законом от 06. 10.2003г. №131 – ФЗ «Об общих принципах организации местного самоуправления в Российской Федерации» на органы местного самоуправления поселений; </w:t>
      </w:r>
    </w:p>
    <w:p w:rsidR="00177BAB" w:rsidRPr="008C0135" w:rsidRDefault="00177BAB" w:rsidP="008C0135">
      <w:pPr>
        <w:ind w:firstLine="709"/>
        <w:jc w:val="both"/>
        <w:rPr>
          <w:color w:val="000000"/>
        </w:rPr>
      </w:pPr>
      <w:r w:rsidRPr="008C0135">
        <w:t xml:space="preserve">1.1 </w:t>
      </w:r>
      <w:r w:rsidRPr="008C0135">
        <w:rPr>
          <w:color w:val="000000"/>
        </w:rPr>
        <w:t xml:space="preserve">«Предоставление решения о согласовании архитектурно </w:t>
      </w:r>
      <w:r w:rsidRPr="008C0135">
        <w:rPr>
          <w:color w:val="000000"/>
          <w:highlight w:val="white"/>
        </w:rPr>
        <w:t>–</w:t>
      </w:r>
      <w:r w:rsidRPr="008C0135">
        <w:rPr>
          <w:color w:val="000000"/>
        </w:rPr>
        <w:t xml:space="preserve"> градостроительного облика объекта»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 xml:space="preserve"> Передача полномочий Администрацией поселения Администрации муниципального района, указанных в п. 1.1., осуществляется за счет финансовых средств (субвенций), предоставляемых из бюджета сельского поселения в бюджет муниципального района.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Передача полномочий производится с одновременной передачей необходимых материальных и финансовых средств.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Полномочия считаются переданными с момента получения Администрацией муниципального района финансовых средств, необходимых для их осуществления.</w:t>
      </w:r>
    </w:p>
    <w:p w:rsidR="00177BAB" w:rsidRPr="008C0135" w:rsidRDefault="00177BAB" w:rsidP="008C0135">
      <w:pPr>
        <w:ind w:left="360"/>
        <w:jc w:val="center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>ПОЛНОМОЧИЯ И ОБЯЗАННОСТИ АДМИНИСТРАЦИИ</w:t>
      </w:r>
    </w:p>
    <w:p w:rsidR="00177BAB" w:rsidRPr="008C0135" w:rsidRDefault="00177BAB" w:rsidP="008C0135">
      <w:pPr>
        <w:ind w:left="360"/>
        <w:jc w:val="center"/>
      </w:pPr>
      <w:r w:rsidRPr="008C0135">
        <w:t xml:space="preserve"> МУНИЦИПАЛЬНОГО РАЙОНА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Полномочия и обязанности Администрации муниципального района, связанные с порядком осуществления переданных полномочий, устанавливаются нормативными актами Администрации муниципального района.</w:t>
      </w:r>
    </w:p>
    <w:p w:rsidR="00177BAB" w:rsidRPr="008C0135" w:rsidRDefault="00177BAB" w:rsidP="008C0135">
      <w:pPr>
        <w:ind w:left="360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>ПОЛНОМОЧИЯ И ОБЯЗАННОСТИ АДМИНИСТРАЦИИ</w:t>
      </w:r>
    </w:p>
    <w:p w:rsidR="00177BAB" w:rsidRPr="008C0135" w:rsidRDefault="00177BAB" w:rsidP="008C0135">
      <w:pPr>
        <w:ind w:left="360"/>
        <w:jc w:val="center"/>
      </w:pPr>
      <w:r w:rsidRPr="008C0135">
        <w:t xml:space="preserve"> ПОСЕЛЕНИЯ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Создание необходимых условий для осуществления Администрацией муниципального района переданных ей полномочий, в т.ч. предоставления необходимой информации.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Осуществления контроля за использованием передаваемых полномочий и целевым использованием финансовых средств, переданных для осуществления полномочий.</w:t>
      </w:r>
    </w:p>
    <w:p w:rsidR="00177BAB" w:rsidRPr="008C0135" w:rsidRDefault="00177BAB" w:rsidP="008C0135">
      <w:pPr>
        <w:ind w:left="360"/>
        <w:jc w:val="both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>ФИНАНСИРОВАНИЕ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Для осуществления полномочий, переданных Администрации муниципального района,  Администрацией поселения предоставляется соответствующее финансирование  в размере 0,00 руб. Администрация муниципального района представляет в Администрацию поселения обоснование потребностей и расчет финансовых средств, необходимых для осуществления соответствующих полномочий в следующем финансовом году. Обоснование потребностей, необходимых для осуществления соответствующих полномочий в следующем финансовом году, осуществляется в соответствии с данным Соглашением. Объем финансирования увеличивается при индексации заработной платы, инфляции ит.д.</w:t>
      </w:r>
    </w:p>
    <w:p w:rsidR="00177BAB" w:rsidRPr="008C0135" w:rsidRDefault="00177BAB" w:rsidP="008C0135">
      <w:pPr>
        <w:numPr>
          <w:ilvl w:val="1"/>
          <w:numId w:val="8"/>
        </w:numPr>
        <w:tabs>
          <w:tab w:val="clear" w:pos="720"/>
          <w:tab w:val="num" w:pos="360"/>
        </w:tabs>
        <w:ind w:left="0" w:firstLine="0"/>
        <w:jc w:val="both"/>
      </w:pPr>
      <w:r w:rsidRPr="008C0135">
        <w:t>Администрация муниципального района не вправе исполнять полномочия, переданные ей по настоящему соглашению, за счет собственных материальных и финансовых средств. В случае превышения фактических расходов Администрацией муниципального района на осуществление переданных полномочий над расчетными, Администрация муниципального района обязана уведомить об этом Администрацию поселения не позднее 15 дней со дня такого превышения.</w:t>
      </w:r>
    </w:p>
    <w:p w:rsidR="00177BAB" w:rsidRPr="008C0135" w:rsidRDefault="00177BAB" w:rsidP="008C0135">
      <w:pPr>
        <w:ind w:left="360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>ОТВЕТСТВЕННОСТЬ СТОРОН ЗА НЕИСПОЛНЕНИЕ</w:t>
      </w:r>
    </w:p>
    <w:p w:rsidR="00177BAB" w:rsidRPr="008C0135" w:rsidRDefault="00177BAB" w:rsidP="008C0135">
      <w:pPr>
        <w:ind w:left="360"/>
        <w:jc w:val="center"/>
      </w:pPr>
      <w:r w:rsidRPr="008C0135">
        <w:t>ИЛИ НЕНАДЛЕЖАЩЕЕ ИСПОЛНЕНИЕ</w:t>
      </w:r>
    </w:p>
    <w:p w:rsidR="00177BAB" w:rsidRPr="008C0135" w:rsidRDefault="00177BAB" w:rsidP="008C0135">
      <w:pPr>
        <w:ind w:left="360"/>
        <w:jc w:val="center"/>
      </w:pPr>
      <w:r w:rsidRPr="008C0135">
        <w:t>ОБЯЗАТЕЛЬСТВ ПО СОГЛАШЕНИЮ</w:t>
      </w:r>
    </w:p>
    <w:p w:rsidR="00177BAB" w:rsidRPr="008C0135" w:rsidRDefault="00177BAB" w:rsidP="008C0135">
      <w:pPr>
        <w:ind w:firstLine="360"/>
        <w:jc w:val="both"/>
      </w:pPr>
      <w:r w:rsidRPr="008C0135">
        <w:t>5.1  За неисполнение или ненадлежащее исполнение обязательств по настоящему        Соглашению стороны несут ответственность, установленную действующим    законодательством Российской Федерации.</w:t>
      </w:r>
    </w:p>
    <w:p w:rsidR="00177BAB" w:rsidRPr="008C0135" w:rsidRDefault="00177BAB" w:rsidP="008C0135">
      <w:pPr>
        <w:ind w:firstLine="360"/>
        <w:jc w:val="both"/>
      </w:pPr>
      <w:r w:rsidRPr="008C0135">
        <w:t xml:space="preserve"> 5.2 Администрация муниципального района несет ответственность за осуществление полномочий в той мере, в какой эти полномочия обеспечены финансовыми и  материальными средствами поселения.</w:t>
      </w:r>
    </w:p>
    <w:p w:rsidR="00177BAB" w:rsidRPr="008C0135" w:rsidRDefault="00177BAB" w:rsidP="008C0135">
      <w:pPr>
        <w:numPr>
          <w:ilvl w:val="2"/>
          <w:numId w:val="9"/>
        </w:numPr>
        <w:tabs>
          <w:tab w:val="clear" w:pos="1440"/>
          <w:tab w:val="num" w:pos="0"/>
        </w:tabs>
        <w:ind w:left="0" w:firstLine="0"/>
        <w:jc w:val="both"/>
      </w:pPr>
      <w:r w:rsidRPr="008C0135">
        <w:t>Администрация поселения несет ответственность за нарушение предусмотренного настоящим Соглашением и другими нормативными актами порядка наделения  Администрации муниципального района полномочиями и порядка передачи финансовых средств для осуществления Администрацией муниципального района полномочий.</w:t>
      </w:r>
    </w:p>
    <w:p w:rsidR="00177BAB" w:rsidRPr="008C0135" w:rsidRDefault="00177BAB" w:rsidP="008C0135">
      <w:pPr>
        <w:numPr>
          <w:ilvl w:val="1"/>
          <w:numId w:val="9"/>
        </w:numPr>
        <w:ind w:left="0" w:firstLine="0"/>
        <w:jc w:val="both"/>
      </w:pPr>
      <w:r w:rsidRPr="008C0135">
        <w:t>Все споры и разногласия между сторонами, возникающие в ходе реализации настоящего соглашения, подлежат разрешению в порядке, установленным действующим законодательством Российской Федерации.</w:t>
      </w:r>
    </w:p>
    <w:p w:rsidR="00177BAB" w:rsidRPr="008C0135" w:rsidRDefault="00177BAB" w:rsidP="008C0135">
      <w:pPr>
        <w:jc w:val="both"/>
      </w:pPr>
    </w:p>
    <w:p w:rsidR="00177BAB" w:rsidRPr="008C0135" w:rsidRDefault="00177BAB" w:rsidP="008C0135">
      <w:pPr>
        <w:numPr>
          <w:ilvl w:val="0"/>
          <w:numId w:val="8"/>
        </w:numPr>
        <w:jc w:val="center"/>
      </w:pPr>
      <w:r w:rsidRPr="008C0135">
        <w:t xml:space="preserve">ВСТУПЛЕНИЕ СОГЛАШЕНИЯ В СИЛУ, </w:t>
      </w:r>
    </w:p>
    <w:p w:rsidR="00177BAB" w:rsidRPr="008C0135" w:rsidRDefault="00177BAB" w:rsidP="008C0135">
      <w:pPr>
        <w:ind w:left="360"/>
        <w:jc w:val="center"/>
      </w:pPr>
      <w:r w:rsidRPr="008C0135">
        <w:t xml:space="preserve">СРОК ДЕЙСТВИЯ И ПОРЯДОК </w:t>
      </w:r>
    </w:p>
    <w:p w:rsidR="00177BAB" w:rsidRPr="008C0135" w:rsidRDefault="00177BAB" w:rsidP="008C0135">
      <w:pPr>
        <w:ind w:left="360"/>
        <w:jc w:val="center"/>
      </w:pPr>
      <w:r w:rsidRPr="008C0135">
        <w:t>РАСТОРЖЕНИЯ СОГЛАШЕНИЯ</w:t>
      </w:r>
    </w:p>
    <w:p w:rsidR="00177BAB" w:rsidRPr="008C0135" w:rsidRDefault="00177BAB" w:rsidP="008C0135">
      <w:pPr>
        <w:ind w:left="360"/>
        <w:jc w:val="both"/>
      </w:pPr>
      <w:r w:rsidRPr="008C0135">
        <w:t>6.1 Настоящее Соглашение вступает в силу с 01 мая 2016 года и действует по 31   декабря 2016 года.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6.2 Прекращение осуществления Администрацией муниципального района  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  переданных ей полномочий может быть в случае;</w:t>
      </w:r>
    </w:p>
    <w:p w:rsidR="00177BAB" w:rsidRPr="008C0135" w:rsidRDefault="00177BAB" w:rsidP="008C0135">
      <w:pPr>
        <w:numPr>
          <w:ilvl w:val="0"/>
          <w:numId w:val="10"/>
        </w:numPr>
        <w:jc w:val="both"/>
      </w:pPr>
      <w:r w:rsidRPr="008C0135">
        <w:t>истечения срока действия настоящего соглашения;</w:t>
      </w:r>
    </w:p>
    <w:p w:rsidR="00177BAB" w:rsidRPr="008C0135" w:rsidRDefault="00177BAB" w:rsidP="008C0135">
      <w:pPr>
        <w:numPr>
          <w:ilvl w:val="0"/>
          <w:numId w:val="11"/>
        </w:numPr>
        <w:jc w:val="both"/>
      </w:pPr>
      <w:r w:rsidRPr="008C0135">
        <w:t>досрочного расторжения настоящего соглашения по взаимному согласию сторон;</w:t>
      </w:r>
    </w:p>
    <w:p w:rsidR="00177BAB" w:rsidRPr="008C0135" w:rsidRDefault="00177BAB" w:rsidP="008C0135">
      <w:pPr>
        <w:numPr>
          <w:ilvl w:val="0"/>
          <w:numId w:val="12"/>
        </w:numPr>
        <w:jc w:val="both"/>
      </w:pPr>
      <w:r w:rsidRPr="008C0135">
        <w:t>расторжения настоящего Соглашения по инициативе одной из сторон в случае, установленном вступившем в силу решением суда о нарушении другой стороной условий настоящего Соглашения, в течение 30 дней с даты вступления в силу решения суда;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6.3 При прекращении осуществления Администрацией муниципального района  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    полномочий, администрация муниципального района возвращает  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     неиспользованные средства в бюджет поселения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6.4 Любые изменения или дополнения к настоящему Соглашению должны  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      совершаться в письменной форме и подписываться сторонами.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6.5 Настоящее Соглашение составлено в двух экземплярах, имеющих одинаковую </w:t>
      </w:r>
    </w:p>
    <w:p w:rsidR="00177BAB" w:rsidRPr="008C0135" w:rsidRDefault="00177BAB" w:rsidP="008C0135">
      <w:pPr>
        <w:ind w:left="360"/>
        <w:jc w:val="both"/>
      </w:pPr>
      <w:r w:rsidRPr="008C0135">
        <w:t xml:space="preserve">           юридическую силу, по одному для каждой из сторон.</w:t>
      </w:r>
    </w:p>
    <w:p w:rsidR="00177BAB" w:rsidRPr="008C0135" w:rsidRDefault="00177BAB" w:rsidP="008C0135">
      <w:pPr>
        <w:ind w:left="360"/>
        <w:jc w:val="both"/>
      </w:pPr>
    </w:p>
    <w:p w:rsidR="00177BAB" w:rsidRPr="008C0135" w:rsidRDefault="00177BAB" w:rsidP="008C0135">
      <w:pPr>
        <w:numPr>
          <w:ilvl w:val="0"/>
          <w:numId w:val="13"/>
        </w:numPr>
        <w:ind w:right="-427"/>
        <w:jc w:val="center"/>
      </w:pPr>
      <w:r w:rsidRPr="008C0135">
        <w:t xml:space="preserve">ЮРИДИЧЕСКИЕ АДРЕСА И БАНКОВСКИЕ </w:t>
      </w:r>
    </w:p>
    <w:p w:rsidR="00177BAB" w:rsidRPr="008C0135" w:rsidRDefault="00177BAB" w:rsidP="008C0135">
      <w:pPr>
        <w:ind w:left="360"/>
        <w:jc w:val="center"/>
      </w:pPr>
      <w:r w:rsidRPr="008C0135">
        <w:t>РЕКВИЗИТЫ СТОРОН</w:t>
      </w:r>
    </w:p>
    <w:p w:rsidR="00177BAB" w:rsidRPr="008C0135" w:rsidRDefault="00177BAB" w:rsidP="008C0135">
      <w:pPr>
        <w:ind w:left="360"/>
        <w:jc w:val="center"/>
      </w:pPr>
    </w:p>
    <w:tbl>
      <w:tblPr>
        <w:tblW w:w="9888" w:type="dxa"/>
        <w:tblLayout w:type="fixed"/>
        <w:tblLook w:val="00A0"/>
      </w:tblPr>
      <w:tblGrid>
        <w:gridCol w:w="5210"/>
        <w:gridCol w:w="4678"/>
      </w:tblGrid>
      <w:tr w:rsidR="00177BAB" w:rsidRPr="008C0135" w:rsidTr="00283647">
        <w:trPr>
          <w:trHeight w:val="3493"/>
        </w:trPr>
        <w:tc>
          <w:tcPr>
            <w:tcW w:w="5211" w:type="dxa"/>
          </w:tcPr>
          <w:p w:rsidR="00177BAB" w:rsidRPr="008C0135" w:rsidRDefault="00177BAB" w:rsidP="0028364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C0135">
              <w:rPr>
                <w:rFonts w:ascii="Times New Roman" w:hAnsi="Times New Roman" w:cs="Times New Roman"/>
                <w:b/>
                <w:sz w:val="24"/>
              </w:rPr>
              <w:t>Администрация Панинского муниципального района Воронежской области</w:t>
            </w:r>
          </w:p>
          <w:p w:rsidR="00177BAB" w:rsidRPr="008C0135" w:rsidRDefault="00177BAB" w:rsidP="00283647">
            <w:pPr>
              <w:ind w:right="-1"/>
            </w:pPr>
            <w:r w:rsidRPr="008C0135">
              <w:t>Адрес: 396140,  Воронежская область, Панинский район, р.п. Панино, ул. Советская, 2</w:t>
            </w:r>
          </w:p>
          <w:p w:rsidR="00177BAB" w:rsidRPr="008C0135" w:rsidRDefault="00177BAB" w:rsidP="00283647">
            <w:pPr>
              <w:pStyle w:val="2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AB" w:rsidRPr="008C0135" w:rsidRDefault="00177BAB" w:rsidP="00283647">
            <w:pPr>
              <w:pStyle w:val="2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AB" w:rsidRPr="008C0135" w:rsidRDefault="00177BAB" w:rsidP="00283647">
            <w:pPr>
              <w:pStyle w:val="2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r w:rsidRPr="008C01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3621001919  КПП 362101001</w:t>
            </w:r>
          </w:p>
          <w:p w:rsidR="00177BAB" w:rsidRPr="008C0135" w:rsidRDefault="00177BAB" w:rsidP="00283647">
            <w:pPr>
              <w:pStyle w:val="2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л/с 03000000035001</w:t>
            </w:r>
          </w:p>
          <w:p w:rsidR="00177BAB" w:rsidRPr="008C0135" w:rsidRDefault="00177BAB" w:rsidP="00283647">
            <w:pPr>
              <w:autoSpaceDE w:val="0"/>
              <w:rPr>
                <w:color w:val="00000A"/>
              </w:rPr>
            </w:pPr>
            <w:r w:rsidRPr="008C0135">
              <w:t xml:space="preserve"> р/с 40204810100000000858 УФК по Воронежской области (</w:t>
            </w:r>
            <w:r w:rsidRPr="008C0135">
              <w:rPr>
                <w:color w:val="000000"/>
              </w:rPr>
              <w:t xml:space="preserve">Отдел по финансам, бюджету и мобилизации доходов администрации  </w:t>
            </w:r>
            <w:r w:rsidRPr="008C0135">
              <w:t xml:space="preserve">Панинского муниципального района Воронежской области л/с </w:t>
            </w:r>
            <w:r w:rsidRPr="008C0135">
              <w:rPr>
                <w:bCs/>
              </w:rPr>
              <w:t>02313000730</w:t>
            </w:r>
            <w:r w:rsidRPr="008C0135">
              <w:t xml:space="preserve">) Отделение Воронеж  г. Воронеж, БИК  042007001   </w:t>
            </w:r>
          </w:p>
        </w:tc>
        <w:tc>
          <w:tcPr>
            <w:tcW w:w="4678" w:type="dxa"/>
          </w:tcPr>
          <w:p w:rsidR="00177BAB" w:rsidRPr="008C0135" w:rsidRDefault="00177BAB" w:rsidP="00283647">
            <w:pPr>
              <w:pStyle w:val="Style12"/>
              <w:widowControl/>
              <w:spacing w:line="240" w:lineRule="auto"/>
              <w:jc w:val="both"/>
              <w:rPr>
                <w:rStyle w:val="FontStyle22"/>
                <w:rFonts w:ascii="Times New Roman" w:hAnsi="Times New Roman"/>
                <w:sz w:val="24"/>
              </w:rPr>
            </w:pPr>
            <w:r w:rsidRPr="008C0135">
              <w:rPr>
                <w:rStyle w:val="FontStyle22"/>
                <w:rFonts w:ascii="Times New Roman" w:hAnsi="Times New Roman"/>
                <w:sz w:val="24"/>
              </w:rPr>
              <w:t>Администрация Красненского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2"/>
                <w:rFonts w:ascii="Times New Roman" w:hAnsi="Times New Roman"/>
                <w:sz w:val="24"/>
              </w:rPr>
              <w:t>сельского поселения</w:t>
            </w:r>
            <w:r w:rsidRPr="008C0135">
              <w:rPr>
                <w:rStyle w:val="FontStyle21"/>
                <w:rFonts w:ascii="Times New Roman" w:hAnsi="Times New Roman"/>
                <w:sz w:val="24"/>
              </w:rPr>
              <w:t xml:space="preserve"> 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34" w:hanging="34"/>
              <w:rPr>
                <w:rStyle w:val="FontStyle21"/>
                <w:rFonts w:ascii="Times New Roman" w:hAnsi="Times New Roman"/>
                <w:sz w:val="24"/>
              </w:rPr>
            </w:pP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34" w:hanging="34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 xml:space="preserve">Адрес: 396180, Воронежская обл., Панинский район, п. Перелешино, 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34" w:hanging="34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ул. Майская, д. 33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ИНН: 3621002060  КПП: 362101001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 xml:space="preserve">ОГРН: 1023600511747   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р/с 40204810900000000870</w:t>
            </w:r>
          </w:p>
          <w:p w:rsidR="00177BAB" w:rsidRPr="008C0135" w:rsidRDefault="00177BAB" w:rsidP="00283647">
            <w:pPr>
              <w:pStyle w:val="Style14"/>
              <w:widowControl/>
              <w:spacing w:line="240" w:lineRule="auto"/>
              <w:ind w:left="1800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Отделение Воронеж  г. Воронеж</w:t>
            </w:r>
          </w:p>
          <w:p w:rsidR="00177BAB" w:rsidRPr="008C0135" w:rsidRDefault="00177BAB" w:rsidP="00283647">
            <w:pPr>
              <w:jc w:val="both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БИК  042007001</w:t>
            </w:r>
          </w:p>
          <w:p w:rsidR="00177BAB" w:rsidRPr="008C0135" w:rsidRDefault="00177BAB" w:rsidP="00283647">
            <w:pPr>
              <w:jc w:val="both"/>
            </w:pPr>
          </w:p>
          <w:p w:rsidR="00177BAB" w:rsidRPr="008C0135" w:rsidRDefault="00177BAB" w:rsidP="00283647">
            <w:pPr>
              <w:suppressAutoHyphens/>
              <w:rPr>
                <w:lang w:eastAsia="ar-SA"/>
              </w:rPr>
            </w:pPr>
          </w:p>
          <w:p w:rsidR="00177BAB" w:rsidRPr="008C0135" w:rsidRDefault="00177BAB" w:rsidP="00283647">
            <w:pPr>
              <w:rPr>
                <w:lang w:eastAsia="en-US"/>
              </w:rPr>
            </w:pPr>
            <w:r w:rsidRPr="008C0135">
              <w:t xml:space="preserve"> </w:t>
            </w:r>
          </w:p>
        </w:tc>
      </w:tr>
      <w:tr w:rsidR="00177BAB" w:rsidRPr="008C0135" w:rsidTr="00283647">
        <w:trPr>
          <w:trHeight w:val="1488"/>
        </w:trPr>
        <w:tc>
          <w:tcPr>
            <w:tcW w:w="5211" w:type="dxa"/>
            <w:vAlign w:val="bottom"/>
          </w:tcPr>
          <w:p w:rsidR="00177BAB" w:rsidRPr="008C0135" w:rsidRDefault="00177BAB" w:rsidP="00283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1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77BAB" w:rsidRPr="008C0135" w:rsidRDefault="00177BAB" w:rsidP="00283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135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района:                                                         _____________________Н. В.Щеглов</w:t>
            </w:r>
            <w:r w:rsidRPr="008C013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4678" w:type="dxa"/>
            <w:vAlign w:val="bottom"/>
          </w:tcPr>
          <w:p w:rsidR="00177BAB" w:rsidRPr="008C0135" w:rsidRDefault="00177BAB" w:rsidP="00283647">
            <w:pPr>
              <w:pStyle w:val="Style1"/>
              <w:widowControl/>
              <w:jc w:val="both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Глава администрации Красненского</w:t>
            </w:r>
          </w:p>
          <w:p w:rsidR="00177BAB" w:rsidRPr="008C0135" w:rsidRDefault="00177BAB" w:rsidP="00283647">
            <w:pPr>
              <w:pStyle w:val="Style1"/>
              <w:widowControl/>
              <w:jc w:val="both"/>
              <w:rPr>
                <w:rStyle w:val="FontStyle21"/>
                <w:rFonts w:ascii="Times New Roman" w:hAnsi="Times New Roman"/>
                <w:sz w:val="24"/>
              </w:rPr>
            </w:pPr>
            <w:r w:rsidRPr="008C0135">
              <w:rPr>
                <w:rStyle w:val="FontStyle21"/>
                <w:rFonts w:ascii="Times New Roman" w:hAnsi="Times New Roman"/>
                <w:sz w:val="24"/>
              </w:rPr>
              <w:t>сельского поселения</w:t>
            </w:r>
          </w:p>
          <w:p w:rsidR="00177BAB" w:rsidRPr="008C0135" w:rsidRDefault="00177BAB" w:rsidP="00283647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8C0135">
              <w:rPr>
                <w:rFonts w:ascii="Times New Roman" w:hAnsi="Times New Roman"/>
              </w:rPr>
              <w:t>___________________Т. А. Челнакова</w:t>
            </w:r>
            <w:r w:rsidRPr="008C0135">
              <w:rPr>
                <w:rFonts w:ascii="Times New Roman" w:hAnsi="Times New Roman"/>
                <w:bCs/>
                <w:snapToGrid w:val="0"/>
                <w:lang w:eastAsia="en-US"/>
              </w:rPr>
              <w:t xml:space="preserve">     </w:t>
            </w:r>
          </w:p>
        </w:tc>
      </w:tr>
    </w:tbl>
    <w:p w:rsidR="00177BAB" w:rsidRPr="008C0135" w:rsidRDefault="00177BAB" w:rsidP="008C0135">
      <w:pPr>
        <w:tabs>
          <w:tab w:val="left" w:pos="5808"/>
        </w:tabs>
      </w:pPr>
    </w:p>
    <w:p w:rsidR="00177BAB" w:rsidRPr="008C0135" w:rsidRDefault="00177BAB" w:rsidP="008C0135">
      <w:pPr>
        <w:tabs>
          <w:tab w:val="left" w:pos="5808"/>
        </w:tabs>
      </w:pPr>
    </w:p>
    <w:p w:rsidR="00177BAB" w:rsidRPr="008C0135" w:rsidRDefault="00177BAB" w:rsidP="008C0135">
      <w:pPr>
        <w:tabs>
          <w:tab w:val="left" w:pos="5808"/>
        </w:tabs>
      </w:pPr>
    </w:p>
    <w:p w:rsidR="00177BAB" w:rsidRPr="008C0135" w:rsidRDefault="00177BAB" w:rsidP="00B75A38"/>
    <w:p w:rsidR="00177BAB" w:rsidRPr="008C0135" w:rsidRDefault="00177BAB" w:rsidP="00EC500B">
      <w:pPr>
        <w:jc w:val="center"/>
        <w:rPr>
          <w:b/>
        </w:rPr>
      </w:pPr>
    </w:p>
    <w:sectPr w:rsidR="00177BAB" w:rsidRPr="008C0135" w:rsidSect="0098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6213F"/>
    <w:multiLevelType w:val="hybridMultilevel"/>
    <w:tmpl w:val="4AF646C6"/>
    <w:lvl w:ilvl="0" w:tplc="94BA402C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00B"/>
    <w:rsid w:val="000223B4"/>
    <w:rsid w:val="00161DAD"/>
    <w:rsid w:val="00177BAB"/>
    <w:rsid w:val="001D444C"/>
    <w:rsid w:val="00283647"/>
    <w:rsid w:val="002C77DA"/>
    <w:rsid w:val="002D4D0D"/>
    <w:rsid w:val="003003E5"/>
    <w:rsid w:val="00385B2C"/>
    <w:rsid w:val="00391527"/>
    <w:rsid w:val="00405537"/>
    <w:rsid w:val="00487C24"/>
    <w:rsid w:val="004B4FC9"/>
    <w:rsid w:val="00500468"/>
    <w:rsid w:val="00581333"/>
    <w:rsid w:val="005E07A7"/>
    <w:rsid w:val="00613A73"/>
    <w:rsid w:val="006827A5"/>
    <w:rsid w:val="00757D51"/>
    <w:rsid w:val="007E5D11"/>
    <w:rsid w:val="008456F2"/>
    <w:rsid w:val="008C0135"/>
    <w:rsid w:val="008F35F7"/>
    <w:rsid w:val="00982C4E"/>
    <w:rsid w:val="009E2AAB"/>
    <w:rsid w:val="00A90CCF"/>
    <w:rsid w:val="00B75A38"/>
    <w:rsid w:val="00B97060"/>
    <w:rsid w:val="00C6456A"/>
    <w:rsid w:val="00E52840"/>
    <w:rsid w:val="00EC500B"/>
    <w:rsid w:val="00FB6529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0B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0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500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C50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500B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EC500B"/>
    <w:rPr>
      <w:rFonts w:ascii="Lucida Sans Unicode" w:hAnsi="Lucida Sans Unicode" w:cs="Lucida Sans Unicode"/>
      <w:spacing w:val="-20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C500B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spacing w:val="-20"/>
      <w:sz w:val="73"/>
      <w:szCs w:val="73"/>
      <w:lang w:eastAsia="en-US"/>
    </w:rPr>
  </w:style>
  <w:style w:type="paragraph" w:customStyle="1" w:styleId="ConsPlusNormal">
    <w:name w:val="ConsPlusNormal"/>
    <w:uiPriority w:val="99"/>
    <w:rsid w:val="00EC5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00B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2">
    <w:name w:val="Основной текст 22"/>
    <w:basedOn w:val="Normal"/>
    <w:uiPriority w:val="99"/>
    <w:rsid w:val="00EC500B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paragraph" w:customStyle="1" w:styleId="a">
    <w:name w:val="Обычный.Название подразделения"/>
    <w:uiPriority w:val="99"/>
    <w:rsid w:val="00EC500B"/>
    <w:rPr>
      <w:rFonts w:ascii="SchoolBook" w:eastAsia="Times New Roman" w:hAnsi="SchoolBook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00B"/>
    <w:rPr>
      <w:rFonts w:ascii="Tahoma" w:hAnsi="Tahoma" w:cs="Tahoma"/>
      <w:sz w:val="16"/>
      <w:szCs w:val="16"/>
      <w:lang w:eastAsia="ru-RU"/>
    </w:rPr>
  </w:style>
  <w:style w:type="paragraph" w:customStyle="1" w:styleId="Style14">
    <w:name w:val="Style14"/>
    <w:basedOn w:val="Normal"/>
    <w:uiPriority w:val="99"/>
    <w:rsid w:val="00B75A38"/>
    <w:pPr>
      <w:widowControl w:val="0"/>
      <w:autoSpaceDE w:val="0"/>
      <w:autoSpaceDN w:val="0"/>
      <w:adjustRightInd w:val="0"/>
      <w:spacing w:line="211" w:lineRule="exact"/>
      <w:ind w:hanging="1800"/>
    </w:pPr>
    <w:rPr>
      <w:rFonts w:ascii="Palatino Linotype" w:hAnsi="Palatino Linotype"/>
    </w:rPr>
  </w:style>
  <w:style w:type="paragraph" w:customStyle="1" w:styleId="Style1">
    <w:name w:val="Style1"/>
    <w:basedOn w:val="Normal"/>
    <w:uiPriority w:val="99"/>
    <w:rsid w:val="00B75A3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uiPriority w:val="99"/>
    <w:rsid w:val="00B75A38"/>
    <w:rPr>
      <w:rFonts w:ascii="Palatino Linotype" w:hAnsi="Palatino Linotype"/>
      <w:sz w:val="18"/>
    </w:rPr>
  </w:style>
  <w:style w:type="paragraph" w:customStyle="1" w:styleId="Style12">
    <w:name w:val="Style12"/>
    <w:basedOn w:val="Normal"/>
    <w:uiPriority w:val="99"/>
    <w:rsid w:val="00B75A38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character" w:customStyle="1" w:styleId="FontStyle22">
    <w:name w:val="Font Style22"/>
    <w:uiPriority w:val="99"/>
    <w:rsid w:val="00B75A38"/>
    <w:rPr>
      <w:rFonts w:ascii="Georgia" w:hAnsi="Georgia"/>
      <w:b/>
      <w:sz w:val="16"/>
    </w:rPr>
  </w:style>
  <w:style w:type="paragraph" w:customStyle="1" w:styleId="21">
    <w:name w:val="Основной текст 21"/>
    <w:basedOn w:val="Normal"/>
    <w:uiPriority w:val="99"/>
    <w:rsid w:val="00B75A38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1387</Words>
  <Characters>7911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krasnen</cp:lastModifiedBy>
  <cp:revision>15</cp:revision>
  <cp:lastPrinted>2016-05-13T07:27:00Z</cp:lastPrinted>
  <dcterms:created xsi:type="dcterms:W3CDTF">2015-07-13T12:39:00Z</dcterms:created>
  <dcterms:modified xsi:type="dcterms:W3CDTF">2016-05-13T07:30:00Z</dcterms:modified>
</cp:coreProperties>
</file>