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D7" w:rsidRPr="00CA466F" w:rsidRDefault="009D3FD7" w:rsidP="009D3F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pacing w:val="-4"/>
          <w:w w:val="183"/>
          <w:sz w:val="28"/>
          <w:szCs w:val="28"/>
          <w:lang w:val="en-US" w:eastAsia="ar-SA"/>
        </w:rPr>
      </w:pPr>
      <w:r w:rsidRPr="00CA466F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СРЕДНЕЧУБУРКСКОГО СЕЛЬСКОГО ПОСЕЛЕНИЯ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КУЩЕВСКОГО РАЙОНА</w:t>
      </w: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D3FD7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A466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9D3FD7" w:rsidRPr="00CA466F" w:rsidRDefault="009D3FD7" w:rsidP="00554B74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lang w:eastAsia="ar-SA"/>
        </w:rPr>
      </w:pPr>
    </w:p>
    <w:p w:rsidR="009D3FD7" w:rsidRPr="00CA466F" w:rsidRDefault="003E2D13" w:rsidP="009D3FD7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AF11A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</w:t>
      </w:r>
      <w:r w:rsidR="009D3FD7" w:rsidRPr="00CA466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</w:t>
      </w:r>
      <w:r w:rsidR="009D3FD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8651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</w:t>
      </w:r>
      <w:r w:rsidR="008B234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8651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A44C6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F11A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__</w:t>
      </w:r>
    </w:p>
    <w:p w:rsidR="009D3FD7" w:rsidRPr="00CA466F" w:rsidRDefault="009D3FD7" w:rsidP="009D3FD7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</w:p>
    <w:p w:rsidR="009D3FD7" w:rsidRPr="00554B74" w:rsidRDefault="009D3FD7" w:rsidP="00554B74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6"/>
          <w:lang w:eastAsia="ar-SA"/>
        </w:rPr>
      </w:pPr>
      <w:r w:rsidRPr="00CA466F">
        <w:rPr>
          <w:rFonts w:ascii="Times New Roman" w:hAnsi="Times New Roman" w:cs="Times New Roman"/>
          <w:color w:val="000000"/>
          <w:sz w:val="28"/>
          <w:szCs w:val="26"/>
          <w:lang w:eastAsia="ar-SA"/>
        </w:rPr>
        <w:t>х. Средние Чубурки</w:t>
      </w:r>
    </w:p>
    <w:p w:rsidR="003E2D13" w:rsidRDefault="003E2D13" w:rsidP="003E2D13"/>
    <w:p w:rsidR="00AF11A1" w:rsidRPr="00AF11A1" w:rsidRDefault="00AF11A1" w:rsidP="00AF11A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A1">
        <w:rPr>
          <w:rFonts w:ascii="Times New Roman" w:hAnsi="Times New Roman" w:cs="Times New Roman"/>
          <w:b/>
          <w:sz w:val="28"/>
          <w:szCs w:val="28"/>
        </w:rPr>
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</w:t>
      </w:r>
      <w:r w:rsidRPr="00AF11A1"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r w:rsidRPr="00AF11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AF11A1">
        <w:rPr>
          <w:rFonts w:ascii="Times New Roman" w:hAnsi="Times New Roman" w:cs="Times New Roman"/>
          <w:b/>
          <w:sz w:val="28"/>
          <w:szCs w:val="28"/>
        </w:rPr>
        <w:t>Кущевского</w:t>
      </w:r>
      <w:r w:rsidRPr="00AF11A1">
        <w:rPr>
          <w:rFonts w:ascii="Times New Roman" w:hAnsi="Times New Roman" w:cs="Times New Roman"/>
          <w:b/>
          <w:sz w:val="28"/>
          <w:szCs w:val="28"/>
        </w:rPr>
        <w:t xml:space="preserve"> района, включая земельные участки, находящиеся в муниципальной собственности </w:t>
      </w:r>
      <w:r w:rsidRPr="00AF11A1">
        <w:rPr>
          <w:rFonts w:ascii="Times New Roman" w:hAnsi="Times New Roman" w:cs="Times New Roman"/>
          <w:b/>
          <w:sz w:val="28"/>
          <w:szCs w:val="28"/>
        </w:rPr>
        <w:t>Среднечубуркского</w:t>
      </w:r>
      <w:r w:rsidRPr="00AF11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AF11A1">
        <w:rPr>
          <w:rFonts w:ascii="Times New Roman" w:hAnsi="Times New Roman" w:cs="Times New Roman"/>
          <w:b/>
          <w:sz w:val="28"/>
          <w:szCs w:val="28"/>
        </w:rPr>
        <w:t>Кущевского</w:t>
      </w:r>
      <w:r w:rsidRPr="00AF11A1">
        <w:rPr>
          <w:rFonts w:ascii="Times New Roman" w:hAnsi="Times New Roman" w:cs="Times New Roman"/>
          <w:b/>
          <w:sz w:val="28"/>
          <w:szCs w:val="28"/>
        </w:rPr>
        <w:t xml:space="preserve"> района и о предоставлении возможности расторжения договоров аренды без применения штрафных санкций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рекомендациями, предусмотренными пунктом 7 распоряжения Правительства Российской Федерации от 15 октября 2022 года №3046-р, руководствуясь </w:t>
      </w:r>
      <w:r w:rsidRPr="00AF11A1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Pr="00AF11A1">
        <w:rPr>
          <w:rFonts w:ascii="Times New Roman" w:hAnsi="Times New Roman" w:cs="Times New Roman"/>
          <w:sz w:val="28"/>
          <w:szCs w:val="28"/>
        </w:rPr>
        <w:t xml:space="preserve">, Федеральным законом от 25 октября 2001 года №137-ФЗ «О введении в действие </w:t>
      </w:r>
      <w:r w:rsidRPr="00AF11A1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AF11A1">
        <w:rPr>
          <w:rFonts w:ascii="Times New Roman" w:hAnsi="Times New Roman" w:cs="Times New Roman"/>
          <w:sz w:val="28"/>
          <w:szCs w:val="28"/>
        </w:rPr>
        <w:t xml:space="preserve">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Pr="00AF11A1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11A1">
        <w:rPr>
          <w:rFonts w:ascii="Times New Roman" w:hAnsi="Times New Roman" w:cs="Times New Roman"/>
          <w:sz w:val="28"/>
          <w:szCs w:val="28"/>
        </w:rPr>
        <w:t>Кущевского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 xml:space="preserve">1. В отношении договоров аренды муниципального имущества </w:t>
      </w:r>
      <w:r w:rsidRPr="00AF11A1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11A1">
        <w:rPr>
          <w:rFonts w:ascii="Times New Roman" w:hAnsi="Times New Roman" w:cs="Times New Roman"/>
          <w:sz w:val="28"/>
          <w:szCs w:val="28"/>
        </w:rPr>
        <w:t>Кущевского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района, составляющего муниципальную казну </w:t>
      </w:r>
      <w:r w:rsidRPr="00AF11A1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11A1">
        <w:rPr>
          <w:rFonts w:ascii="Times New Roman" w:hAnsi="Times New Roman" w:cs="Times New Roman"/>
          <w:sz w:val="28"/>
          <w:szCs w:val="28"/>
        </w:rPr>
        <w:t>Кущевского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района, в том числе земельных участков, находящихся в муниципальной собственности </w:t>
      </w:r>
      <w:r w:rsidRPr="00AF11A1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11A1">
        <w:rPr>
          <w:rFonts w:ascii="Times New Roman" w:hAnsi="Times New Roman" w:cs="Times New Roman"/>
          <w:sz w:val="28"/>
          <w:szCs w:val="28"/>
        </w:rPr>
        <w:t>Кущевского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района,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1A1">
        <w:rPr>
          <w:rFonts w:ascii="Times New Roman" w:hAnsi="Times New Roman" w:cs="Times New Roman"/>
          <w:sz w:val="28"/>
          <w:szCs w:val="28"/>
        </w:rPr>
        <w:t>647 «Об объявлении частичной мобилизации в Российской Федерации» или проходящие военную службу по контракту, заключенному в соответствии с пунктом 7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1A1">
        <w:rPr>
          <w:rFonts w:ascii="Times New Roman" w:hAnsi="Times New Roman" w:cs="Times New Roman"/>
          <w:sz w:val="28"/>
          <w:szCs w:val="28"/>
        </w:rPr>
        <w:t xml:space="preserve">38 Федерального закона «О воинской обязанности и военной </w:t>
      </w:r>
      <w:r w:rsidRPr="00AF11A1">
        <w:rPr>
          <w:rFonts w:ascii="Times New Roman" w:hAnsi="Times New Roman" w:cs="Times New Roman"/>
          <w:sz w:val="28"/>
          <w:szCs w:val="28"/>
        </w:rPr>
        <w:lastRenderedPageBreak/>
        <w:t xml:space="preserve">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администрации </w:t>
      </w:r>
      <w:r w:rsidRPr="00AF11A1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11A1">
        <w:rPr>
          <w:rFonts w:ascii="Times New Roman" w:hAnsi="Times New Roman" w:cs="Times New Roman"/>
          <w:sz w:val="28"/>
          <w:szCs w:val="28"/>
        </w:rPr>
        <w:t>Кущевского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района обеспечить: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 xml:space="preserve">2. Предоставление отсрочки уплаты арендной платы, указанной в </w:t>
      </w:r>
      <w:proofErr w:type="spellStart"/>
      <w:r w:rsidRPr="00AF11A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F11A1">
        <w:rPr>
          <w:rFonts w:ascii="Times New Roman" w:hAnsi="Times New Roman" w:cs="Times New Roman"/>
          <w:sz w:val="28"/>
          <w:szCs w:val="28"/>
        </w:rPr>
        <w:t>. «а» пункта 1 настоящего постановления, осуществляется на следующих условиях: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п.7 ст.38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</w:t>
      </w:r>
      <w:r>
        <w:rPr>
          <w:rFonts w:ascii="Times New Roman" w:hAnsi="Times New Roman" w:cs="Times New Roman"/>
          <w:sz w:val="28"/>
          <w:szCs w:val="28"/>
        </w:rPr>
        <w:t xml:space="preserve">дения лицом, указанным в пункте </w:t>
      </w:r>
      <w:r w:rsidRPr="00AF11A1">
        <w:rPr>
          <w:rFonts w:ascii="Times New Roman" w:hAnsi="Times New Roman" w:cs="Times New Roman"/>
          <w:sz w:val="28"/>
          <w:szCs w:val="28"/>
        </w:rPr>
        <w:t>1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</w:t>
      </w:r>
      <w:r w:rsidRPr="00AF11A1">
        <w:rPr>
          <w:rFonts w:ascii="Times New Roman" w:hAnsi="Times New Roman" w:cs="Times New Roman"/>
          <w:sz w:val="28"/>
          <w:szCs w:val="28"/>
        </w:rPr>
        <w:lastRenderedPageBreak/>
        <w:t>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proofErr w:type="spellStart"/>
      <w:r w:rsidRPr="00AF11A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F11A1">
        <w:rPr>
          <w:rFonts w:ascii="Times New Roman" w:hAnsi="Times New Roman" w:cs="Times New Roman"/>
          <w:sz w:val="28"/>
          <w:szCs w:val="28"/>
        </w:rPr>
        <w:t>. «б» пункта 1 настоящего постановления, осуществляется на следующих условиях: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 7 ст.38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 xml:space="preserve">4. Администрации </w:t>
      </w:r>
      <w:r w:rsidRPr="00AF11A1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11A1">
        <w:rPr>
          <w:rFonts w:ascii="Times New Roman" w:hAnsi="Times New Roman" w:cs="Times New Roman"/>
          <w:sz w:val="28"/>
          <w:szCs w:val="28"/>
        </w:rPr>
        <w:t>Кущевского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района, а также муниципальным предприятиям и муниципальным учреждениям, находящимся в ее ведении, по договорам аренды муниципального имущества, закрепленного на праве оперативного управления за администрацией </w:t>
      </w:r>
      <w:r w:rsidRPr="00AF11A1"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11A1">
        <w:rPr>
          <w:rFonts w:ascii="Times New Roman" w:hAnsi="Times New Roman" w:cs="Times New Roman"/>
          <w:sz w:val="28"/>
          <w:szCs w:val="28"/>
        </w:rPr>
        <w:t>Кущевского</w:t>
      </w:r>
      <w:r w:rsidRPr="00AF11A1">
        <w:rPr>
          <w:rFonts w:ascii="Times New Roman" w:hAnsi="Times New Roman" w:cs="Times New Roman"/>
          <w:sz w:val="28"/>
          <w:szCs w:val="28"/>
        </w:rPr>
        <w:t xml:space="preserve"> района,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1A1">
        <w:rPr>
          <w:rFonts w:ascii="Times New Roman" w:hAnsi="Times New Roman" w:cs="Times New Roman"/>
          <w:sz w:val="28"/>
          <w:szCs w:val="28"/>
        </w:rPr>
        <w:t>647 «Об объявлении частичной мобилизации в Российской Федерации» или проходящие военную службу по контракту, заключенному в соответствии с п.7 ст.38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 xml:space="preserve">б) предоставление возможности расторжения договоров аренды без </w:t>
      </w:r>
      <w:r w:rsidRPr="00AF11A1">
        <w:rPr>
          <w:rFonts w:ascii="Times New Roman" w:hAnsi="Times New Roman" w:cs="Times New Roman"/>
          <w:sz w:val="28"/>
          <w:szCs w:val="28"/>
        </w:rPr>
        <w:lastRenderedPageBreak/>
        <w:t>применения штрафных санкций.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 xml:space="preserve">5. Предоставление отсрочки уплаты арендной платы, указанной в </w:t>
      </w:r>
      <w:proofErr w:type="spellStart"/>
      <w:r w:rsidRPr="00AF11A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F11A1">
        <w:rPr>
          <w:rFonts w:ascii="Times New Roman" w:hAnsi="Times New Roman" w:cs="Times New Roman"/>
          <w:sz w:val="28"/>
          <w:szCs w:val="28"/>
        </w:rPr>
        <w:t>. «а» п.4 настоящего постановления, осуществляется на следующих условиях: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п.4 настоящего постановления;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п.7 ст.38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п.4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п.4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proofErr w:type="spellStart"/>
      <w:r w:rsidRPr="00AF11A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F11A1">
        <w:rPr>
          <w:rFonts w:ascii="Times New Roman" w:hAnsi="Times New Roman" w:cs="Times New Roman"/>
          <w:sz w:val="28"/>
          <w:szCs w:val="28"/>
        </w:rPr>
        <w:t>. «б» п.4 настоящего постановления, осуществляется на следующих условиях: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</w:t>
      </w:r>
      <w:r w:rsidRPr="00AF11A1">
        <w:rPr>
          <w:rFonts w:ascii="Times New Roman" w:hAnsi="Times New Roman" w:cs="Times New Roman"/>
          <w:sz w:val="28"/>
          <w:szCs w:val="28"/>
        </w:rPr>
        <w:lastRenderedPageBreak/>
        <w:t>контракта о прохождении военной службы в соответствии с п.7 ст.38 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AF11A1">
        <w:rPr>
          <w:rFonts w:ascii="Times New Roman" w:hAnsi="Times New Roman" w:cs="Times New Roman"/>
          <w:sz w:val="28"/>
          <w:szCs w:val="28"/>
        </w:rPr>
        <w:t xml:space="preserve">7. </w:t>
      </w:r>
      <w:bookmarkStart w:id="1" w:name="sub_32"/>
      <w:bookmarkEnd w:id="0"/>
      <w:r w:rsidRPr="00AF11A1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Pr="00AF11A1">
        <w:rPr>
          <w:rFonts w:ascii="Times New Roman" w:hAnsi="Times New Roman" w:cs="Times New Roman"/>
          <w:sz w:val="28"/>
          <w:szCs w:val="28"/>
          <w:lang w:eastAsia="zh-CN"/>
        </w:rPr>
        <w:t>начальника общего отдела администрации Среднечубуркского сельского поселения Кущевского района (Колесниковой Д.П.) разместить на официальном сайте администрации Среднечубуркского сельского поселения Кущевского района в информационно-телекоммуникационной сети «Интернет».</w:t>
      </w:r>
    </w:p>
    <w:p w:rsidR="00AF11A1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r w:rsidRPr="00AF11A1">
        <w:rPr>
          <w:rFonts w:ascii="Times New Roman" w:hAnsi="Times New Roman" w:cs="Times New Roman"/>
          <w:sz w:val="28"/>
          <w:szCs w:val="28"/>
        </w:rPr>
        <w:t xml:space="preserve">8. </w:t>
      </w:r>
      <w:r w:rsidRPr="00AF11A1">
        <w:rPr>
          <w:rFonts w:ascii="Times New Roman" w:hAnsi="Times New Roman" w:cs="Times New Roman"/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:rsidR="003E2D13" w:rsidRPr="00AF11A1" w:rsidRDefault="00AF11A1" w:rsidP="00AF11A1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AF11A1">
        <w:rPr>
          <w:rFonts w:ascii="Times New Roman" w:hAnsi="Times New Roman" w:cs="Times New Roman"/>
          <w:sz w:val="28"/>
          <w:szCs w:val="28"/>
        </w:rPr>
        <w:t>9. Постановление вступает в силу со дня его официального опубликования.</w:t>
      </w:r>
      <w:bookmarkStart w:id="3" w:name="_GoBack"/>
      <w:bookmarkEnd w:id="2"/>
      <w:bookmarkEnd w:id="3"/>
    </w:p>
    <w:p w:rsidR="009D3FD7" w:rsidRPr="00AF11A1" w:rsidRDefault="009D3FD7" w:rsidP="009D3FD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0306" w:rsidRPr="00AF11A1" w:rsidRDefault="00290306" w:rsidP="009D3FD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D3FD7" w:rsidRPr="00AF11A1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F11A1">
        <w:rPr>
          <w:rFonts w:ascii="Times New Roman" w:hAnsi="Times New Roman" w:cs="Times New Roman"/>
          <w:color w:val="000000"/>
          <w:sz w:val="28"/>
          <w:szCs w:val="28"/>
        </w:rPr>
        <w:t>Глава Среднечубуркского сельского</w:t>
      </w:r>
      <w:r w:rsidR="00D7524A" w:rsidRPr="00AF1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2944" w:rsidRPr="00AF11A1" w:rsidRDefault="009D3FD7" w:rsidP="009D3FD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AF11A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Кущевский район                                           </w:t>
      </w:r>
      <w:r w:rsidR="00D7524A" w:rsidRPr="00AF11A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F1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24A" w:rsidRPr="00AF1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11A1">
        <w:rPr>
          <w:rFonts w:ascii="Times New Roman" w:hAnsi="Times New Roman" w:cs="Times New Roman"/>
          <w:color w:val="000000"/>
          <w:sz w:val="28"/>
          <w:szCs w:val="28"/>
        </w:rPr>
        <w:t xml:space="preserve">       Л.В. Чермонтеев</w:t>
      </w:r>
    </w:p>
    <w:sectPr w:rsidR="00C82944" w:rsidRPr="00AF11A1" w:rsidSect="002903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28F0"/>
    <w:multiLevelType w:val="multilevel"/>
    <w:tmpl w:val="9E908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68"/>
    <w:rsid w:val="00056436"/>
    <w:rsid w:val="000A610E"/>
    <w:rsid w:val="00290306"/>
    <w:rsid w:val="003B51B0"/>
    <w:rsid w:val="003E2D13"/>
    <w:rsid w:val="0052485A"/>
    <w:rsid w:val="00526E75"/>
    <w:rsid w:val="005351CE"/>
    <w:rsid w:val="00554B74"/>
    <w:rsid w:val="005D0B37"/>
    <w:rsid w:val="008651E5"/>
    <w:rsid w:val="008B234D"/>
    <w:rsid w:val="008D7711"/>
    <w:rsid w:val="009D0168"/>
    <w:rsid w:val="009D3FD7"/>
    <w:rsid w:val="00A44C6B"/>
    <w:rsid w:val="00AF11A1"/>
    <w:rsid w:val="00C82944"/>
    <w:rsid w:val="00CE5A96"/>
    <w:rsid w:val="00D7524A"/>
    <w:rsid w:val="00DB144A"/>
    <w:rsid w:val="00E94351"/>
    <w:rsid w:val="00E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8C23"/>
  <w15:chartTrackingRefBased/>
  <w15:docId w15:val="{3F95910C-FE60-45D5-B51A-6CB555D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F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F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D3FD7"/>
    <w:rPr>
      <w:b/>
      <w:color w:val="26282F"/>
    </w:rPr>
  </w:style>
  <w:style w:type="paragraph" w:customStyle="1" w:styleId="2">
    <w:name w:val="Основной текст2"/>
    <w:basedOn w:val="a"/>
    <w:rsid w:val="009D3FD7"/>
    <w:pPr>
      <w:widowControl/>
      <w:shd w:val="clear" w:color="auto" w:fill="FFFFFF"/>
      <w:autoSpaceDE/>
      <w:autoSpaceDN/>
      <w:adjustRightInd/>
      <w:spacing w:after="660" w:line="0" w:lineRule="atLeast"/>
      <w:ind w:hanging="34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B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"/>
    <w:rsid w:val="003B5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54B7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B7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AF11A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Колесникова</dc:creator>
  <cp:keywords/>
  <dc:description/>
  <cp:lastModifiedBy>Диана Колесникова</cp:lastModifiedBy>
  <cp:revision>3</cp:revision>
  <cp:lastPrinted>2022-05-17T12:16:00Z</cp:lastPrinted>
  <dcterms:created xsi:type="dcterms:W3CDTF">2022-12-13T07:21:00Z</dcterms:created>
  <dcterms:modified xsi:type="dcterms:W3CDTF">2022-12-13T07:28:00Z</dcterms:modified>
</cp:coreProperties>
</file>