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НОВОБЕЛЯНСКОГО СЕЛЬСКОГО ПОСЕЛЕНИЯ</w:t>
      </w:r>
    </w:p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255CA" w:rsidRDefault="00C255CA" w:rsidP="00C255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55CA" w:rsidRDefault="00C255CA" w:rsidP="00C255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08.08. 2019 г. № 18</w:t>
      </w:r>
    </w:p>
    <w:p w:rsidR="00C255CA" w:rsidRDefault="00C255CA" w:rsidP="00C255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 Новобелая</w:t>
      </w:r>
    </w:p>
    <w:p w:rsidR="00C255CA" w:rsidRDefault="00C255CA" w:rsidP="00C255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5CA" w:rsidRDefault="00C255CA" w:rsidP="00C255CA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 Новобелянского сельского поселения от 14.04. 2016 года № 14 «Об утверждении административного регламента администрации  Новобелянского сельского поселения Кантемировского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C255CA" w:rsidRDefault="00C255CA" w:rsidP="00C255CA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C255CA" w:rsidRDefault="00C255CA" w:rsidP="00C2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учитывая требование прокуратуры Кантемировского района от 26.07.2019 г. № 2-7-2019/1141, администрация   Новобелянского  сельского поселения Кантемировского муниципального района постановляет:</w:t>
      </w:r>
    </w:p>
    <w:p w:rsidR="00C255CA" w:rsidRDefault="00C255CA" w:rsidP="00C255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Приложение к постановлению администрации Новобелянского сельского поселения Кантемировского муниципального района от 14.04. 2016 года № 14 «Об утверждении административного регламента администрации   Новобелянского  сельского поселения Кантемировского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следующие изменения:</w:t>
      </w:r>
      <w:proofErr w:type="gramEnd"/>
    </w:p>
    <w:p w:rsidR="00C255CA" w:rsidRDefault="00C255CA" w:rsidP="00C2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Абзац 2 пункта 5.3 раздела 5 Административного регламента изложить в следующей редакции: </w:t>
      </w:r>
      <w:proofErr w:type="gramStart"/>
      <w:r>
        <w:rPr>
          <w:rFonts w:ascii="Arial" w:hAnsi="Arial" w:cs="Arial"/>
          <w:sz w:val="24"/>
          <w:szCs w:val="24"/>
        </w:rPr>
        <w:t>«Жалоба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 заявителя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C255CA" w:rsidRDefault="00C255CA" w:rsidP="00C255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   Новобелянского сельского поселения Кантемировского </w:t>
      </w:r>
      <w:r>
        <w:rPr>
          <w:rFonts w:ascii="Arial" w:hAnsi="Arial" w:cs="Arial"/>
          <w:sz w:val="24"/>
          <w:szCs w:val="24"/>
        </w:rPr>
        <w:lastRenderedPageBreak/>
        <w:t>муниципального района Воронежской области, а также в сети Интернет на сайте администрации    Новобелянского сельского поселения Кантемировского муниципального района.</w:t>
      </w:r>
    </w:p>
    <w:p w:rsidR="00C255CA" w:rsidRDefault="00C255CA" w:rsidP="00C255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55CA" w:rsidRDefault="00C255CA" w:rsidP="00C255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42"/>
        <w:gridCol w:w="3203"/>
      </w:tblGrid>
      <w:tr w:rsidR="00C255CA" w:rsidTr="00C255CA">
        <w:tc>
          <w:tcPr>
            <w:tcW w:w="3284" w:type="dxa"/>
          </w:tcPr>
          <w:p w:rsidR="00C255CA" w:rsidRDefault="00C255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5CA" w:rsidRDefault="00C255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5CA" w:rsidRDefault="00C255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  Новобелянского сельского поселения</w:t>
            </w:r>
          </w:p>
        </w:tc>
        <w:tc>
          <w:tcPr>
            <w:tcW w:w="3285" w:type="dxa"/>
          </w:tcPr>
          <w:p w:rsidR="00C255CA" w:rsidRDefault="00C25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255CA" w:rsidRDefault="00C25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5CA" w:rsidRDefault="00C25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5CA" w:rsidRDefault="00C25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55CA" w:rsidRDefault="00C25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А.М.Яневич</w:t>
            </w:r>
          </w:p>
        </w:tc>
      </w:tr>
    </w:tbl>
    <w:p w:rsidR="00C255CA" w:rsidRDefault="00C255CA" w:rsidP="00C255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4768" w:rsidRDefault="00614768"/>
    <w:sectPr w:rsidR="00614768" w:rsidSect="0061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55CA"/>
    <w:rsid w:val="00614768"/>
    <w:rsid w:val="00C2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255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3">
    <w:name w:val="Table Grid"/>
    <w:basedOn w:val="a1"/>
    <w:uiPriority w:val="59"/>
    <w:rsid w:val="00C2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2019-08-07T11:33:00Z</dcterms:created>
  <dcterms:modified xsi:type="dcterms:W3CDTF">2019-08-07T11:33:00Z</dcterms:modified>
</cp:coreProperties>
</file>