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D16E80" w:rsidRPr="00723ADC" w:rsidTr="001F6B1D">
        <w:tc>
          <w:tcPr>
            <w:tcW w:w="4785" w:type="dxa"/>
            <w:shd w:val="clear" w:color="auto" w:fill="auto"/>
          </w:tcPr>
          <w:p w:rsidR="00D16E80" w:rsidRDefault="007D630A" w:rsidP="001F6B1D">
            <w:pPr>
              <w:pStyle w:val="2"/>
              <w:jc w:val="center"/>
            </w:pPr>
            <w:r>
              <w:rPr>
                <w:noProof/>
              </w:rPr>
              <w:drawing>
                <wp:inline distT="0" distB="0" distL="0" distR="0">
                  <wp:extent cx="561975" cy="685800"/>
                  <wp:effectExtent l="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p>
          <w:p w:rsidR="0017513F" w:rsidRPr="0017513F" w:rsidRDefault="0017513F" w:rsidP="0017513F">
            <w:pPr>
              <w:rPr>
                <w:lang w:val="ru-RU" w:eastAsia="ru-RU"/>
              </w:rPr>
            </w:pPr>
          </w:p>
          <w:p w:rsidR="00D16E80" w:rsidRDefault="00D16E80" w:rsidP="001F6B1D">
            <w:pPr>
              <w:pStyle w:val="2"/>
              <w:jc w:val="center"/>
            </w:pPr>
            <w:r>
              <w:t>Администрация</w:t>
            </w:r>
          </w:p>
          <w:p w:rsidR="00D16E80" w:rsidRPr="001F6B1D" w:rsidRDefault="00D16E80" w:rsidP="001F6B1D">
            <w:pPr>
              <w:jc w:val="center"/>
              <w:rPr>
                <w:bCs/>
                <w:sz w:val="28"/>
                <w:szCs w:val="28"/>
                <w:lang w:val="ru-RU"/>
              </w:rPr>
            </w:pPr>
            <w:r w:rsidRPr="001F6B1D">
              <w:rPr>
                <w:b/>
                <w:bCs/>
                <w:lang w:val="ru-RU"/>
              </w:rPr>
              <w:t>муниципального образования</w:t>
            </w:r>
          </w:p>
          <w:p w:rsidR="00D16E80" w:rsidRPr="001F6B1D" w:rsidRDefault="00723ADC" w:rsidP="001F6B1D">
            <w:pPr>
              <w:jc w:val="center"/>
              <w:rPr>
                <w:bCs/>
                <w:sz w:val="28"/>
                <w:szCs w:val="28"/>
                <w:lang w:val="ru-RU"/>
              </w:rPr>
            </w:pPr>
            <w:r>
              <w:rPr>
                <w:b/>
                <w:bCs/>
                <w:lang w:val="ru-RU"/>
              </w:rPr>
              <w:t>Андреевский</w:t>
            </w:r>
            <w:r w:rsidR="00D16E80" w:rsidRPr="001F6B1D">
              <w:rPr>
                <w:b/>
                <w:bCs/>
                <w:lang w:val="ru-RU"/>
              </w:rPr>
              <w:t xml:space="preserve">   сельсовет</w:t>
            </w:r>
          </w:p>
          <w:p w:rsidR="00D16E80" w:rsidRPr="001F6B1D" w:rsidRDefault="00D16E80" w:rsidP="001F6B1D">
            <w:pPr>
              <w:jc w:val="center"/>
              <w:rPr>
                <w:bCs/>
                <w:sz w:val="28"/>
                <w:szCs w:val="28"/>
                <w:lang w:val="ru-RU"/>
              </w:rPr>
            </w:pPr>
            <w:r w:rsidRPr="001F6B1D">
              <w:rPr>
                <w:b/>
                <w:bCs/>
                <w:lang w:val="ru-RU"/>
              </w:rPr>
              <w:t>Курманаевского района</w:t>
            </w:r>
          </w:p>
          <w:p w:rsidR="00D16E80" w:rsidRPr="001F6B1D" w:rsidRDefault="00D16E80" w:rsidP="00893F54">
            <w:pPr>
              <w:pStyle w:val="5"/>
              <w:rPr>
                <w:szCs w:val="24"/>
              </w:rPr>
            </w:pPr>
            <w:r w:rsidRPr="001F6B1D">
              <w:rPr>
                <w:szCs w:val="24"/>
              </w:rPr>
              <w:t>Оренбургской области</w:t>
            </w:r>
          </w:p>
          <w:p w:rsidR="00D16E80" w:rsidRPr="001F6B1D" w:rsidRDefault="00D16E80" w:rsidP="001F6B1D">
            <w:pPr>
              <w:jc w:val="center"/>
              <w:rPr>
                <w:lang w:val="ru-RU"/>
              </w:rPr>
            </w:pPr>
          </w:p>
          <w:p w:rsidR="00D16E80" w:rsidRPr="001F6B1D" w:rsidRDefault="00D16E80" w:rsidP="001F6B1D">
            <w:pPr>
              <w:jc w:val="center"/>
              <w:rPr>
                <w:b/>
                <w:lang w:val="ru-RU"/>
              </w:rPr>
            </w:pPr>
            <w:r w:rsidRPr="001F6B1D">
              <w:rPr>
                <w:b/>
                <w:lang w:val="ru-RU"/>
              </w:rPr>
              <w:t>РАСПОРЯЖЕНИЕ</w:t>
            </w:r>
          </w:p>
          <w:p w:rsidR="00D16E80" w:rsidRPr="001F6B1D" w:rsidRDefault="00D16E80" w:rsidP="001F6B1D">
            <w:pPr>
              <w:jc w:val="center"/>
              <w:rPr>
                <w:b/>
                <w:lang w:val="ru-RU"/>
              </w:rPr>
            </w:pPr>
          </w:p>
          <w:p w:rsidR="00D16E80" w:rsidRPr="001F6B1D" w:rsidRDefault="0017513F" w:rsidP="0017513F">
            <w:pPr>
              <w:jc w:val="center"/>
              <w:rPr>
                <w:lang w:val="ru-RU"/>
              </w:rPr>
            </w:pPr>
            <w:r>
              <w:rPr>
                <w:lang w:val="ru-RU"/>
              </w:rPr>
              <w:t>04</w:t>
            </w:r>
            <w:r w:rsidR="00D16E80" w:rsidRPr="001F6B1D">
              <w:rPr>
                <w:lang w:val="ru-RU"/>
              </w:rPr>
              <w:t>.0</w:t>
            </w:r>
            <w:r>
              <w:rPr>
                <w:lang w:val="ru-RU"/>
              </w:rPr>
              <w:t>4</w:t>
            </w:r>
            <w:r w:rsidR="00893F54" w:rsidRPr="001F6B1D">
              <w:rPr>
                <w:lang w:val="ru-RU"/>
              </w:rPr>
              <w:t>.20</w:t>
            </w:r>
            <w:r w:rsidR="00F014C9">
              <w:rPr>
                <w:lang w:val="ru-RU"/>
              </w:rPr>
              <w:t>2</w:t>
            </w:r>
            <w:r>
              <w:rPr>
                <w:lang w:val="ru-RU"/>
              </w:rPr>
              <w:t>3</w:t>
            </w:r>
            <w:r w:rsidR="009B5264">
              <w:rPr>
                <w:lang w:val="ru-RU"/>
              </w:rPr>
              <w:t xml:space="preserve"> № </w:t>
            </w:r>
            <w:r>
              <w:rPr>
                <w:lang w:val="ru-RU"/>
              </w:rPr>
              <w:t>06</w:t>
            </w:r>
            <w:r w:rsidR="00D16E80" w:rsidRPr="001F6B1D">
              <w:rPr>
                <w:lang w:val="ru-RU"/>
              </w:rPr>
              <w:t>-р</w:t>
            </w:r>
          </w:p>
        </w:tc>
        <w:tc>
          <w:tcPr>
            <w:tcW w:w="4786" w:type="dxa"/>
            <w:shd w:val="clear" w:color="auto" w:fill="auto"/>
          </w:tcPr>
          <w:p w:rsidR="00D16E80" w:rsidRPr="001F6B1D" w:rsidRDefault="00D16E80" w:rsidP="001F6B1D">
            <w:pPr>
              <w:jc w:val="center"/>
              <w:rPr>
                <w:lang w:val="ru-RU"/>
              </w:rPr>
            </w:pPr>
          </w:p>
          <w:p w:rsidR="00D16E80" w:rsidRPr="001F6B1D" w:rsidRDefault="00D16E80" w:rsidP="001F6B1D">
            <w:pPr>
              <w:jc w:val="center"/>
              <w:rPr>
                <w:lang w:val="ru-RU"/>
              </w:rPr>
            </w:pPr>
          </w:p>
          <w:p w:rsidR="00D16E80" w:rsidRPr="001F6B1D" w:rsidRDefault="00D16E80" w:rsidP="001F6B1D">
            <w:pPr>
              <w:jc w:val="center"/>
              <w:rPr>
                <w:lang w:val="ru-RU"/>
              </w:rPr>
            </w:pPr>
          </w:p>
          <w:p w:rsidR="00D16E80" w:rsidRPr="001F6B1D" w:rsidRDefault="00D16E80" w:rsidP="001F6B1D">
            <w:pPr>
              <w:jc w:val="center"/>
              <w:rPr>
                <w:sz w:val="28"/>
                <w:szCs w:val="28"/>
                <w:lang w:val="ru-RU"/>
              </w:rPr>
            </w:pPr>
          </w:p>
        </w:tc>
      </w:tr>
    </w:tbl>
    <w:p w:rsidR="00D16E80" w:rsidRDefault="00D16E80">
      <w:pPr>
        <w:rPr>
          <w:lang w:val="ru-RU"/>
        </w:rPr>
      </w:pPr>
    </w:p>
    <w:p w:rsidR="0017513F" w:rsidRDefault="0017513F">
      <w:pPr>
        <w:rPr>
          <w:sz w:val="28"/>
          <w:szCs w:val="28"/>
          <w:lang w:val="ru-RU"/>
        </w:rPr>
      </w:pPr>
    </w:p>
    <w:p w:rsidR="00D16E80" w:rsidRDefault="00D16E80">
      <w:pPr>
        <w:rPr>
          <w:sz w:val="28"/>
          <w:szCs w:val="28"/>
          <w:lang w:val="ru-RU"/>
        </w:rPr>
      </w:pPr>
      <w:r w:rsidRPr="00D16E80">
        <w:rPr>
          <w:sz w:val="28"/>
          <w:szCs w:val="28"/>
          <w:lang w:val="ru-RU"/>
        </w:rPr>
        <w:t>О создании комиссии</w:t>
      </w:r>
    </w:p>
    <w:p w:rsidR="00D16E80" w:rsidRDefault="00D16E80">
      <w:pPr>
        <w:rPr>
          <w:sz w:val="28"/>
          <w:szCs w:val="28"/>
          <w:lang w:val="ru-RU"/>
        </w:rPr>
      </w:pPr>
    </w:p>
    <w:p w:rsidR="00D16E80" w:rsidRPr="00F6467E" w:rsidRDefault="00D16E80" w:rsidP="0017513F">
      <w:pPr>
        <w:pStyle w:val="1"/>
        <w:shd w:val="clear" w:color="auto" w:fill="FFFFFF"/>
        <w:spacing w:before="161" w:after="161"/>
        <w:ind w:firstLine="540"/>
        <w:jc w:val="both"/>
        <w:rPr>
          <w:rFonts w:ascii="Times New Roman" w:hAnsi="Times New Roman"/>
          <w:b w:val="0"/>
          <w:sz w:val="28"/>
          <w:szCs w:val="28"/>
          <w:shd w:val="clear" w:color="auto" w:fill="FFFFFF"/>
          <w:lang w:val="ru-RU"/>
        </w:rPr>
      </w:pPr>
      <w:r w:rsidRPr="00F6467E">
        <w:rPr>
          <w:rFonts w:ascii="Times New Roman" w:hAnsi="Times New Roman"/>
          <w:b w:val="0"/>
          <w:sz w:val="28"/>
          <w:szCs w:val="28"/>
          <w:lang w:val="ru-RU"/>
        </w:rPr>
        <w:t>В соответствии с</w:t>
      </w:r>
      <w:r w:rsidR="008C5671" w:rsidRPr="00F6467E">
        <w:rPr>
          <w:rFonts w:ascii="Times New Roman" w:hAnsi="Times New Roman"/>
          <w:b w:val="0"/>
          <w:color w:val="000000"/>
          <w:sz w:val="28"/>
          <w:szCs w:val="28"/>
          <w:shd w:val="clear" w:color="auto" w:fill="FFFFFF"/>
        </w:rPr>
        <w:t> </w:t>
      </w:r>
      <w:r w:rsidR="00F6467E" w:rsidRPr="00F6467E">
        <w:rPr>
          <w:rFonts w:ascii="Times New Roman" w:hAnsi="Times New Roman"/>
          <w:b w:val="0"/>
          <w:color w:val="000000"/>
          <w:sz w:val="28"/>
          <w:szCs w:val="28"/>
          <w:shd w:val="clear" w:color="auto" w:fill="FFFFFF"/>
          <w:lang w:val="ru-RU"/>
        </w:rPr>
        <w:t>Федеральным</w:t>
      </w:r>
      <w:r w:rsidR="00F6467E" w:rsidRPr="00F6467E">
        <w:rPr>
          <w:rFonts w:ascii="Times New Roman" w:hAnsi="Times New Roman"/>
          <w:b w:val="0"/>
          <w:color w:val="000000"/>
          <w:sz w:val="28"/>
          <w:szCs w:val="28"/>
          <w:shd w:val="clear" w:color="auto" w:fill="FFFFFF"/>
        </w:rPr>
        <w:t> </w:t>
      </w:r>
      <w:hyperlink r:id="rId5" w:anchor="dst357" w:history="1">
        <w:r w:rsidR="00F6467E" w:rsidRPr="00F6467E">
          <w:rPr>
            <w:rStyle w:val="a5"/>
            <w:rFonts w:ascii="Times New Roman" w:hAnsi="Times New Roman"/>
            <w:b w:val="0"/>
            <w:color w:val="auto"/>
            <w:sz w:val="28"/>
            <w:szCs w:val="28"/>
            <w:u w:val="none"/>
            <w:shd w:val="clear" w:color="auto" w:fill="FFFFFF"/>
            <w:lang w:val="ru-RU"/>
          </w:rPr>
          <w:t>законом</w:t>
        </w:r>
      </w:hyperlink>
      <w:r w:rsidR="008C5671" w:rsidRPr="00F6467E">
        <w:rPr>
          <w:rFonts w:ascii="Times New Roman" w:hAnsi="Times New Roman"/>
          <w:b w:val="0"/>
          <w:color w:val="000000"/>
          <w:sz w:val="28"/>
          <w:szCs w:val="28"/>
          <w:shd w:val="clear" w:color="auto" w:fill="FFFFFF"/>
          <w:lang w:val="ru-RU"/>
        </w:rPr>
        <w:t xml:space="preserve">от 13 июля 2015 г. </w:t>
      </w:r>
      <w:r w:rsidR="008C5671" w:rsidRPr="00F6467E">
        <w:rPr>
          <w:rFonts w:ascii="Times New Roman" w:hAnsi="Times New Roman"/>
          <w:b w:val="0"/>
          <w:color w:val="000000"/>
          <w:sz w:val="28"/>
          <w:szCs w:val="28"/>
          <w:shd w:val="clear" w:color="auto" w:fill="FFFFFF"/>
        </w:rPr>
        <w:t>N</w:t>
      </w:r>
      <w:r w:rsidR="008C5671" w:rsidRPr="00F6467E">
        <w:rPr>
          <w:rFonts w:ascii="Times New Roman" w:hAnsi="Times New Roman"/>
          <w:b w:val="0"/>
          <w:color w:val="000000"/>
          <w:sz w:val="28"/>
          <w:szCs w:val="28"/>
          <w:shd w:val="clear" w:color="auto" w:fill="FFFFFF"/>
          <w:lang w:val="ru-RU"/>
        </w:rPr>
        <w:t xml:space="preserve"> 218-ФЗ "О государственной регистрации недвижимости"</w:t>
      </w:r>
      <w:r w:rsidRPr="00F6467E">
        <w:rPr>
          <w:rFonts w:ascii="Times New Roman" w:hAnsi="Times New Roman"/>
          <w:b w:val="0"/>
          <w:sz w:val="28"/>
          <w:szCs w:val="28"/>
          <w:lang w:val="ru-RU"/>
        </w:rPr>
        <w:t>,</w:t>
      </w:r>
      <w:r w:rsidR="00F6467E">
        <w:rPr>
          <w:rFonts w:ascii="Times New Roman" w:hAnsi="Times New Roman"/>
          <w:b w:val="0"/>
          <w:sz w:val="28"/>
          <w:szCs w:val="28"/>
          <w:lang w:val="ru-RU"/>
        </w:rPr>
        <w:t xml:space="preserve"> с п</w:t>
      </w:r>
      <w:r w:rsidR="00F6467E" w:rsidRPr="00F6467E">
        <w:rPr>
          <w:rFonts w:ascii="Times New Roman" w:hAnsi="Times New Roman"/>
          <w:b w:val="0"/>
          <w:color w:val="000000"/>
          <w:kern w:val="36"/>
          <w:sz w:val="28"/>
          <w:szCs w:val="28"/>
          <w:lang w:val="ru-RU" w:eastAsia="ru-RU"/>
        </w:rPr>
        <w:t>риказ</w:t>
      </w:r>
      <w:r w:rsidR="00F6467E">
        <w:rPr>
          <w:rFonts w:ascii="Times New Roman" w:hAnsi="Times New Roman"/>
          <w:b w:val="0"/>
          <w:color w:val="000000"/>
          <w:kern w:val="36"/>
          <w:sz w:val="28"/>
          <w:szCs w:val="28"/>
          <w:lang w:val="ru-RU" w:eastAsia="ru-RU"/>
        </w:rPr>
        <w:t>ом</w:t>
      </w:r>
      <w:r w:rsidR="00F6467E" w:rsidRPr="00F6467E">
        <w:rPr>
          <w:rFonts w:ascii="Times New Roman" w:hAnsi="Times New Roman"/>
          <w:b w:val="0"/>
          <w:color w:val="000000"/>
          <w:kern w:val="36"/>
          <w:sz w:val="28"/>
          <w:szCs w:val="28"/>
          <w:lang w:val="ru-RU" w:eastAsia="ru-RU"/>
        </w:rPr>
        <w:t xml:space="preserve"> Росреестра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F6467E">
        <w:rPr>
          <w:rFonts w:ascii="Times New Roman" w:hAnsi="Times New Roman"/>
          <w:b w:val="0"/>
          <w:color w:val="000000"/>
          <w:kern w:val="36"/>
          <w:sz w:val="28"/>
          <w:szCs w:val="28"/>
          <w:lang w:val="ru-RU" w:eastAsia="ru-RU"/>
        </w:rPr>
        <w:t xml:space="preserve">, </w:t>
      </w:r>
      <w:r w:rsidRPr="00F6467E">
        <w:rPr>
          <w:rFonts w:ascii="Times New Roman" w:hAnsi="Times New Roman"/>
          <w:b w:val="0"/>
          <w:sz w:val="28"/>
          <w:szCs w:val="28"/>
          <w:lang w:val="ru-RU"/>
        </w:rPr>
        <w:t xml:space="preserve">на основании Устава муниципального образования </w:t>
      </w:r>
      <w:r w:rsidR="00723ADC">
        <w:rPr>
          <w:rFonts w:ascii="Times New Roman" w:hAnsi="Times New Roman"/>
          <w:b w:val="0"/>
          <w:sz w:val="28"/>
          <w:szCs w:val="28"/>
          <w:lang w:val="ru-RU"/>
        </w:rPr>
        <w:t xml:space="preserve">Андреевский </w:t>
      </w:r>
      <w:r w:rsidRPr="00F6467E">
        <w:rPr>
          <w:rFonts w:ascii="Times New Roman" w:hAnsi="Times New Roman"/>
          <w:b w:val="0"/>
          <w:sz w:val="28"/>
          <w:szCs w:val="28"/>
          <w:lang w:val="ru-RU"/>
        </w:rPr>
        <w:t>сельсовет:</w:t>
      </w:r>
    </w:p>
    <w:p w:rsidR="00D16E80" w:rsidRDefault="00D16E80" w:rsidP="0017513F">
      <w:pPr>
        <w:ind w:firstLine="540"/>
        <w:jc w:val="both"/>
        <w:rPr>
          <w:sz w:val="28"/>
          <w:szCs w:val="28"/>
          <w:lang w:val="ru-RU"/>
        </w:rPr>
      </w:pPr>
      <w:r>
        <w:rPr>
          <w:sz w:val="28"/>
          <w:szCs w:val="28"/>
          <w:lang w:val="ru-RU"/>
        </w:rPr>
        <w:t xml:space="preserve">1. </w:t>
      </w:r>
      <w:r w:rsidR="00FC10D5">
        <w:rPr>
          <w:sz w:val="28"/>
          <w:szCs w:val="28"/>
          <w:lang w:val="ru-RU"/>
        </w:rPr>
        <w:t>Создать</w:t>
      </w:r>
      <w:r>
        <w:rPr>
          <w:sz w:val="28"/>
          <w:szCs w:val="28"/>
          <w:lang w:val="ru-RU"/>
        </w:rPr>
        <w:t xml:space="preserve"> комиссию </w:t>
      </w:r>
      <w:r w:rsidR="00F6467E" w:rsidRPr="008C5671">
        <w:rPr>
          <w:bCs/>
          <w:sz w:val="28"/>
          <w:szCs w:val="28"/>
          <w:shd w:val="clear" w:color="auto" w:fill="FFFFFF"/>
          <w:lang w:val="ru-RU"/>
        </w:rPr>
        <w:t>для проведения осмотров</w:t>
      </w:r>
      <w:r w:rsidR="00F6467E" w:rsidRPr="008C5671">
        <w:rPr>
          <w:rFonts w:ascii="Calibri" w:hAnsi="Calibri" w:cs="Calibri"/>
          <w:bCs/>
          <w:sz w:val="28"/>
          <w:szCs w:val="28"/>
          <w:shd w:val="clear" w:color="auto" w:fill="FFFFFF"/>
        </w:rPr>
        <w:t> </w:t>
      </w:r>
      <w:r w:rsidR="00F6467E" w:rsidRPr="008C5671">
        <w:rPr>
          <w:bCs/>
          <w:sz w:val="28"/>
          <w:szCs w:val="28"/>
          <w:shd w:val="clear" w:color="auto" w:fill="FFFFFF"/>
          <w:lang w:val="ru-RU"/>
        </w:rPr>
        <w:t xml:space="preserve">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00FC10D5">
        <w:rPr>
          <w:bCs/>
          <w:sz w:val="28"/>
          <w:szCs w:val="28"/>
          <w:shd w:val="clear" w:color="auto" w:fill="FFFFFF"/>
          <w:lang w:val="ru-RU"/>
        </w:rPr>
        <w:t xml:space="preserve">муниципального образования </w:t>
      </w:r>
      <w:r w:rsidR="00723ADC">
        <w:rPr>
          <w:bCs/>
          <w:sz w:val="28"/>
          <w:szCs w:val="28"/>
          <w:shd w:val="clear" w:color="auto" w:fill="FFFFFF"/>
          <w:lang w:val="ru-RU"/>
        </w:rPr>
        <w:t xml:space="preserve">Андреевский </w:t>
      </w:r>
      <w:r w:rsidR="00F6467E" w:rsidRPr="008C5671">
        <w:rPr>
          <w:bCs/>
          <w:sz w:val="28"/>
          <w:szCs w:val="28"/>
          <w:shd w:val="clear" w:color="auto" w:fill="FFFFFF"/>
          <w:lang w:val="ru-RU"/>
        </w:rPr>
        <w:t>сельсовет</w:t>
      </w:r>
      <w:r w:rsidR="00F6467E" w:rsidRPr="00F6467E">
        <w:rPr>
          <w:bCs/>
          <w:sz w:val="28"/>
          <w:szCs w:val="28"/>
          <w:shd w:val="clear" w:color="auto" w:fill="FFFFFF"/>
          <w:lang w:val="ru-RU"/>
        </w:rPr>
        <w:t xml:space="preserve"> Курманаевского</w:t>
      </w:r>
      <w:r w:rsidR="00F6467E" w:rsidRPr="008C5671">
        <w:rPr>
          <w:bCs/>
          <w:sz w:val="28"/>
          <w:szCs w:val="28"/>
          <w:shd w:val="clear" w:color="auto" w:fill="FFFFFF"/>
          <w:lang w:val="ru-RU"/>
        </w:rPr>
        <w:t xml:space="preserve"> района Оренбургской области</w:t>
      </w:r>
      <w:r>
        <w:rPr>
          <w:sz w:val="28"/>
          <w:szCs w:val="28"/>
          <w:lang w:val="ru-RU"/>
        </w:rPr>
        <w:t xml:space="preserve"> согласно приложени</w:t>
      </w:r>
      <w:r w:rsidR="00FC10D5">
        <w:rPr>
          <w:sz w:val="28"/>
          <w:szCs w:val="28"/>
          <w:lang w:val="ru-RU"/>
        </w:rPr>
        <w:t>я</w:t>
      </w:r>
      <w:r>
        <w:rPr>
          <w:sz w:val="28"/>
          <w:szCs w:val="28"/>
          <w:lang w:val="ru-RU"/>
        </w:rPr>
        <w:t>.</w:t>
      </w:r>
    </w:p>
    <w:p w:rsidR="0017513F" w:rsidRPr="0017513F" w:rsidRDefault="0017513F" w:rsidP="0017513F">
      <w:pPr>
        <w:widowControl w:val="0"/>
        <w:autoSpaceDE w:val="0"/>
        <w:autoSpaceDN w:val="0"/>
        <w:adjustRightInd w:val="0"/>
        <w:ind w:firstLine="540"/>
        <w:jc w:val="both"/>
        <w:rPr>
          <w:sz w:val="28"/>
          <w:szCs w:val="28"/>
          <w:lang w:val="ru-RU"/>
        </w:rPr>
      </w:pPr>
      <w:r>
        <w:rPr>
          <w:sz w:val="28"/>
          <w:szCs w:val="28"/>
          <w:lang w:val="ru-RU"/>
        </w:rPr>
        <w:t>2</w:t>
      </w:r>
      <w:r w:rsidRPr="0017513F">
        <w:rPr>
          <w:sz w:val="28"/>
          <w:szCs w:val="28"/>
          <w:lang w:val="ru-RU"/>
        </w:rPr>
        <w:t xml:space="preserve">. Контроль за исполнением настоящего </w:t>
      </w:r>
      <w:r>
        <w:rPr>
          <w:sz w:val="28"/>
          <w:szCs w:val="28"/>
          <w:lang w:val="ru-RU"/>
        </w:rPr>
        <w:t>распоряжения</w:t>
      </w:r>
      <w:r w:rsidRPr="0017513F">
        <w:rPr>
          <w:sz w:val="28"/>
          <w:szCs w:val="28"/>
          <w:lang w:val="ru-RU"/>
        </w:rPr>
        <w:t xml:space="preserve"> оставляю за собой.</w:t>
      </w:r>
    </w:p>
    <w:p w:rsidR="00D16E80" w:rsidRPr="00F6467E" w:rsidRDefault="00D16E80" w:rsidP="0017513F">
      <w:pPr>
        <w:ind w:firstLine="540"/>
        <w:jc w:val="both"/>
        <w:rPr>
          <w:sz w:val="28"/>
          <w:szCs w:val="28"/>
          <w:lang w:val="ru-RU"/>
        </w:rPr>
      </w:pPr>
      <w:r w:rsidRPr="00F6467E">
        <w:rPr>
          <w:sz w:val="28"/>
          <w:szCs w:val="28"/>
          <w:lang w:val="ru-RU"/>
        </w:rPr>
        <w:t>3. Распоряжение вступает в силу со дня подписания.</w:t>
      </w:r>
    </w:p>
    <w:p w:rsidR="00D16E80" w:rsidRDefault="00D16E80" w:rsidP="0017513F">
      <w:pPr>
        <w:ind w:firstLine="540"/>
        <w:jc w:val="both"/>
        <w:rPr>
          <w:sz w:val="28"/>
          <w:szCs w:val="28"/>
          <w:lang w:val="ru-RU"/>
        </w:rPr>
      </w:pPr>
    </w:p>
    <w:p w:rsidR="00D16E80" w:rsidRDefault="00D16E80" w:rsidP="0017513F">
      <w:pPr>
        <w:jc w:val="both"/>
        <w:rPr>
          <w:sz w:val="28"/>
          <w:szCs w:val="28"/>
          <w:lang w:val="ru-RU"/>
        </w:rPr>
      </w:pPr>
    </w:p>
    <w:p w:rsidR="00D16E80" w:rsidRDefault="0017513F" w:rsidP="0017513F">
      <w:pPr>
        <w:rPr>
          <w:sz w:val="28"/>
          <w:szCs w:val="28"/>
          <w:lang w:val="ru-RU"/>
        </w:rPr>
      </w:pPr>
      <w:r>
        <w:rPr>
          <w:sz w:val="28"/>
          <w:szCs w:val="28"/>
          <w:lang w:val="ru-RU"/>
        </w:rPr>
        <w:t>И.о. г</w:t>
      </w:r>
      <w:r w:rsidR="00723ADC">
        <w:rPr>
          <w:sz w:val="28"/>
          <w:szCs w:val="28"/>
          <w:lang w:val="ru-RU"/>
        </w:rPr>
        <w:t>лав</w:t>
      </w:r>
      <w:r>
        <w:rPr>
          <w:sz w:val="28"/>
          <w:szCs w:val="28"/>
          <w:lang w:val="ru-RU"/>
        </w:rPr>
        <w:t>ы муниципального образования       Е.А. Прохорова</w:t>
      </w:r>
    </w:p>
    <w:p w:rsidR="0017513F" w:rsidRDefault="0017513F" w:rsidP="00D16E80">
      <w:pPr>
        <w:jc w:val="both"/>
        <w:rPr>
          <w:sz w:val="28"/>
          <w:szCs w:val="28"/>
          <w:lang w:val="ru-RU"/>
        </w:rPr>
      </w:pPr>
    </w:p>
    <w:p w:rsidR="00D16E80" w:rsidRDefault="00D16E80" w:rsidP="00D16E80">
      <w:pPr>
        <w:jc w:val="both"/>
        <w:rPr>
          <w:sz w:val="28"/>
          <w:szCs w:val="28"/>
          <w:lang w:val="ru-RU"/>
        </w:rPr>
      </w:pPr>
      <w:r>
        <w:rPr>
          <w:sz w:val="28"/>
          <w:szCs w:val="28"/>
          <w:lang w:val="ru-RU"/>
        </w:rPr>
        <w:t>Разослано: в дело, администрации района, прокурору, членам комиссии</w:t>
      </w:r>
    </w:p>
    <w:p w:rsidR="00D16E80" w:rsidRDefault="00D16E80" w:rsidP="00D16E80">
      <w:pPr>
        <w:jc w:val="both"/>
        <w:rPr>
          <w:sz w:val="28"/>
          <w:szCs w:val="28"/>
          <w:lang w:val="ru-RU"/>
        </w:rPr>
      </w:pPr>
    </w:p>
    <w:p w:rsidR="00FC10D5" w:rsidRDefault="00FC10D5" w:rsidP="00D16E80">
      <w:pPr>
        <w:ind w:left="5580"/>
        <w:jc w:val="both"/>
        <w:rPr>
          <w:lang w:val="ru-RU"/>
        </w:rPr>
      </w:pPr>
    </w:p>
    <w:p w:rsidR="00FC10D5" w:rsidRDefault="00FC10D5" w:rsidP="00D16E80">
      <w:pPr>
        <w:ind w:left="5580"/>
        <w:jc w:val="both"/>
        <w:rPr>
          <w:lang w:val="ru-RU"/>
        </w:rPr>
      </w:pPr>
    </w:p>
    <w:p w:rsidR="00FC10D5" w:rsidRDefault="00FC10D5" w:rsidP="00D16E80">
      <w:pPr>
        <w:ind w:left="5580"/>
        <w:jc w:val="both"/>
        <w:rPr>
          <w:lang w:val="ru-RU"/>
        </w:rPr>
      </w:pPr>
    </w:p>
    <w:p w:rsidR="00FC10D5" w:rsidRDefault="00FC10D5" w:rsidP="00D16E80">
      <w:pPr>
        <w:ind w:left="5580"/>
        <w:jc w:val="both"/>
        <w:rPr>
          <w:lang w:val="ru-RU"/>
        </w:rPr>
      </w:pPr>
    </w:p>
    <w:p w:rsidR="00FC10D5" w:rsidRDefault="00FC10D5" w:rsidP="00D16E80">
      <w:pPr>
        <w:ind w:left="5580"/>
        <w:jc w:val="both"/>
        <w:rPr>
          <w:lang w:val="ru-RU"/>
        </w:rPr>
      </w:pPr>
    </w:p>
    <w:p w:rsidR="00272D82" w:rsidRDefault="00272D82" w:rsidP="0017513F">
      <w:pPr>
        <w:ind w:left="5580"/>
        <w:jc w:val="right"/>
        <w:rPr>
          <w:sz w:val="28"/>
          <w:szCs w:val="28"/>
          <w:lang w:val="ru-RU"/>
        </w:rPr>
      </w:pPr>
    </w:p>
    <w:p w:rsidR="0017513F" w:rsidRDefault="00D16E80" w:rsidP="0017513F">
      <w:pPr>
        <w:ind w:left="5580"/>
        <w:jc w:val="right"/>
        <w:rPr>
          <w:sz w:val="28"/>
          <w:szCs w:val="28"/>
          <w:lang w:val="ru-RU"/>
        </w:rPr>
      </w:pPr>
      <w:bookmarkStart w:id="0" w:name="_GoBack"/>
      <w:bookmarkEnd w:id="0"/>
      <w:r w:rsidRPr="0017513F">
        <w:rPr>
          <w:sz w:val="28"/>
          <w:szCs w:val="28"/>
          <w:lang w:val="ru-RU"/>
        </w:rPr>
        <w:t xml:space="preserve">Приложение </w:t>
      </w:r>
    </w:p>
    <w:p w:rsidR="00D16E80" w:rsidRPr="0017513F" w:rsidRDefault="00D16E80" w:rsidP="0017513F">
      <w:pPr>
        <w:ind w:left="5387"/>
        <w:jc w:val="right"/>
        <w:rPr>
          <w:sz w:val="28"/>
          <w:szCs w:val="28"/>
          <w:lang w:val="ru-RU"/>
        </w:rPr>
      </w:pPr>
      <w:r w:rsidRPr="0017513F">
        <w:rPr>
          <w:sz w:val="28"/>
          <w:szCs w:val="28"/>
          <w:lang w:val="ru-RU"/>
        </w:rPr>
        <w:t xml:space="preserve">к </w:t>
      </w:r>
      <w:r w:rsidR="00152D1D" w:rsidRPr="0017513F">
        <w:rPr>
          <w:sz w:val="28"/>
          <w:szCs w:val="28"/>
          <w:lang w:val="ru-RU"/>
        </w:rPr>
        <w:t>распоряжению</w:t>
      </w:r>
      <w:r w:rsidR="0017513F">
        <w:rPr>
          <w:sz w:val="28"/>
          <w:szCs w:val="28"/>
          <w:lang w:val="ru-RU"/>
        </w:rPr>
        <w:t xml:space="preserve"> администрации муниципального образования Андреевский сельсовет</w:t>
      </w:r>
    </w:p>
    <w:p w:rsidR="00152D1D" w:rsidRPr="0017513F" w:rsidRDefault="00152D1D" w:rsidP="0017513F">
      <w:pPr>
        <w:ind w:left="5580"/>
        <w:jc w:val="right"/>
        <w:rPr>
          <w:sz w:val="28"/>
          <w:szCs w:val="28"/>
          <w:lang w:val="ru-RU"/>
        </w:rPr>
      </w:pPr>
      <w:r w:rsidRPr="0017513F">
        <w:rPr>
          <w:sz w:val="28"/>
          <w:szCs w:val="28"/>
          <w:lang w:val="ru-RU"/>
        </w:rPr>
        <w:t xml:space="preserve">от </w:t>
      </w:r>
      <w:r w:rsidR="0017513F">
        <w:rPr>
          <w:sz w:val="28"/>
          <w:szCs w:val="28"/>
          <w:lang w:val="ru-RU"/>
        </w:rPr>
        <w:t>04</w:t>
      </w:r>
      <w:r w:rsidR="009B5264" w:rsidRPr="0017513F">
        <w:rPr>
          <w:sz w:val="28"/>
          <w:szCs w:val="28"/>
          <w:lang w:val="ru-RU"/>
        </w:rPr>
        <w:t>.0</w:t>
      </w:r>
      <w:r w:rsidR="0017513F">
        <w:rPr>
          <w:sz w:val="28"/>
          <w:szCs w:val="28"/>
          <w:lang w:val="ru-RU"/>
        </w:rPr>
        <w:t>4</w:t>
      </w:r>
      <w:r w:rsidR="009B5264" w:rsidRPr="0017513F">
        <w:rPr>
          <w:sz w:val="28"/>
          <w:szCs w:val="28"/>
          <w:lang w:val="ru-RU"/>
        </w:rPr>
        <w:t>.202</w:t>
      </w:r>
      <w:r w:rsidR="0017513F">
        <w:rPr>
          <w:sz w:val="28"/>
          <w:szCs w:val="28"/>
          <w:lang w:val="ru-RU"/>
        </w:rPr>
        <w:t>3</w:t>
      </w:r>
      <w:r w:rsidR="009B5264" w:rsidRPr="0017513F">
        <w:rPr>
          <w:sz w:val="28"/>
          <w:szCs w:val="28"/>
          <w:lang w:val="ru-RU"/>
        </w:rPr>
        <w:t xml:space="preserve"> № </w:t>
      </w:r>
      <w:r w:rsidR="0017513F">
        <w:rPr>
          <w:sz w:val="28"/>
          <w:szCs w:val="28"/>
          <w:lang w:val="ru-RU"/>
        </w:rPr>
        <w:t>06</w:t>
      </w:r>
      <w:r w:rsidRPr="0017513F">
        <w:rPr>
          <w:sz w:val="28"/>
          <w:szCs w:val="28"/>
          <w:lang w:val="ru-RU"/>
        </w:rPr>
        <w:t>-р</w:t>
      </w:r>
    </w:p>
    <w:p w:rsidR="00152D1D" w:rsidRPr="0017513F" w:rsidRDefault="00152D1D" w:rsidP="00D16E80">
      <w:pPr>
        <w:ind w:left="5580"/>
        <w:jc w:val="both"/>
        <w:rPr>
          <w:sz w:val="28"/>
          <w:szCs w:val="28"/>
          <w:lang w:val="ru-RU"/>
        </w:rPr>
      </w:pPr>
    </w:p>
    <w:p w:rsidR="00152D1D" w:rsidRDefault="00152D1D" w:rsidP="00152D1D">
      <w:pPr>
        <w:jc w:val="center"/>
        <w:rPr>
          <w:sz w:val="28"/>
          <w:szCs w:val="28"/>
          <w:lang w:val="ru-RU"/>
        </w:rPr>
      </w:pPr>
      <w:r>
        <w:rPr>
          <w:sz w:val="28"/>
          <w:szCs w:val="28"/>
          <w:lang w:val="ru-RU"/>
        </w:rPr>
        <w:t>СОСТАВ</w:t>
      </w:r>
    </w:p>
    <w:p w:rsidR="00152D1D" w:rsidRDefault="00F6467E" w:rsidP="00152D1D">
      <w:pPr>
        <w:jc w:val="center"/>
        <w:rPr>
          <w:color w:val="000000"/>
          <w:kern w:val="36"/>
          <w:sz w:val="28"/>
          <w:szCs w:val="28"/>
          <w:lang w:val="ru-RU" w:eastAsia="ru-RU"/>
        </w:rPr>
      </w:pPr>
      <w:r>
        <w:rPr>
          <w:color w:val="000000"/>
          <w:kern w:val="36"/>
          <w:sz w:val="28"/>
          <w:szCs w:val="28"/>
          <w:lang w:val="ru-RU" w:eastAsia="ru-RU"/>
        </w:rPr>
        <w:t xml:space="preserve"> комиссии для </w:t>
      </w:r>
      <w:r w:rsidRPr="00F6467E">
        <w:rPr>
          <w:color w:val="000000"/>
          <w:kern w:val="36"/>
          <w:sz w:val="28"/>
          <w:szCs w:val="28"/>
          <w:lang w:val="ru-RU" w:eastAsia="ru-RU"/>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F6467E" w:rsidRDefault="00F6467E" w:rsidP="00152D1D">
      <w:pPr>
        <w:jc w:val="center"/>
        <w:rPr>
          <w:color w:val="000000"/>
          <w:kern w:val="36"/>
          <w:sz w:val="28"/>
          <w:szCs w:val="28"/>
          <w:lang w:val="ru-RU" w:eastAsia="ru-RU"/>
        </w:rPr>
      </w:pPr>
    </w:p>
    <w:p w:rsidR="00F6467E" w:rsidRDefault="00F6467E" w:rsidP="00152D1D">
      <w:pPr>
        <w:jc w:val="center"/>
        <w:rPr>
          <w:sz w:val="28"/>
          <w:szCs w:val="28"/>
          <w:lang w:val="ru-RU"/>
        </w:rPr>
      </w:pPr>
    </w:p>
    <w:tbl>
      <w:tblPr>
        <w:tblW w:w="0" w:type="auto"/>
        <w:tblLook w:val="01E0"/>
      </w:tblPr>
      <w:tblGrid>
        <w:gridCol w:w="4784"/>
        <w:gridCol w:w="4786"/>
      </w:tblGrid>
      <w:tr w:rsidR="00152D1D" w:rsidRPr="00FC10D5" w:rsidTr="001F6B1D">
        <w:tc>
          <w:tcPr>
            <w:tcW w:w="4785" w:type="dxa"/>
            <w:shd w:val="clear" w:color="auto" w:fill="auto"/>
          </w:tcPr>
          <w:p w:rsidR="00152D1D" w:rsidRPr="001F6B1D" w:rsidRDefault="00723ADC" w:rsidP="00152D1D">
            <w:pPr>
              <w:rPr>
                <w:sz w:val="28"/>
                <w:szCs w:val="28"/>
                <w:lang w:val="ru-RU"/>
              </w:rPr>
            </w:pPr>
            <w:r>
              <w:rPr>
                <w:sz w:val="28"/>
                <w:szCs w:val="28"/>
                <w:lang w:val="ru-RU"/>
              </w:rPr>
              <w:t>Алимкина Л.Г.</w:t>
            </w:r>
          </w:p>
        </w:tc>
        <w:tc>
          <w:tcPr>
            <w:tcW w:w="4786" w:type="dxa"/>
            <w:shd w:val="clear" w:color="auto" w:fill="auto"/>
          </w:tcPr>
          <w:p w:rsidR="009B5264" w:rsidRPr="009B5264" w:rsidRDefault="009B5264" w:rsidP="00723ADC">
            <w:pPr>
              <w:widowControl w:val="0"/>
              <w:autoSpaceDE w:val="0"/>
              <w:autoSpaceDN w:val="0"/>
              <w:adjustRightInd w:val="0"/>
              <w:rPr>
                <w:bCs/>
                <w:sz w:val="28"/>
                <w:szCs w:val="28"/>
                <w:lang w:val="ru-RU" w:eastAsia="ru-RU"/>
              </w:rPr>
            </w:pPr>
            <w:r>
              <w:rPr>
                <w:sz w:val="28"/>
                <w:szCs w:val="28"/>
                <w:lang w:val="ru-RU"/>
              </w:rPr>
              <w:t xml:space="preserve">- </w:t>
            </w:r>
            <w:r w:rsidR="00152D1D" w:rsidRPr="001F6B1D">
              <w:rPr>
                <w:sz w:val="28"/>
                <w:szCs w:val="28"/>
                <w:lang w:val="ru-RU"/>
              </w:rPr>
              <w:t>председател</w:t>
            </w:r>
            <w:r>
              <w:rPr>
                <w:sz w:val="28"/>
                <w:szCs w:val="28"/>
                <w:lang w:val="ru-RU"/>
              </w:rPr>
              <w:t xml:space="preserve">ь комиссии, глава администрации </w:t>
            </w:r>
            <w:r w:rsidRPr="009B5264">
              <w:rPr>
                <w:bCs/>
                <w:sz w:val="28"/>
                <w:szCs w:val="28"/>
                <w:lang w:val="ru-RU" w:eastAsia="ru-RU"/>
              </w:rPr>
              <w:t>муниципального образования</w:t>
            </w:r>
            <w:r w:rsidR="00723ADC">
              <w:rPr>
                <w:bCs/>
                <w:sz w:val="28"/>
                <w:szCs w:val="28"/>
                <w:lang w:val="ru-RU" w:eastAsia="ru-RU"/>
              </w:rPr>
              <w:t xml:space="preserve"> Андреевский</w:t>
            </w:r>
            <w:r w:rsidRPr="009B5264">
              <w:rPr>
                <w:bCs/>
                <w:sz w:val="28"/>
                <w:szCs w:val="28"/>
                <w:lang w:val="ru-RU" w:eastAsia="ru-RU"/>
              </w:rPr>
              <w:t xml:space="preserve"> сельсовет Курманаевского района Оренбургской области</w:t>
            </w:r>
          </w:p>
          <w:p w:rsidR="00152D1D" w:rsidRPr="001F6B1D" w:rsidRDefault="00152D1D" w:rsidP="00152D1D">
            <w:pPr>
              <w:rPr>
                <w:sz w:val="28"/>
                <w:szCs w:val="28"/>
                <w:lang w:val="ru-RU"/>
              </w:rPr>
            </w:pPr>
          </w:p>
        </w:tc>
      </w:tr>
      <w:tr w:rsidR="00152D1D" w:rsidRPr="00FC10D5" w:rsidTr="001F6B1D">
        <w:tc>
          <w:tcPr>
            <w:tcW w:w="4785" w:type="dxa"/>
            <w:shd w:val="clear" w:color="auto" w:fill="auto"/>
          </w:tcPr>
          <w:p w:rsidR="00152D1D" w:rsidRPr="001F6B1D" w:rsidRDefault="00152D1D" w:rsidP="00152D1D">
            <w:pPr>
              <w:rPr>
                <w:sz w:val="28"/>
                <w:szCs w:val="28"/>
                <w:lang w:val="ru-RU"/>
              </w:rPr>
            </w:pPr>
          </w:p>
        </w:tc>
        <w:tc>
          <w:tcPr>
            <w:tcW w:w="4786" w:type="dxa"/>
            <w:shd w:val="clear" w:color="auto" w:fill="auto"/>
          </w:tcPr>
          <w:p w:rsidR="00152D1D" w:rsidRPr="001F6B1D" w:rsidRDefault="00152D1D" w:rsidP="00152D1D">
            <w:pPr>
              <w:rPr>
                <w:sz w:val="28"/>
                <w:szCs w:val="28"/>
                <w:lang w:val="ru-RU"/>
              </w:rPr>
            </w:pPr>
          </w:p>
        </w:tc>
      </w:tr>
      <w:tr w:rsidR="00152D1D" w:rsidRPr="00FC10D5" w:rsidTr="001F6B1D">
        <w:tc>
          <w:tcPr>
            <w:tcW w:w="4785" w:type="dxa"/>
            <w:shd w:val="clear" w:color="auto" w:fill="auto"/>
          </w:tcPr>
          <w:p w:rsidR="00152D1D" w:rsidRPr="001F6B1D" w:rsidRDefault="00723ADC" w:rsidP="00152D1D">
            <w:pPr>
              <w:rPr>
                <w:sz w:val="28"/>
                <w:szCs w:val="28"/>
                <w:lang w:val="ru-RU"/>
              </w:rPr>
            </w:pPr>
            <w:r>
              <w:rPr>
                <w:sz w:val="28"/>
                <w:szCs w:val="28"/>
                <w:lang w:val="ru-RU"/>
              </w:rPr>
              <w:t>Прохорова Е.А.</w:t>
            </w:r>
          </w:p>
        </w:tc>
        <w:tc>
          <w:tcPr>
            <w:tcW w:w="4786" w:type="dxa"/>
            <w:shd w:val="clear" w:color="auto" w:fill="auto"/>
          </w:tcPr>
          <w:p w:rsidR="00152D1D" w:rsidRDefault="00152D1D" w:rsidP="009B5264">
            <w:pPr>
              <w:rPr>
                <w:bCs/>
                <w:sz w:val="28"/>
                <w:szCs w:val="28"/>
                <w:lang w:val="ru-RU" w:eastAsia="ru-RU"/>
              </w:rPr>
            </w:pPr>
            <w:r w:rsidRPr="001F6B1D">
              <w:rPr>
                <w:sz w:val="28"/>
                <w:szCs w:val="28"/>
                <w:lang w:val="ru-RU"/>
              </w:rPr>
              <w:t xml:space="preserve">- </w:t>
            </w:r>
            <w:r w:rsidR="0017513F">
              <w:rPr>
                <w:sz w:val="28"/>
                <w:szCs w:val="28"/>
                <w:lang w:val="ru-RU"/>
              </w:rPr>
              <w:t xml:space="preserve">член комиссии, </w:t>
            </w:r>
            <w:r w:rsidR="009B5264">
              <w:rPr>
                <w:sz w:val="28"/>
                <w:szCs w:val="28"/>
                <w:lang w:val="ru-RU"/>
              </w:rPr>
              <w:t xml:space="preserve">ведущий специалист администрации </w:t>
            </w:r>
            <w:r w:rsidR="009B5264" w:rsidRPr="009B5264">
              <w:rPr>
                <w:bCs/>
                <w:sz w:val="28"/>
                <w:szCs w:val="28"/>
                <w:lang w:val="ru-RU" w:eastAsia="ru-RU"/>
              </w:rPr>
              <w:t xml:space="preserve">муниципального образования </w:t>
            </w:r>
            <w:r w:rsidR="00723ADC">
              <w:rPr>
                <w:bCs/>
                <w:sz w:val="28"/>
                <w:szCs w:val="28"/>
                <w:lang w:val="ru-RU" w:eastAsia="ru-RU"/>
              </w:rPr>
              <w:t xml:space="preserve">Андреевский </w:t>
            </w:r>
            <w:r w:rsidR="009B5264" w:rsidRPr="009B5264">
              <w:rPr>
                <w:bCs/>
                <w:sz w:val="28"/>
                <w:szCs w:val="28"/>
                <w:lang w:val="ru-RU" w:eastAsia="ru-RU"/>
              </w:rPr>
              <w:t>сельсовет Курманаевского района Оренбургской области</w:t>
            </w:r>
          </w:p>
          <w:p w:rsidR="009B5264" w:rsidRPr="001F6B1D" w:rsidRDefault="009B5264" w:rsidP="009B5264">
            <w:pPr>
              <w:rPr>
                <w:sz w:val="28"/>
                <w:szCs w:val="28"/>
                <w:lang w:val="ru-RU"/>
              </w:rPr>
            </w:pPr>
          </w:p>
        </w:tc>
      </w:tr>
      <w:tr w:rsidR="00152D1D" w:rsidRPr="00FC10D5" w:rsidTr="001F6B1D">
        <w:tc>
          <w:tcPr>
            <w:tcW w:w="4785" w:type="dxa"/>
            <w:shd w:val="clear" w:color="auto" w:fill="auto"/>
          </w:tcPr>
          <w:p w:rsidR="00152D1D" w:rsidRPr="001F6B1D" w:rsidRDefault="00723ADC" w:rsidP="00152D1D">
            <w:pPr>
              <w:rPr>
                <w:sz w:val="28"/>
                <w:szCs w:val="28"/>
                <w:lang w:val="ru-RU"/>
              </w:rPr>
            </w:pPr>
            <w:r>
              <w:rPr>
                <w:sz w:val="28"/>
                <w:szCs w:val="28"/>
                <w:lang w:val="ru-RU"/>
              </w:rPr>
              <w:t>Даниловских Л.П.</w:t>
            </w:r>
          </w:p>
        </w:tc>
        <w:tc>
          <w:tcPr>
            <w:tcW w:w="4786" w:type="dxa"/>
            <w:shd w:val="clear" w:color="auto" w:fill="auto"/>
          </w:tcPr>
          <w:p w:rsidR="009B5264" w:rsidRDefault="00152D1D" w:rsidP="009B5264">
            <w:pPr>
              <w:rPr>
                <w:bCs/>
                <w:sz w:val="28"/>
                <w:szCs w:val="28"/>
                <w:lang w:val="ru-RU" w:eastAsia="ru-RU"/>
              </w:rPr>
            </w:pPr>
            <w:r w:rsidRPr="001F6B1D">
              <w:rPr>
                <w:sz w:val="28"/>
                <w:szCs w:val="28"/>
                <w:lang w:val="ru-RU"/>
              </w:rPr>
              <w:t xml:space="preserve">- </w:t>
            </w:r>
            <w:r w:rsidR="0017513F">
              <w:rPr>
                <w:sz w:val="28"/>
                <w:szCs w:val="28"/>
                <w:lang w:val="ru-RU"/>
              </w:rPr>
              <w:t xml:space="preserve">член комиссии, </w:t>
            </w:r>
            <w:r w:rsidR="009B5264">
              <w:rPr>
                <w:sz w:val="28"/>
                <w:szCs w:val="28"/>
                <w:lang w:val="ru-RU"/>
              </w:rPr>
              <w:t xml:space="preserve">делопроизводитель администрации </w:t>
            </w:r>
            <w:r w:rsidR="009B5264" w:rsidRPr="009B5264">
              <w:rPr>
                <w:bCs/>
                <w:sz w:val="28"/>
                <w:szCs w:val="28"/>
                <w:lang w:val="ru-RU" w:eastAsia="ru-RU"/>
              </w:rPr>
              <w:t>муници</w:t>
            </w:r>
            <w:r w:rsidR="00723ADC">
              <w:rPr>
                <w:bCs/>
                <w:sz w:val="28"/>
                <w:szCs w:val="28"/>
                <w:lang w:val="ru-RU" w:eastAsia="ru-RU"/>
              </w:rPr>
              <w:t xml:space="preserve">пального образования </w:t>
            </w:r>
            <w:r w:rsidR="0017513F">
              <w:rPr>
                <w:bCs/>
                <w:sz w:val="28"/>
                <w:szCs w:val="28"/>
                <w:lang w:val="ru-RU" w:eastAsia="ru-RU"/>
              </w:rPr>
              <w:t xml:space="preserve">Андреевский </w:t>
            </w:r>
            <w:r w:rsidR="0017513F" w:rsidRPr="009B5264">
              <w:rPr>
                <w:bCs/>
                <w:sz w:val="28"/>
                <w:szCs w:val="28"/>
                <w:lang w:val="ru-RU" w:eastAsia="ru-RU"/>
              </w:rPr>
              <w:t>сельсовет</w:t>
            </w:r>
            <w:r w:rsidR="009B5264" w:rsidRPr="009B5264">
              <w:rPr>
                <w:bCs/>
                <w:sz w:val="28"/>
                <w:szCs w:val="28"/>
                <w:lang w:val="ru-RU" w:eastAsia="ru-RU"/>
              </w:rPr>
              <w:t xml:space="preserve"> Курманаевского района Оренбургской области</w:t>
            </w:r>
          </w:p>
          <w:p w:rsidR="00152D1D" w:rsidRPr="001F6B1D" w:rsidRDefault="00152D1D" w:rsidP="009B5264">
            <w:pPr>
              <w:rPr>
                <w:sz w:val="28"/>
                <w:szCs w:val="28"/>
                <w:lang w:val="ru-RU"/>
              </w:rPr>
            </w:pPr>
          </w:p>
        </w:tc>
      </w:tr>
      <w:tr w:rsidR="00866CF2" w:rsidRPr="00FC10D5" w:rsidTr="001F6B1D">
        <w:tc>
          <w:tcPr>
            <w:tcW w:w="4785" w:type="dxa"/>
            <w:shd w:val="clear" w:color="auto" w:fill="auto"/>
          </w:tcPr>
          <w:p w:rsidR="00866CF2" w:rsidRPr="001F6B1D" w:rsidRDefault="00866CF2" w:rsidP="00152D1D">
            <w:pPr>
              <w:rPr>
                <w:sz w:val="28"/>
                <w:szCs w:val="28"/>
                <w:lang w:val="ru-RU"/>
              </w:rPr>
            </w:pPr>
          </w:p>
        </w:tc>
        <w:tc>
          <w:tcPr>
            <w:tcW w:w="4786" w:type="dxa"/>
            <w:shd w:val="clear" w:color="auto" w:fill="auto"/>
          </w:tcPr>
          <w:p w:rsidR="00866CF2" w:rsidRPr="001F6B1D" w:rsidRDefault="00866CF2" w:rsidP="00152D1D">
            <w:pPr>
              <w:rPr>
                <w:sz w:val="28"/>
                <w:szCs w:val="28"/>
                <w:lang w:val="ru-RU"/>
              </w:rPr>
            </w:pPr>
          </w:p>
        </w:tc>
      </w:tr>
    </w:tbl>
    <w:p w:rsidR="00152D1D" w:rsidRPr="00152D1D" w:rsidRDefault="00152D1D" w:rsidP="00152D1D">
      <w:pPr>
        <w:jc w:val="center"/>
        <w:rPr>
          <w:sz w:val="28"/>
          <w:szCs w:val="28"/>
          <w:lang w:val="ru-RU"/>
        </w:rPr>
      </w:pPr>
    </w:p>
    <w:sectPr w:rsidR="00152D1D" w:rsidRPr="00152D1D" w:rsidSect="0017513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16E80"/>
    <w:rsid w:val="000C1333"/>
    <w:rsid w:val="00152D1D"/>
    <w:rsid w:val="0017513F"/>
    <w:rsid w:val="001F6B1D"/>
    <w:rsid w:val="00272D82"/>
    <w:rsid w:val="002A298D"/>
    <w:rsid w:val="002F3F3E"/>
    <w:rsid w:val="00376B4D"/>
    <w:rsid w:val="005337A9"/>
    <w:rsid w:val="00723ADC"/>
    <w:rsid w:val="007D630A"/>
    <w:rsid w:val="008534B4"/>
    <w:rsid w:val="00866CF2"/>
    <w:rsid w:val="00893F54"/>
    <w:rsid w:val="008B50D7"/>
    <w:rsid w:val="008C5671"/>
    <w:rsid w:val="009B5264"/>
    <w:rsid w:val="00C25FDD"/>
    <w:rsid w:val="00D16E80"/>
    <w:rsid w:val="00F014C9"/>
    <w:rsid w:val="00F6467E"/>
    <w:rsid w:val="00FC1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80"/>
    <w:rPr>
      <w:sz w:val="24"/>
      <w:szCs w:val="24"/>
      <w:lang w:val="en-US" w:eastAsia="en-US"/>
    </w:rPr>
  </w:style>
  <w:style w:type="paragraph" w:styleId="1">
    <w:name w:val="heading 1"/>
    <w:basedOn w:val="a"/>
    <w:next w:val="a"/>
    <w:link w:val="10"/>
    <w:qFormat/>
    <w:rsid w:val="00F6467E"/>
    <w:pPr>
      <w:keepNext/>
      <w:spacing w:before="240" w:after="60"/>
      <w:outlineLvl w:val="0"/>
    </w:pPr>
    <w:rPr>
      <w:rFonts w:ascii="Calibri Light" w:hAnsi="Calibri Light"/>
      <w:b/>
      <w:bCs/>
      <w:kern w:val="32"/>
      <w:sz w:val="32"/>
      <w:szCs w:val="32"/>
    </w:rPr>
  </w:style>
  <w:style w:type="paragraph" w:styleId="2">
    <w:name w:val="heading 2"/>
    <w:basedOn w:val="a"/>
    <w:next w:val="a"/>
    <w:qFormat/>
    <w:rsid w:val="00D16E80"/>
    <w:pPr>
      <w:keepNext/>
      <w:outlineLvl w:val="1"/>
    </w:pPr>
    <w:rPr>
      <w:b/>
      <w:szCs w:val="20"/>
      <w:lang w:val="ru-RU" w:eastAsia="ru-RU"/>
    </w:rPr>
  </w:style>
  <w:style w:type="paragraph" w:styleId="5">
    <w:name w:val="heading 5"/>
    <w:basedOn w:val="a"/>
    <w:next w:val="a"/>
    <w:qFormat/>
    <w:rsid w:val="00D16E80"/>
    <w:pPr>
      <w:keepNext/>
      <w:jc w:val="center"/>
      <w:outlineLvl w:val="4"/>
    </w:pPr>
    <w:rPr>
      <w:b/>
      <w:bCs/>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93F54"/>
    <w:rPr>
      <w:rFonts w:ascii="Tahoma" w:hAnsi="Tahoma" w:cs="Tahoma"/>
      <w:sz w:val="16"/>
      <w:szCs w:val="16"/>
    </w:rPr>
  </w:style>
  <w:style w:type="character" w:styleId="a5">
    <w:name w:val="Hyperlink"/>
    <w:uiPriority w:val="99"/>
    <w:unhideWhenUsed/>
    <w:rsid w:val="008C5671"/>
    <w:rPr>
      <w:color w:val="0000FF"/>
      <w:u w:val="single"/>
    </w:rPr>
  </w:style>
  <w:style w:type="character" w:customStyle="1" w:styleId="10">
    <w:name w:val="Заголовок 1 Знак"/>
    <w:link w:val="1"/>
    <w:rsid w:val="00F6467E"/>
    <w:rPr>
      <w:rFonts w:ascii="Calibri Light" w:eastAsia="Times New Roman" w:hAnsi="Calibri Light" w:cs="Times New Roman"/>
      <w:b/>
      <w:bCs/>
      <w:kern w:val="32"/>
      <w:sz w:val="32"/>
      <w:szCs w:val="32"/>
      <w:lang w:val="en-US" w:eastAsia="en-US"/>
    </w:rPr>
  </w:style>
  <w:style w:type="paragraph" w:styleId="a6">
    <w:name w:val="List Paragraph"/>
    <w:basedOn w:val="a"/>
    <w:uiPriority w:val="34"/>
    <w:qFormat/>
    <w:rsid w:val="00723ADC"/>
    <w:pPr>
      <w:ind w:left="720"/>
      <w:contextualSpacing/>
    </w:pPr>
  </w:style>
</w:styles>
</file>

<file path=word/webSettings.xml><?xml version="1.0" encoding="utf-8"?>
<w:webSettings xmlns:r="http://schemas.openxmlformats.org/officeDocument/2006/relationships" xmlns:w="http://schemas.openxmlformats.org/wordprocessingml/2006/main">
  <w:divs>
    <w:div w:id="15566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416285/ac4d63969d0ea73303d6c2bae220c3cabb26406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CharactersWithSpaces>
  <SharedDoc>false</SharedDoc>
  <HLinks>
    <vt:vector size="12" baseType="variant">
      <vt:variant>
        <vt:i4>917629</vt:i4>
      </vt:variant>
      <vt:variant>
        <vt:i4>3</vt:i4>
      </vt:variant>
      <vt:variant>
        <vt:i4>0</vt:i4>
      </vt:variant>
      <vt:variant>
        <vt:i4>5</vt:i4>
      </vt:variant>
      <vt:variant>
        <vt:lpwstr>http://www.consultant.ru/document/cons_doc_LAW_416285/ac4d63969d0ea73303d6c2bae220c3cabb264060/</vt:lpwstr>
      </vt:variant>
      <vt:variant>
        <vt:lpwstr>dst357</vt:lpwstr>
      </vt:variant>
      <vt:variant>
        <vt:i4>917629</vt:i4>
      </vt:variant>
      <vt:variant>
        <vt:i4>0</vt:i4>
      </vt:variant>
      <vt:variant>
        <vt:i4>0</vt:i4>
      </vt:variant>
      <vt:variant>
        <vt:i4>5</vt:i4>
      </vt:variant>
      <vt:variant>
        <vt:lpwstr>http://www.consultant.ru/document/cons_doc_LAW_416285/ac4d63969d0ea73303d6c2bae220c3cabb264060/</vt:lpwstr>
      </vt:variant>
      <vt:variant>
        <vt:lpwstr>dst357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2023-04-05T04:43:00Z</cp:lastPrinted>
  <dcterms:created xsi:type="dcterms:W3CDTF">2023-04-05T05:37:00Z</dcterms:created>
  <dcterms:modified xsi:type="dcterms:W3CDTF">2023-04-05T05:37:00Z</dcterms:modified>
</cp:coreProperties>
</file>