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8D" w:rsidRPr="002716B3" w:rsidRDefault="001E468D" w:rsidP="001E468D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716B3">
        <w:rPr>
          <w:b/>
          <w:color w:val="000000"/>
          <w:sz w:val="28"/>
          <w:szCs w:val="28"/>
          <w:lang w:eastAsia="ru-RU"/>
        </w:rPr>
        <w:t>АДМИНИСТРАЦИЯ КУЩЁВСКОГО СЕЛЬСКОГО ПОСЕЛЕНИЯ</w:t>
      </w:r>
    </w:p>
    <w:p w:rsidR="001E468D" w:rsidRPr="002716B3" w:rsidRDefault="001E468D" w:rsidP="001E468D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716B3">
        <w:rPr>
          <w:b/>
          <w:color w:val="000000"/>
          <w:sz w:val="28"/>
          <w:szCs w:val="28"/>
          <w:lang w:eastAsia="ru-RU"/>
        </w:rPr>
        <w:t>КУЩЁВСКОГО РАЙОНА</w:t>
      </w:r>
    </w:p>
    <w:p w:rsidR="001E468D" w:rsidRPr="002716B3" w:rsidRDefault="001E468D" w:rsidP="001E468D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1E468D" w:rsidRPr="002716B3" w:rsidRDefault="001E468D" w:rsidP="001E468D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716B3">
        <w:rPr>
          <w:b/>
          <w:color w:val="000000"/>
          <w:sz w:val="28"/>
          <w:szCs w:val="28"/>
          <w:lang w:eastAsia="ru-RU"/>
        </w:rPr>
        <w:t>ПОСТАНОВЛЕНИЕ</w:t>
      </w:r>
    </w:p>
    <w:p w:rsidR="001E468D" w:rsidRDefault="001E468D" w:rsidP="001E468D">
      <w:pPr>
        <w:tabs>
          <w:tab w:val="left" w:pos="3330"/>
        </w:tabs>
        <w:suppressAutoHyphens w:val="0"/>
        <w:rPr>
          <w:b/>
          <w:color w:val="000000"/>
          <w:sz w:val="28"/>
          <w:szCs w:val="28"/>
          <w:lang w:eastAsia="ru-RU"/>
        </w:rPr>
      </w:pPr>
    </w:p>
    <w:p w:rsidR="00AD4069" w:rsidRDefault="00AD4069" w:rsidP="001E468D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8C16BD" w:rsidRPr="002B5795" w:rsidRDefault="00E918FD" w:rsidP="00E918FD">
      <w:pPr>
        <w:tabs>
          <w:tab w:val="left" w:pos="8028"/>
        </w:tabs>
        <w:suppressAutoHyphens w:val="0"/>
        <w:rPr>
          <w:b/>
          <w:sz w:val="28"/>
          <w:szCs w:val="28"/>
          <w:lang w:eastAsia="ru-RU"/>
        </w:rPr>
      </w:pPr>
      <w:r w:rsidRPr="00C80A5F">
        <w:rPr>
          <w:b/>
          <w:color w:val="FFFFFF" w:themeColor="background1"/>
          <w:sz w:val="28"/>
          <w:szCs w:val="28"/>
          <w:lang w:eastAsia="ru-RU"/>
        </w:rPr>
        <w:t>от 18.02.2021 г.</w:t>
      </w:r>
    </w:p>
    <w:p w:rsidR="00D60894" w:rsidRPr="002B5795" w:rsidRDefault="002B5795" w:rsidP="00E918FD">
      <w:pPr>
        <w:tabs>
          <w:tab w:val="left" w:pos="8028"/>
        </w:tabs>
        <w:suppressAutoHyphens w:val="0"/>
        <w:rPr>
          <w:b/>
          <w:sz w:val="28"/>
          <w:szCs w:val="28"/>
          <w:lang w:eastAsia="ru-RU"/>
        </w:rPr>
      </w:pPr>
      <w:r w:rsidRPr="002B5795">
        <w:rPr>
          <w:b/>
          <w:sz w:val="28"/>
          <w:szCs w:val="28"/>
          <w:lang w:eastAsia="ru-RU"/>
        </w:rPr>
        <w:t>от 26.03.2021 г.</w:t>
      </w:r>
      <w:r w:rsidR="00E918FD" w:rsidRPr="002B5795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№ 160</w:t>
      </w:r>
    </w:p>
    <w:p w:rsidR="000B61C1" w:rsidRDefault="000B61C1" w:rsidP="001E468D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1E468D" w:rsidRDefault="001E468D" w:rsidP="001E468D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0F1B0D">
        <w:rPr>
          <w:color w:val="000000"/>
          <w:sz w:val="28"/>
          <w:szCs w:val="28"/>
          <w:lang w:eastAsia="ru-RU"/>
        </w:rPr>
        <w:t>ст-ца</w:t>
      </w:r>
      <w:proofErr w:type="spellEnd"/>
      <w:r w:rsidRPr="000F1B0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0F1B0D">
        <w:rPr>
          <w:color w:val="000000"/>
          <w:sz w:val="28"/>
          <w:szCs w:val="28"/>
          <w:lang w:eastAsia="ru-RU"/>
        </w:rPr>
        <w:t>Кущёвская</w:t>
      </w:r>
      <w:proofErr w:type="spellEnd"/>
    </w:p>
    <w:p w:rsidR="0079356A" w:rsidRDefault="0079356A" w:rsidP="001E468D">
      <w:pPr>
        <w:rPr>
          <w:rStyle w:val="a5"/>
          <w:rFonts w:eastAsiaTheme="minorEastAsia"/>
          <w:bCs/>
          <w:sz w:val="28"/>
          <w:szCs w:val="28"/>
        </w:rPr>
      </w:pPr>
    </w:p>
    <w:p w:rsidR="00F3225C" w:rsidRDefault="00F3225C" w:rsidP="00F3225C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Кущевского сельского поселения Кущевского района от </w:t>
      </w:r>
      <w:r w:rsidR="00FD2575">
        <w:rPr>
          <w:b/>
          <w:color w:val="000000"/>
          <w:sz w:val="28"/>
          <w:szCs w:val="28"/>
          <w:lang w:eastAsia="ru-RU"/>
        </w:rPr>
        <w:t>31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FD2575">
        <w:rPr>
          <w:b/>
          <w:color w:val="000000"/>
          <w:sz w:val="28"/>
          <w:szCs w:val="28"/>
          <w:lang w:eastAsia="ru-RU"/>
        </w:rPr>
        <w:t>октября</w:t>
      </w:r>
      <w:r>
        <w:rPr>
          <w:b/>
          <w:color w:val="000000"/>
          <w:sz w:val="28"/>
          <w:szCs w:val="28"/>
          <w:lang w:eastAsia="ru-RU"/>
        </w:rPr>
        <w:t xml:space="preserve"> 201</w:t>
      </w:r>
      <w:r w:rsidR="00FD2575">
        <w:rPr>
          <w:b/>
          <w:color w:val="000000"/>
          <w:sz w:val="28"/>
          <w:szCs w:val="28"/>
          <w:lang w:eastAsia="ru-RU"/>
        </w:rPr>
        <w:t>7</w:t>
      </w:r>
      <w:r>
        <w:rPr>
          <w:b/>
          <w:color w:val="000000"/>
          <w:sz w:val="28"/>
          <w:szCs w:val="28"/>
          <w:lang w:eastAsia="ru-RU"/>
        </w:rPr>
        <w:t xml:space="preserve"> года </w:t>
      </w:r>
    </w:p>
    <w:p w:rsidR="00F3225C" w:rsidRPr="008D4CCE" w:rsidRDefault="00F3225C" w:rsidP="001664F4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№ </w:t>
      </w:r>
      <w:r w:rsidR="00FD2575">
        <w:rPr>
          <w:b/>
          <w:color w:val="000000"/>
          <w:sz w:val="28"/>
          <w:szCs w:val="28"/>
          <w:lang w:eastAsia="ru-RU"/>
        </w:rPr>
        <w:t>499</w:t>
      </w:r>
      <w:r>
        <w:rPr>
          <w:b/>
          <w:color w:val="000000"/>
          <w:sz w:val="28"/>
          <w:szCs w:val="28"/>
          <w:lang w:eastAsia="ru-RU"/>
        </w:rPr>
        <w:t xml:space="preserve">  «Об утверждении муниципальной программы «</w:t>
      </w:r>
      <w:r w:rsidR="001664F4">
        <w:rPr>
          <w:b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b/>
          <w:color w:val="000000"/>
          <w:sz w:val="28"/>
          <w:szCs w:val="28"/>
          <w:lang w:eastAsia="ru-RU"/>
        </w:rPr>
        <w:t>Кущевско</w:t>
      </w:r>
      <w:r w:rsidR="00345601">
        <w:rPr>
          <w:b/>
          <w:color w:val="000000"/>
          <w:sz w:val="28"/>
          <w:szCs w:val="28"/>
          <w:lang w:eastAsia="ru-RU"/>
        </w:rPr>
        <w:t>го</w:t>
      </w:r>
      <w:r>
        <w:rPr>
          <w:b/>
          <w:color w:val="000000"/>
          <w:sz w:val="28"/>
          <w:szCs w:val="28"/>
          <w:lang w:eastAsia="ru-RU"/>
        </w:rPr>
        <w:t xml:space="preserve"> сельско</w:t>
      </w:r>
      <w:r w:rsidR="00345601">
        <w:rPr>
          <w:b/>
          <w:color w:val="000000"/>
          <w:sz w:val="28"/>
          <w:szCs w:val="28"/>
          <w:lang w:eastAsia="ru-RU"/>
        </w:rPr>
        <w:t>го</w:t>
      </w:r>
      <w:r>
        <w:rPr>
          <w:b/>
          <w:color w:val="000000"/>
          <w:sz w:val="28"/>
          <w:szCs w:val="28"/>
          <w:lang w:eastAsia="ru-RU"/>
        </w:rPr>
        <w:t xml:space="preserve"> поселени</w:t>
      </w:r>
      <w:r w:rsidR="00345601">
        <w:rPr>
          <w:b/>
          <w:color w:val="000000"/>
          <w:sz w:val="28"/>
          <w:szCs w:val="28"/>
          <w:lang w:eastAsia="ru-RU"/>
        </w:rPr>
        <w:t>я</w:t>
      </w:r>
      <w:r>
        <w:rPr>
          <w:b/>
          <w:color w:val="000000"/>
          <w:sz w:val="28"/>
          <w:szCs w:val="28"/>
          <w:lang w:eastAsia="ru-RU"/>
        </w:rPr>
        <w:t xml:space="preserve"> Кущевского района на 201</w:t>
      </w:r>
      <w:r w:rsidR="000B77BA">
        <w:rPr>
          <w:b/>
          <w:color w:val="000000"/>
          <w:sz w:val="28"/>
          <w:szCs w:val="28"/>
          <w:lang w:eastAsia="ru-RU"/>
        </w:rPr>
        <w:t>8</w:t>
      </w:r>
      <w:r>
        <w:rPr>
          <w:b/>
          <w:color w:val="000000"/>
          <w:sz w:val="28"/>
          <w:szCs w:val="28"/>
          <w:lang w:eastAsia="ru-RU"/>
        </w:rPr>
        <w:t>-20</w:t>
      </w:r>
      <w:r w:rsidR="000B77BA">
        <w:rPr>
          <w:b/>
          <w:color w:val="000000"/>
          <w:sz w:val="28"/>
          <w:szCs w:val="28"/>
          <w:lang w:eastAsia="ru-RU"/>
        </w:rPr>
        <w:t>2</w:t>
      </w:r>
      <w:r w:rsidR="00212CAC">
        <w:rPr>
          <w:b/>
          <w:color w:val="000000"/>
          <w:sz w:val="28"/>
          <w:szCs w:val="28"/>
          <w:lang w:eastAsia="ru-RU"/>
        </w:rPr>
        <w:t xml:space="preserve">4 </w:t>
      </w:r>
      <w:r>
        <w:rPr>
          <w:b/>
          <w:color w:val="000000"/>
          <w:sz w:val="28"/>
          <w:szCs w:val="28"/>
          <w:lang w:eastAsia="ru-RU"/>
        </w:rPr>
        <w:t>годы»»</w:t>
      </w:r>
    </w:p>
    <w:p w:rsidR="00F3225C" w:rsidRDefault="00F3225C" w:rsidP="00F3225C">
      <w:pPr>
        <w:rPr>
          <w:b/>
        </w:rPr>
      </w:pPr>
    </w:p>
    <w:p w:rsidR="00F3225C" w:rsidRPr="00FF6838" w:rsidRDefault="000040A5" w:rsidP="00953D20">
      <w:pPr>
        <w:ind w:firstLine="709"/>
        <w:jc w:val="both"/>
        <w:rPr>
          <w:sz w:val="28"/>
          <w:szCs w:val="28"/>
        </w:rPr>
      </w:pPr>
      <w:r w:rsidRPr="003F4999">
        <w:rPr>
          <w:rFonts w:eastAsiaTheme="minorHAnsi"/>
          <w:sz w:val="28"/>
          <w:szCs w:val="28"/>
          <w:lang w:eastAsia="en-US"/>
        </w:rPr>
        <w:t xml:space="preserve">На </w:t>
      </w:r>
      <w:r w:rsidR="005B38EB">
        <w:rPr>
          <w:rFonts w:eastAsiaTheme="minorHAnsi"/>
          <w:sz w:val="28"/>
          <w:szCs w:val="28"/>
          <w:lang w:eastAsia="en-US"/>
        </w:rPr>
        <w:t xml:space="preserve">основании Приказа Министерства топливно-энергетического </w:t>
      </w:r>
      <w:proofErr w:type="gramStart"/>
      <w:r w:rsidR="005B38EB">
        <w:rPr>
          <w:rFonts w:eastAsiaTheme="minorHAnsi"/>
          <w:sz w:val="28"/>
          <w:szCs w:val="28"/>
          <w:lang w:eastAsia="en-US"/>
        </w:rPr>
        <w:t>комплекса и жилищно-коммунального хозяйства</w:t>
      </w:r>
      <w:r w:rsidR="00927418">
        <w:rPr>
          <w:rFonts w:eastAsiaTheme="minorHAnsi"/>
          <w:sz w:val="28"/>
          <w:szCs w:val="28"/>
          <w:lang w:eastAsia="en-US"/>
        </w:rPr>
        <w:t xml:space="preserve"> Краснодарского края № 688</w:t>
      </w:r>
      <w:r w:rsidR="005B38EB">
        <w:rPr>
          <w:rFonts w:eastAsiaTheme="minorHAnsi"/>
          <w:sz w:val="28"/>
          <w:szCs w:val="28"/>
          <w:lang w:eastAsia="en-US"/>
        </w:rPr>
        <w:t xml:space="preserve"> от </w:t>
      </w:r>
      <w:r w:rsidR="00927418">
        <w:rPr>
          <w:rFonts w:eastAsiaTheme="minorHAnsi"/>
          <w:sz w:val="28"/>
          <w:szCs w:val="28"/>
          <w:lang w:eastAsia="en-US"/>
        </w:rPr>
        <w:t>03</w:t>
      </w:r>
      <w:r w:rsidR="005B38EB">
        <w:rPr>
          <w:rFonts w:eastAsiaTheme="minorHAnsi"/>
          <w:sz w:val="28"/>
          <w:szCs w:val="28"/>
          <w:lang w:eastAsia="en-US"/>
        </w:rPr>
        <w:t xml:space="preserve"> декабря 20</w:t>
      </w:r>
      <w:r w:rsidR="00927418">
        <w:rPr>
          <w:rFonts w:eastAsiaTheme="minorHAnsi"/>
          <w:sz w:val="28"/>
          <w:szCs w:val="28"/>
          <w:lang w:eastAsia="en-US"/>
        </w:rPr>
        <w:t>20</w:t>
      </w:r>
      <w:r w:rsidR="005B38EB">
        <w:rPr>
          <w:rFonts w:eastAsiaTheme="minorHAnsi"/>
          <w:sz w:val="28"/>
          <w:szCs w:val="28"/>
          <w:lang w:eastAsia="en-US"/>
        </w:rPr>
        <w:t xml:space="preserve"> года </w:t>
      </w:r>
      <w:r w:rsidR="00927418">
        <w:rPr>
          <w:rFonts w:eastAsiaTheme="minorHAnsi"/>
          <w:sz w:val="28"/>
          <w:szCs w:val="28"/>
          <w:lang w:eastAsia="en-US"/>
        </w:rPr>
        <w:t xml:space="preserve">«О внесении изменений в приказ министерства топливно-энергетического комплекса и жилищно-коммунального хозяйства Краснодарского края от 5 декабря 2019 года № 644 </w:t>
      </w:r>
      <w:r w:rsidR="005B38EB">
        <w:rPr>
          <w:rFonts w:eastAsiaTheme="minorHAnsi"/>
          <w:sz w:val="28"/>
          <w:szCs w:val="28"/>
          <w:lang w:eastAsia="en-US"/>
        </w:rPr>
        <w:t>«О результатах отбора муниципальных образований Краснодарского края для предоставления в 2021-2022 годах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</w:t>
      </w:r>
      <w:proofErr w:type="gramEnd"/>
      <w:r w:rsidR="005B38EB">
        <w:rPr>
          <w:rFonts w:eastAsiaTheme="minorHAnsi"/>
          <w:sz w:val="28"/>
          <w:szCs w:val="28"/>
          <w:lang w:eastAsia="en-US"/>
        </w:rPr>
        <w:t xml:space="preserve"> края, возникающих при реализации муниципальных программ, направленных на организацию благоустройства территорий городских округов, поселений»,  </w:t>
      </w:r>
      <w:r w:rsidRPr="003F4999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CF19EB" w:rsidRPr="003F4999">
        <w:rPr>
          <w:sz w:val="28"/>
          <w:szCs w:val="28"/>
        </w:rPr>
        <w:t xml:space="preserve">администрации Кущевского сельского </w:t>
      </w:r>
      <w:r w:rsidR="00CF19EB">
        <w:rPr>
          <w:sz w:val="28"/>
          <w:szCs w:val="28"/>
        </w:rPr>
        <w:t xml:space="preserve">поселения Кущевского района от </w:t>
      </w:r>
      <w:smartTag w:uri="urn:schemas-microsoft-com:office:smarttags" w:element="date">
        <w:smartTagPr>
          <w:attr w:name="Year" w:val="2017"/>
          <w:attr w:name="Day" w:val="21"/>
          <w:attr w:name="Month" w:val="9"/>
          <w:attr w:name="ls" w:val="trans"/>
        </w:smartTagPr>
        <w:r w:rsidR="00BC3F59">
          <w:rPr>
            <w:sz w:val="28"/>
            <w:szCs w:val="28"/>
          </w:rPr>
          <w:t>21</w:t>
        </w:r>
        <w:r w:rsidR="00CF19EB">
          <w:rPr>
            <w:sz w:val="28"/>
            <w:szCs w:val="28"/>
          </w:rPr>
          <w:t xml:space="preserve"> </w:t>
        </w:r>
        <w:r w:rsidR="00BC3F59">
          <w:rPr>
            <w:sz w:val="28"/>
            <w:szCs w:val="28"/>
          </w:rPr>
          <w:t>сентября</w:t>
        </w:r>
        <w:r w:rsidR="00CF19EB">
          <w:rPr>
            <w:sz w:val="28"/>
            <w:szCs w:val="28"/>
          </w:rPr>
          <w:t xml:space="preserve"> 201</w:t>
        </w:r>
        <w:r w:rsidR="00BC3F59">
          <w:rPr>
            <w:sz w:val="28"/>
            <w:szCs w:val="28"/>
          </w:rPr>
          <w:t>7</w:t>
        </w:r>
        <w:r w:rsidR="00CF19EB">
          <w:rPr>
            <w:sz w:val="28"/>
            <w:szCs w:val="28"/>
          </w:rPr>
          <w:t xml:space="preserve"> года</w:t>
        </w:r>
      </w:smartTag>
      <w:r w:rsidR="00CF19EB">
        <w:rPr>
          <w:sz w:val="28"/>
          <w:szCs w:val="28"/>
        </w:rPr>
        <w:t xml:space="preserve"> № </w:t>
      </w:r>
      <w:r w:rsidR="00BC3F59">
        <w:rPr>
          <w:sz w:val="28"/>
          <w:szCs w:val="28"/>
        </w:rPr>
        <w:t>1018</w:t>
      </w:r>
      <w:r w:rsidR="00CF19EB">
        <w:rPr>
          <w:sz w:val="28"/>
          <w:szCs w:val="28"/>
        </w:rPr>
        <w:t xml:space="preserve"> </w:t>
      </w:r>
      <w:r w:rsidR="00CF19EB" w:rsidRPr="00AC7EBE">
        <w:rPr>
          <w:sz w:val="28"/>
          <w:szCs w:val="28"/>
        </w:rPr>
        <w:t xml:space="preserve"> </w:t>
      </w:r>
      <w:r w:rsidR="00CF19EB">
        <w:rPr>
          <w:sz w:val="28"/>
          <w:szCs w:val="28"/>
        </w:rPr>
        <w:t>«Об утверждении Порядка разработки и реализации муниципальных программ Кущевского сельского поселения Кущевского района»</w:t>
      </w:r>
      <w:r w:rsidR="00D60894">
        <w:rPr>
          <w:sz w:val="28"/>
          <w:szCs w:val="28"/>
        </w:rPr>
        <w:t>,</w:t>
      </w:r>
      <w:r w:rsidR="00FB688E">
        <w:rPr>
          <w:sz w:val="28"/>
          <w:szCs w:val="28"/>
        </w:rPr>
        <w:t xml:space="preserve"> </w:t>
      </w:r>
      <w:proofErr w:type="gramStart"/>
      <w:r w:rsidR="00E372FF">
        <w:rPr>
          <w:sz w:val="28"/>
          <w:szCs w:val="28"/>
        </w:rPr>
        <w:t>п</w:t>
      </w:r>
      <w:proofErr w:type="gramEnd"/>
      <w:r w:rsidR="00E372FF">
        <w:rPr>
          <w:sz w:val="28"/>
          <w:szCs w:val="28"/>
        </w:rPr>
        <w:t xml:space="preserve"> </w:t>
      </w:r>
      <w:r w:rsidR="00F3225C">
        <w:rPr>
          <w:sz w:val="28"/>
          <w:szCs w:val="28"/>
        </w:rPr>
        <w:t>о с т а н о в л я ю:</w:t>
      </w:r>
    </w:p>
    <w:p w:rsidR="000827F8" w:rsidRDefault="00F3225C" w:rsidP="005F4EED">
      <w:pPr>
        <w:tabs>
          <w:tab w:val="left" w:pos="333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8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="004C4616">
        <w:rPr>
          <w:sz w:val="28"/>
          <w:szCs w:val="28"/>
        </w:rPr>
        <w:t xml:space="preserve">Внести в постановление администрации Кущевского сельского поселения Кущевского района от </w:t>
      </w:r>
      <w:r w:rsidR="00FD2575">
        <w:rPr>
          <w:sz w:val="28"/>
          <w:szCs w:val="28"/>
        </w:rPr>
        <w:t>31</w:t>
      </w:r>
      <w:r w:rsidR="004C4616">
        <w:rPr>
          <w:sz w:val="28"/>
          <w:szCs w:val="28"/>
        </w:rPr>
        <w:t xml:space="preserve"> </w:t>
      </w:r>
      <w:r w:rsidR="00FD2575">
        <w:rPr>
          <w:sz w:val="28"/>
          <w:szCs w:val="28"/>
        </w:rPr>
        <w:t>октября</w:t>
      </w:r>
      <w:r w:rsidR="004C4616">
        <w:rPr>
          <w:sz w:val="28"/>
          <w:szCs w:val="28"/>
        </w:rPr>
        <w:t xml:space="preserve"> 201</w:t>
      </w:r>
      <w:r w:rsidR="00FD2575">
        <w:rPr>
          <w:sz w:val="28"/>
          <w:szCs w:val="28"/>
        </w:rPr>
        <w:t>7</w:t>
      </w:r>
      <w:r w:rsidR="004C4616">
        <w:rPr>
          <w:sz w:val="28"/>
          <w:szCs w:val="28"/>
        </w:rPr>
        <w:t xml:space="preserve"> года № </w:t>
      </w:r>
      <w:r w:rsidR="00FD2575">
        <w:rPr>
          <w:sz w:val="28"/>
          <w:szCs w:val="28"/>
        </w:rPr>
        <w:t>499</w:t>
      </w:r>
      <w:r w:rsidR="004C4616">
        <w:rPr>
          <w:sz w:val="28"/>
          <w:szCs w:val="28"/>
        </w:rPr>
        <w:t xml:space="preserve"> </w:t>
      </w:r>
      <w:r w:rsidR="001664F4" w:rsidRPr="001664F4">
        <w:rPr>
          <w:color w:val="000000"/>
          <w:sz w:val="28"/>
          <w:szCs w:val="28"/>
          <w:lang w:eastAsia="ru-RU"/>
        </w:rPr>
        <w:t>«Формирование современной городской среды Кущевского сельского поселения Кущевского района на 2018-202</w:t>
      </w:r>
      <w:r w:rsidR="00BC0883">
        <w:rPr>
          <w:color w:val="000000"/>
          <w:sz w:val="28"/>
          <w:szCs w:val="28"/>
          <w:lang w:eastAsia="ru-RU"/>
        </w:rPr>
        <w:t>4</w:t>
      </w:r>
      <w:r w:rsidR="001664F4">
        <w:rPr>
          <w:color w:val="000000"/>
          <w:sz w:val="28"/>
          <w:szCs w:val="28"/>
          <w:lang w:eastAsia="ru-RU"/>
        </w:rPr>
        <w:t xml:space="preserve"> годы</w:t>
      </w:r>
      <w:r w:rsidR="001664F4" w:rsidRPr="001664F4">
        <w:rPr>
          <w:color w:val="000000"/>
          <w:sz w:val="28"/>
          <w:szCs w:val="28"/>
          <w:lang w:eastAsia="ru-RU"/>
        </w:rPr>
        <w:t>»</w:t>
      </w:r>
      <w:r w:rsidR="001664F4">
        <w:rPr>
          <w:color w:val="000000"/>
          <w:sz w:val="28"/>
          <w:szCs w:val="28"/>
          <w:lang w:eastAsia="ru-RU"/>
        </w:rPr>
        <w:t xml:space="preserve"> </w:t>
      </w:r>
      <w:r w:rsidR="004C4616">
        <w:rPr>
          <w:sz w:val="28"/>
          <w:szCs w:val="28"/>
        </w:rPr>
        <w:t>следующие изменения:</w:t>
      </w:r>
    </w:p>
    <w:p w:rsidR="00FC0B8D" w:rsidRPr="00D42B26" w:rsidRDefault="00FC0B8D" w:rsidP="00FC0B8D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9168A">
        <w:rPr>
          <w:snapToGrid w:val="0"/>
          <w:sz w:val="28"/>
          <w:szCs w:val="28"/>
        </w:rPr>
        <w:t>.1</w:t>
      </w:r>
      <w:r>
        <w:rPr>
          <w:snapToGrid w:val="0"/>
          <w:sz w:val="28"/>
          <w:szCs w:val="28"/>
        </w:rPr>
        <w:t>. таблицу</w:t>
      </w:r>
      <w:r w:rsidRPr="00D42B26">
        <w:rPr>
          <w:snapToGrid w:val="0"/>
          <w:sz w:val="28"/>
          <w:szCs w:val="28"/>
        </w:rPr>
        <w:t xml:space="preserve"> № 3 раздела 1. «</w:t>
      </w:r>
      <w:r w:rsidRPr="00D42B26">
        <w:rPr>
          <w:sz w:val="28"/>
          <w:szCs w:val="28"/>
        </w:rPr>
        <w:t>Содержание проблемы и обоснование необходимости её решения программными методами» муниципальной программы изложить в новой редакции:</w:t>
      </w:r>
    </w:p>
    <w:p w:rsidR="0072643B" w:rsidRPr="0072643B" w:rsidRDefault="0072643B" w:rsidP="0072643B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72643B">
        <w:rPr>
          <w:sz w:val="28"/>
          <w:szCs w:val="28"/>
          <w:lang w:eastAsia="ru-RU"/>
        </w:rPr>
        <w:t>Таблица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3543"/>
      </w:tblGrid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643B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72643B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Адрес общественной территории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Год благоустройства территорий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Дата протокола по итогам общественных обсуждений, дата проведения рейтингового голосования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 xml:space="preserve">Благоустройство парковой зоны </w:t>
            </w:r>
            <w:r w:rsidRPr="0072643B">
              <w:rPr>
                <w:sz w:val="26"/>
                <w:szCs w:val="26"/>
                <w:lang w:eastAsia="ru-RU"/>
              </w:rPr>
              <w:lastRenderedPageBreak/>
              <w:t>по пер. Первомайский, 75</w:t>
            </w:r>
            <w:proofErr w:type="gramStart"/>
            <w:r w:rsidRPr="0072643B">
              <w:rPr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72643B">
              <w:rPr>
                <w:sz w:val="26"/>
                <w:szCs w:val="26"/>
                <w:lang w:eastAsia="ru-RU"/>
              </w:rPr>
              <w:t xml:space="preserve">  в ст. Кущевская, Кущевского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lastRenderedPageBreak/>
              <w:t>2018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18.13.2018 г.</w:t>
            </w:r>
          </w:p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lastRenderedPageBreak/>
              <w:t>рейтинговое голосование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ст. Кущевская, ул. Ленина, 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30.10.2018</w:t>
            </w:r>
          </w:p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общественное обсуждение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 xml:space="preserve">Благоустройство общественной территории (привокзальной площади) расположенной по </w:t>
            </w:r>
            <w:r w:rsidR="00DB18C7">
              <w:rPr>
                <w:sz w:val="26"/>
                <w:szCs w:val="26"/>
                <w:lang w:eastAsia="ru-RU"/>
              </w:rPr>
              <w:t xml:space="preserve"> </w:t>
            </w:r>
            <w:r w:rsidRPr="0072643B">
              <w:rPr>
                <w:sz w:val="26"/>
                <w:szCs w:val="26"/>
                <w:lang w:eastAsia="ru-RU"/>
              </w:rPr>
              <w:t xml:space="preserve">пер. </w:t>
            </w:r>
            <w:proofErr w:type="gramStart"/>
            <w:r w:rsidRPr="0072643B">
              <w:rPr>
                <w:sz w:val="26"/>
                <w:szCs w:val="26"/>
                <w:lang w:eastAsia="ru-RU"/>
              </w:rPr>
              <w:t>Кубанский</w:t>
            </w:r>
            <w:proofErr w:type="gramEnd"/>
            <w:r w:rsidRPr="0072643B">
              <w:rPr>
                <w:sz w:val="26"/>
                <w:szCs w:val="26"/>
                <w:lang w:eastAsia="ru-RU"/>
              </w:rPr>
              <w:t xml:space="preserve"> в ст. Кущевская*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 xml:space="preserve">Благоустройство общественной территории  по ул. </w:t>
            </w:r>
            <w:proofErr w:type="gramStart"/>
            <w:r w:rsidRPr="0072643B">
              <w:rPr>
                <w:sz w:val="26"/>
                <w:szCs w:val="26"/>
                <w:lang w:eastAsia="ru-RU"/>
              </w:rPr>
              <w:t>Школьная</w:t>
            </w:r>
            <w:proofErr w:type="gramEnd"/>
            <w:r w:rsidRPr="0072643B">
              <w:rPr>
                <w:sz w:val="26"/>
                <w:szCs w:val="26"/>
                <w:lang w:eastAsia="ru-RU"/>
              </w:rPr>
              <w:t xml:space="preserve"> в </w:t>
            </w:r>
            <w:r w:rsidR="00DB18C7">
              <w:rPr>
                <w:sz w:val="26"/>
                <w:szCs w:val="26"/>
                <w:lang w:eastAsia="ru-RU"/>
              </w:rPr>
              <w:t xml:space="preserve"> </w:t>
            </w:r>
            <w:r w:rsidRPr="0072643B">
              <w:rPr>
                <w:sz w:val="26"/>
                <w:szCs w:val="26"/>
                <w:lang w:eastAsia="ru-RU"/>
              </w:rPr>
              <w:t>п. Северный*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2643B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Благоустройство парковой зоны по пер. Школьный, 56  в ст. Кущевская, Кущевского района (1 этап)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2020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18.03.2018г.</w:t>
            </w:r>
          </w:p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рейтинговое голосование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 xml:space="preserve">Благоустройство общественной территории, расположенной по адресу: ст. Кущевская,                пер. </w:t>
            </w:r>
            <w:proofErr w:type="gramStart"/>
            <w:r w:rsidRPr="0072643B">
              <w:rPr>
                <w:sz w:val="26"/>
                <w:szCs w:val="26"/>
              </w:rPr>
              <w:t>Школьный</w:t>
            </w:r>
            <w:proofErr w:type="gramEnd"/>
            <w:r w:rsidRPr="0072643B">
              <w:rPr>
                <w:sz w:val="26"/>
                <w:szCs w:val="26"/>
              </w:rPr>
              <w:t>, 51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2020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Устройство детско-игровой и спортивной площадки в ст. Кущевская, ул. Крымская, 29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2020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Благоустройство парковой зоны по пер. Школьный, 56  в ст. Кущевская, Кущевского района (2 этап)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2021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18.03.2018г.</w:t>
            </w:r>
          </w:p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рейтинговое голосование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 xml:space="preserve">Благоустройство общественной территории, расположенной по адресу: ст. Кущевская, </w:t>
            </w:r>
            <w:r w:rsidR="00DB18C7">
              <w:rPr>
                <w:sz w:val="26"/>
                <w:szCs w:val="26"/>
              </w:rPr>
              <w:t xml:space="preserve">                      </w:t>
            </w:r>
            <w:r w:rsidRPr="0072643B">
              <w:rPr>
                <w:sz w:val="26"/>
                <w:szCs w:val="26"/>
              </w:rPr>
              <w:t>ул. Дзержинского, 10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2021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Устройство детско-игровой и спортивной площадки в ст. Кущевская, ул. Крымская, 29                        (2 этап) 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2021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 xml:space="preserve">Благоустройство общественной территории, расположенной по адресу: ст. Кущевская, </w:t>
            </w:r>
            <w:r w:rsidR="00DB18C7">
              <w:rPr>
                <w:sz w:val="26"/>
                <w:szCs w:val="26"/>
              </w:rPr>
              <w:t xml:space="preserve">                     </w:t>
            </w:r>
            <w:r w:rsidRPr="0072643B">
              <w:rPr>
                <w:sz w:val="26"/>
                <w:szCs w:val="26"/>
              </w:rPr>
              <w:t xml:space="preserve">пер. </w:t>
            </w:r>
            <w:proofErr w:type="gramStart"/>
            <w:r w:rsidRPr="0072643B">
              <w:rPr>
                <w:sz w:val="26"/>
                <w:szCs w:val="26"/>
              </w:rPr>
              <w:t>Первомайский</w:t>
            </w:r>
            <w:proofErr w:type="gramEnd"/>
            <w:r w:rsidRPr="0072643B">
              <w:rPr>
                <w:sz w:val="26"/>
                <w:szCs w:val="26"/>
              </w:rPr>
              <w:t>, 87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2021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 xml:space="preserve">Благоустройство общественной территории, расположенной по адресу: ст. Кущевская, </w:t>
            </w:r>
            <w:r w:rsidR="00DB18C7">
              <w:rPr>
                <w:sz w:val="26"/>
                <w:szCs w:val="26"/>
              </w:rPr>
              <w:t xml:space="preserve">                      </w:t>
            </w:r>
            <w:r w:rsidRPr="0072643B">
              <w:rPr>
                <w:sz w:val="26"/>
                <w:szCs w:val="26"/>
              </w:rPr>
              <w:t>ул. Ленина, 15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2021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 xml:space="preserve">Благоустройство общественной территории, расположенной по адресу: ст. Кущевская, </w:t>
            </w:r>
            <w:r w:rsidR="00DB18C7">
              <w:rPr>
                <w:sz w:val="26"/>
                <w:szCs w:val="26"/>
              </w:rPr>
              <w:t xml:space="preserve">                      </w:t>
            </w:r>
            <w:r w:rsidRPr="0072643B">
              <w:rPr>
                <w:sz w:val="26"/>
                <w:szCs w:val="26"/>
              </w:rPr>
              <w:t xml:space="preserve">ул. </w:t>
            </w:r>
            <w:proofErr w:type="spellStart"/>
            <w:r w:rsidRPr="0072643B">
              <w:rPr>
                <w:sz w:val="26"/>
                <w:szCs w:val="26"/>
              </w:rPr>
              <w:t>Ейская</w:t>
            </w:r>
            <w:proofErr w:type="spellEnd"/>
            <w:r w:rsidRPr="0072643B">
              <w:rPr>
                <w:sz w:val="26"/>
                <w:szCs w:val="26"/>
              </w:rPr>
              <w:t>, между домовладениями 102 и 104 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2021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 xml:space="preserve">Благоустройство общественной </w:t>
            </w:r>
            <w:r w:rsidRPr="0072643B">
              <w:rPr>
                <w:sz w:val="26"/>
                <w:szCs w:val="26"/>
              </w:rPr>
              <w:lastRenderedPageBreak/>
              <w:t xml:space="preserve">территории, расположенной по адресу: ст. Кущевская,                        ул. </w:t>
            </w:r>
            <w:proofErr w:type="spellStart"/>
            <w:r w:rsidRPr="0072643B">
              <w:rPr>
                <w:sz w:val="26"/>
                <w:szCs w:val="26"/>
              </w:rPr>
              <w:t>Загородняя</w:t>
            </w:r>
            <w:proofErr w:type="spellEnd"/>
            <w:r w:rsidRPr="0072643B">
              <w:rPr>
                <w:sz w:val="26"/>
                <w:szCs w:val="26"/>
              </w:rPr>
              <w:t>, 1А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24.03.2019г.</w:t>
            </w:r>
          </w:p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lastRenderedPageBreak/>
              <w:t>рейтинговое голосование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Благоустройство парковой зоны по    ул. Красная, 2Г в ст. Кущевская, Кущевского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2023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-</w:t>
            </w:r>
          </w:p>
        </w:tc>
      </w:tr>
      <w:tr w:rsidR="0072643B" w:rsidRPr="0072643B" w:rsidTr="00E55954">
        <w:tc>
          <w:tcPr>
            <w:tcW w:w="567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43B" w:rsidRPr="0072643B" w:rsidRDefault="0072643B" w:rsidP="0072643B">
            <w:pPr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ст. Кущевская, пер. Школьный, 71</w:t>
            </w:r>
            <w:proofErr w:type="gramStart"/>
            <w:r w:rsidRPr="0072643B">
              <w:rPr>
                <w:sz w:val="26"/>
                <w:szCs w:val="26"/>
              </w:rPr>
              <w:t xml:space="preserve"> Б</w:t>
            </w:r>
            <w:proofErr w:type="gramEnd"/>
            <w:r w:rsidRPr="0072643B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2024</w:t>
            </w:r>
          </w:p>
        </w:tc>
        <w:tc>
          <w:tcPr>
            <w:tcW w:w="3543" w:type="dxa"/>
            <w:vAlign w:val="center"/>
          </w:tcPr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1.03.2019г.</w:t>
            </w:r>
          </w:p>
          <w:p w:rsidR="0072643B" w:rsidRPr="0072643B" w:rsidRDefault="0072643B" w:rsidP="0072643B">
            <w:pPr>
              <w:jc w:val="center"/>
              <w:rPr>
                <w:sz w:val="26"/>
                <w:szCs w:val="26"/>
              </w:rPr>
            </w:pPr>
            <w:r w:rsidRPr="0072643B">
              <w:rPr>
                <w:sz w:val="26"/>
                <w:szCs w:val="26"/>
              </w:rPr>
              <w:t>общественное обсуждение</w:t>
            </w:r>
          </w:p>
        </w:tc>
      </w:tr>
    </w:tbl>
    <w:p w:rsidR="0072643B" w:rsidRPr="0072643B" w:rsidRDefault="0072643B" w:rsidP="0072643B">
      <w:pPr>
        <w:autoSpaceDE w:val="0"/>
        <w:autoSpaceDN w:val="0"/>
        <w:adjustRightInd w:val="0"/>
        <w:jc w:val="both"/>
        <w:rPr>
          <w:szCs w:val="28"/>
        </w:rPr>
      </w:pPr>
      <w:r w:rsidRPr="0072643B">
        <w:rPr>
          <w:szCs w:val="28"/>
        </w:rPr>
        <w:t>*- данные мероприятия выполняются за счет средств бюджета поселения и на них не распространяются  требования пунктов 1.1, пункта 7 муниципальной программы "Формирование современной городской среды Кущевского сельского поселения Кущевского района на 2018-2024 годы"</w:t>
      </w:r>
    </w:p>
    <w:p w:rsidR="0072643B" w:rsidRPr="00D42B26" w:rsidRDefault="0072643B" w:rsidP="0072643B">
      <w:pPr>
        <w:ind w:firstLine="709"/>
        <w:jc w:val="both"/>
        <w:outlineLvl w:val="0"/>
        <w:rPr>
          <w:snapToGrid w:val="0"/>
          <w:spacing w:val="-6"/>
          <w:sz w:val="28"/>
          <w:szCs w:val="28"/>
        </w:rPr>
      </w:pPr>
      <w:r w:rsidRPr="00D42B26">
        <w:rPr>
          <w:snapToGrid w:val="0"/>
          <w:spacing w:val="-6"/>
          <w:sz w:val="28"/>
          <w:szCs w:val="28"/>
        </w:rPr>
        <w:t>1.</w:t>
      </w:r>
      <w:r w:rsidR="00C9168A">
        <w:rPr>
          <w:snapToGrid w:val="0"/>
          <w:spacing w:val="-6"/>
          <w:sz w:val="28"/>
          <w:szCs w:val="28"/>
        </w:rPr>
        <w:t>2.</w:t>
      </w:r>
      <w:r w:rsidRPr="00D42B26">
        <w:rPr>
          <w:snapToGrid w:val="0"/>
          <w:spacing w:val="-6"/>
          <w:sz w:val="28"/>
          <w:szCs w:val="28"/>
        </w:rPr>
        <w:t xml:space="preserve">  раздел </w:t>
      </w:r>
      <w:r>
        <w:rPr>
          <w:snapToGrid w:val="0"/>
          <w:spacing w:val="-6"/>
          <w:sz w:val="28"/>
          <w:szCs w:val="28"/>
        </w:rPr>
        <w:t xml:space="preserve"> </w:t>
      </w:r>
      <w:r w:rsidRPr="00D42B26">
        <w:rPr>
          <w:snapToGrid w:val="0"/>
          <w:spacing w:val="-6"/>
          <w:sz w:val="28"/>
          <w:szCs w:val="28"/>
        </w:rPr>
        <w:t>4 «Целевые показатели муниципальной программы» изложить в новой редакции:</w:t>
      </w:r>
    </w:p>
    <w:p w:rsidR="0072643B" w:rsidRPr="00D42B26" w:rsidRDefault="0072643B" w:rsidP="0072643B">
      <w:pPr>
        <w:widowControl w:val="0"/>
        <w:suppressAutoHyphens w:val="0"/>
        <w:ind w:firstLine="709"/>
        <w:jc w:val="both"/>
        <w:rPr>
          <w:sz w:val="28"/>
          <w:szCs w:val="20"/>
          <w:highlight w:val="yellow"/>
          <w:u w:val="single"/>
          <w:lang w:eastAsia="ru-RU"/>
        </w:rPr>
      </w:pPr>
      <w:r w:rsidRPr="00D42B26">
        <w:rPr>
          <w:sz w:val="28"/>
          <w:szCs w:val="20"/>
          <w:lang w:eastAsia="ru-RU"/>
        </w:rPr>
        <w:t>Основные мероприятия Муниципальной программы «Формирование современной среды  и благоустройство территории Кущевского сельского поселения Кущевского района на 2018-2024 годы»:</w:t>
      </w:r>
    </w:p>
    <w:p w:rsidR="0072643B" w:rsidRPr="00D42B26" w:rsidRDefault="0072643B" w:rsidP="0072643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3361"/>
        <w:gridCol w:w="851"/>
        <w:gridCol w:w="992"/>
        <w:gridCol w:w="850"/>
        <w:gridCol w:w="709"/>
        <w:gridCol w:w="709"/>
        <w:gridCol w:w="709"/>
        <w:gridCol w:w="708"/>
      </w:tblGrid>
      <w:tr w:rsidR="0072643B" w:rsidRPr="00D42B26" w:rsidTr="00E55954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№</w:t>
            </w:r>
          </w:p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proofErr w:type="gramStart"/>
            <w:r w:rsidRPr="00D42B26">
              <w:rPr>
                <w:lang w:eastAsia="ru-RU"/>
              </w:rPr>
              <w:t>п</w:t>
            </w:r>
            <w:proofErr w:type="gramEnd"/>
            <w:r w:rsidRPr="00D42B26">
              <w:rPr>
                <w:lang w:eastAsia="ru-RU"/>
              </w:rPr>
              <w:t>/п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Целевые показатели и</w:t>
            </w:r>
          </w:p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индикаторы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2019</w:t>
            </w:r>
          </w:p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2020</w:t>
            </w:r>
          </w:p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2024 год</w:t>
            </w:r>
          </w:p>
        </w:tc>
      </w:tr>
      <w:tr w:rsidR="0072643B" w:rsidRPr="00D42B26" w:rsidTr="0031125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311258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311258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311258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311258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311258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311258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311258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311258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311258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9</w:t>
            </w:r>
          </w:p>
        </w:tc>
      </w:tr>
      <w:tr w:rsidR="0072643B" w:rsidRPr="00D42B26" w:rsidTr="00E559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43B" w:rsidRPr="00D42B26" w:rsidRDefault="0072643B" w:rsidP="00E55954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D42B26">
              <w:rPr>
                <w:lang w:eastAsia="ru-RU"/>
              </w:rPr>
              <w:t>Благоустройство дворовых территорий, 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</w:t>
            </w:r>
          </w:p>
        </w:tc>
      </w:tr>
      <w:tr w:rsidR="0072643B" w:rsidRPr="00D42B26" w:rsidTr="00E559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43B" w:rsidRPr="00D42B26" w:rsidRDefault="0072643B" w:rsidP="00E55954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D42B26">
              <w:rPr>
                <w:lang w:eastAsia="ru-RU"/>
              </w:rPr>
              <w:t>Благоустройство  общественной территории, 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3</w:t>
            </w:r>
          </w:p>
        </w:tc>
      </w:tr>
      <w:tr w:rsidR="0072643B" w:rsidRPr="00D42B26" w:rsidTr="00E559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3.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43B" w:rsidRPr="00D42B26" w:rsidRDefault="0072643B" w:rsidP="00E55954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D42B26">
              <w:rPr>
                <w:lang w:eastAsia="ru-RU"/>
              </w:rPr>
              <w:t>Уровень благоустройства мест массового отдыха,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3B" w:rsidRPr="00D42B26" w:rsidRDefault="0072643B" w:rsidP="00E55954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42B26">
              <w:rPr>
                <w:lang w:eastAsia="ru-RU"/>
              </w:rPr>
              <w:t>100</w:t>
            </w:r>
          </w:p>
        </w:tc>
      </w:tr>
    </w:tbl>
    <w:p w:rsidR="00B8485A" w:rsidRPr="00B865CF" w:rsidRDefault="00B8485A" w:rsidP="00B8485A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1.3. абзац пятый </w:t>
      </w:r>
      <w:r w:rsidRPr="00B865CF">
        <w:rPr>
          <w:sz w:val="28"/>
          <w:szCs w:val="28"/>
          <w:shd w:val="clear" w:color="auto" w:fill="FFFFFF"/>
        </w:rPr>
        <w:t>раздел</w:t>
      </w:r>
      <w:r>
        <w:rPr>
          <w:sz w:val="28"/>
          <w:szCs w:val="28"/>
          <w:shd w:val="clear" w:color="auto" w:fill="FFFFFF"/>
        </w:rPr>
        <w:t>а</w:t>
      </w:r>
      <w:r w:rsidRPr="00B865CF">
        <w:rPr>
          <w:sz w:val="28"/>
          <w:szCs w:val="28"/>
          <w:shd w:val="clear" w:color="auto" w:fill="FFFFFF"/>
        </w:rPr>
        <w:t xml:space="preserve"> 7. «Механизм реализации муниципальной программы, включающей, в том числе, методику оценки эффективности муниципальной программы» </w:t>
      </w:r>
      <w:r>
        <w:rPr>
          <w:sz w:val="28"/>
          <w:szCs w:val="28"/>
          <w:shd w:val="clear" w:color="auto" w:fill="FFFFFF"/>
        </w:rPr>
        <w:t>изложить в новой редакции</w:t>
      </w:r>
      <w:r w:rsidRPr="00B865CF">
        <w:rPr>
          <w:sz w:val="28"/>
          <w:szCs w:val="28"/>
          <w:shd w:val="clear" w:color="auto" w:fill="FFFFFF"/>
        </w:rPr>
        <w:t>:</w:t>
      </w:r>
    </w:p>
    <w:p w:rsidR="00B8485A" w:rsidRDefault="00B8485A" w:rsidP="00B8485A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865CF">
        <w:rPr>
          <w:sz w:val="28"/>
          <w:szCs w:val="28"/>
          <w:shd w:val="clear" w:color="auto" w:fill="FFFFFF"/>
        </w:rPr>
        <w:t xml:space="preserve"> «Предельная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</w:t>
      </w:r>
      <w:r>
        <w:rPr>
          <w:sz w:val="28"/>
          <w:szCs w:val="28"/>
          <w:shd w:val="clear" w:color="auto" w:fill="FFFFFF"/>
        </w:rPr>
        <w:t>-</w:t>
      </w:r>
      <w:r w:rsidRPr="00B865CF">
        <w:rPr>
          <w:sz w:val="28"/>
          <w:szCs w:val="28"/>
          <w:shd w:val="clear" w:color="auto" w:fill="FFFFFF"/>
        </w:rPr>
        <w:t xml:space="preserve"> 1 </w:t>
      </w:r>
      <w:r>
        <w:rPr>
          <w:sz w:val="28"/>
          <w:szCs w:val="28"/>
          <w:shd w:val="clear" w:color="auto" w:fill="FFFFFF"/>
        </w:rPr>
        <w:t>апреля</w:t>
      </w:r>
      <w:r w:rsidRPr="00B865CF">
        <w:rPr>
          <w:sz w:val="28"/>
          <w:szCs w:val="28"/>
          <w:shd w:val="clear" w:color="auto" w:fill="FFFFFF"/>
        </w:rPr>
        <w:t xml:space="preserve"> года предоставления субсидий</w:t>
      </w:r>
      <w:r>
        <w:rPr>
          <w:sz w:val="28"/>
          <w:szCs w:val="28"/>
          <w:shd w:val="clear" w:color="auto" w:fill="FFFFFF"/>
        </w:rPr>
        <w:t>, за исключением:</w:t>
      </w:r>
    </w:p>
    <w:p w:rsidR="00B8485A" w:rsidRDefault="00B8485A" w:rsidP="00B8485A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8485A" w:rsidRPr="00B865CF" w:rsidRDefault="00B8485A" w:rsidP="00B8485A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865CF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B865CF">
        <w:rPr>
          <w:sz w:val="28"/>
          <w:szCs w:val="28"/>
          <w:shd w:val="clear" w:color="auto" w:fill="FFFFFF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8485A" w:rsidRDefault="00B8485A" w:rsidP="00B8485A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865CF">
        <w:rPr>
          <w:sz w:val="28"/>
          <w:szCs w:val="28"/>
          <w:shd w:val="clear" w:color="auto" w:fill="FFFFFF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</w:t>
      </w:r>
      <w:r w:rsidRPr="00B865CF">
        <w:rPr>
          <w:sz w:val="28"/>
          <w:szCs w:val="28"/>
          <w:shd w:val="clear" w:color="auto" w:fill="FFFFFF"/>
        </w:rPr>
        <w:lastRenderedPageBreak/>
        <w:t>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</w:t>
      </w:r>
      <w:r>
        <w:rPr>
          <w:sz w:val="28"/>
          <w:szCs w:val="28"/>
          <w:shd w:val="clear" w:color="auto" w:fill="FFFFFF"/>
        </w:rPr>
        <w:t>ставления субсидий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A8786F" w:rsidRDefault="00D42B26" w:rsidP="00311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86F">
        <w:rPr>
          <w:sz w:val="28"/>
          <w:szCs w:val="28"/>
        </w:rPr>
        <w:t>.</w:t>
      </w:r>
      <w:r w:rsidR="00A8786F" w:rsidRPr="00AA4A86">
        <w:rPr>
          <w:sz w:val="28"/>
          <w:szCs w:val="28"/>
        </w:rPr>
        <w:t xml:space="preserve"> </w:t>
      </w:r>
      <w:r w:rsidR="00A8786F">
        <w:rPr>
          <w:sz w:val="28"/>
          <w:szCs w:val="28"/>
        </w:rPr>
        <w:t xml:space="preserve">Начальнику общего отдела </w:t>
      </w:r>
      <w:r w:rsidR="00E31E72">
        <w:rPr>
          <w:sz w:val="28"/>
          <w:szCs w:val="28"/>
        </w:rPr>
        <w:t>Э.Ю. Кравченко</w:t>
      </w:r>
      <w:r w:rsidR="00A8786F">
        <w:rPr>
          <w:sz w:val="28"/>
          <w:szCs w:val="28"/>
        </w:rPr>
        <w:t xml:space="preserve"> обнар</w:t>
      </w:r>
      <w:r w:rsidR="005D2DFA">
        <w:rPr>
          <w:sz w:val="28"/>
          <w:szCs w:val="28"/>
        </w:rPr>
        <w:t>одовать настоящее постановление в специально установленных местах.</w:t>
      </w:r>
    </w:p>
    <w:p w:rsidR="00A8786F" w:rsidRDefault="00D42B26" w:rsidP="00A8786F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786F">
        <w:rPr>
          <w:sz w:val="28"/>
          <w:szCs w:val="28"/>
        </w:rPr>
        <w:t xml:space="preserve">. </w:t>
      </w:r>
      <w:r w:rsidR="00C4381D">
        <w:rPr>
          <w:sz w:val="28"/>
          <w:szCs w:val="28"/>
        </w:rPr>
        <w:t>Н</w:t>
      </w:r>
      <w:r w:rsidR="00A8786F">
        <w:rPr>
          <w:sz w:val="28"/>
          <w:szCs w:val="28"/>
        </w:rPr>
        <w:t>ачальник</w:t>
      </w:r>
      <w:r w:rsidR="00C4381D">
        <w:rPr>
          <w:sz w:val="28"/>
          <w:szCs w:val="28"/>
        </w:rPr>
        <w:t>у</w:t>
      </w:r>
      <w:r w:rsidR="00A8786F">
        <w:rPr>
          <w:sz w:val="28"/>
          <w:szCs w:val="28"/>
        </w:rPr>
        <w:t xml:space="preserve"> финансового отдела </w:t>
      </w:r>
      <w:r w:rsidR="00E31E72">
        <w:rPr>
          <w:sz w:val="28"/>
          <w:szCs w:val="28"/>
        </w:rPr>
        <w:t xml:space="preserve">О.Н. </w:t>
      </w:r>
      <w:proofErr w:type="gramStart"/>
      <w:r w:rsidR="00E31E72">
        <w:rPr>
          <w:sz w:val="28"/>
          <w:szCs w:val="28"/>
        </w:rPr>
        <w:t>Кривонос</w:t>
      </w:r>
      <w:proofErr w:type="gramEnd"/>
      <w:r w:rsidR="00C4381D">
        <w:rPr>
          <w:sz w:val="28"/>
          <w:szCs w:val="28"/>
        </w:rPr>
        <w:t xml:space="preserve"> </w:t>
      </w:r>
      <w:r w:rsidR="00A8786F" w:rsidRPr="00AA4A86">
        <w:rPr>
          <w:sz w:val="28"/>
          <w:szCs w:val="28"/>
        </w:rPr>
        <w:t>разме</w:t>
      </w:r>
      <w:r w:rsidR="00A8786F">
        <w:rPr>
          <w:sz w:val="28"/>
          <w:szCs w:val="28"/>
        </w:rPr>
        <w:t>стить</w:t>
      </w:r>
      <w:r w:rsidR="005D2DFA" w:rsidRPr="005D2DFA">
        <w:t xml:space="preserve"> </w:t>
      </w:r>
      <w:r w:rsidR="005D2DFA" w:rsidRPr="005D2DFA">
        <w:rPr>
          <w:sz w:val="28"/>
          <w:szCs w:val="28"/>
        </w:rPr>
        <w:t>настоящее постановление</w:t>
      </w:r>
      <w:r w:rsidR="00A8786F" w:rsidRPr="00AA4A86">
        <w:rPr>
          <w:sz w:val="28"/>
          <w:szCs w:val="28"/>
        </w:rPr>
        <w:t xml:space="preserve"> на официальном сайте администрации Кущёвского сельского поселения</w:t>
      </w:r>
      <w:r w:rsidR="00A8786F">
        <w:rPr>
          <w:sz w:val="28"/>
          <w:szCs w:val="28"/>
        </w:rPr>
        <w:t xml:space="preserve"> </w:t>
      </w:r>
      <w:r w:rsidR="00952050">
        <w:rPr>
          <w:sz w:val="28"/>
          <w:szCs w:val="28"/>
        </w:rPr>
        <w:t xml:space="preserve">в сети </w:t>
      </w:r>
      <w:r w:rsidR="00076F8F">
        <w:rPr>
          <w:sz w:val="28"/>
          <w:szCs w:val="28"/>
        </w:rPr>
        <w:t>«И</w:t>
      </w:r>
      <w:r w:rsidR="00952050">
        <w:rPr>
          <w:sz w:val="28"/>
          <w:szCs w:val="28"/>
        </w:rPr>
        <w:t>нтернет</w:t>
      </w:r>
      <w:r w:rsidR="00076F8F">
        <w:rPr>
          <w:sz w:val="28"/>
          <w:szCs w:val="28"/>
        </w:rPr>
        <w:t>»</w:t>
      </w:r>
      <w:r w:rsidR="00A8786F" w:rsidRPr="004E3D7B">
        <w:rPr>
          <w:sz w:val="28"/>
          <w:szCs w:val="28"/>
        </w:rPr>
        <w:t>.</w:t>
      </w:r>
    </w:p>
    <w:p w:rsidR="00076F8F" w:rsidRPr="004E485E" w:rsidRDefault="00D42B26" w:rsidP="00076F8F">
      <w:pPr>
        <w:tabs>
          <w:tab w:val="left" w:pos="3330"/>
        </w:tabs>
        <w:suppressAutoHyphens w:val="0"/>
        <w:ind w:firstLine="709"/>
        <w:jc w:val="both"/>
        <w:rPr>
          <w:rFonts w:eastAsia="Lucida Sans Unicode" w:cs="Tahoma"/>
          <w:sz w:val="28"/>
          <w:szCs w:val="28"/>
          <w:lang w:eastAsia="ru-RU" w:bidi="ru-RU"/>
        </w:rPr>
      </w:pPr>
      <w:r>
        <w:rPr>
          <w:sz w:val="28"/>
          <w:szCs w:val="28"/>
        </w:rPr>
        <w:t>4</w:t>
      </w:r>
      <w:r w:rsidR="00F3225C" w:rsidRPr="004E485E">
        <w:rPr>
          <w:sz w:val="28"/>
          <w:szCs w:val="28"/>
        </w:rPr>
        <w:t>.</w:t>
      </w:r>
      <w:r w:rsidR="00F3225C" w:rsidRPr="004E485E">
        <w:rPr>
          <w:rFonts w:eastAsia="Lucida Sans Unicode" w:cs="Tahoma"/>
          <w:sz w:val="28"/>
          <w:szCs w:val="28"/>
          <w:lang w:eastAsia="ru-RU" w:bidi="ru-RU"/>
        </w:rPr>
        <w:t xml:space="preserve"> </w:t>
      </w:r>
      <w:proofErr w:type="gramStart"/>
      <w:r w:rsidR="00F3225C" w:rsidRPr="004E485E">
        <w:rPr>
          <w:rFonts w:eastAsia="Lucida Sans Unicode" w:cs="Tahoma"/>
          <w:sz w:val="28"/>
          <w:szCs w:val="28"/>
          <w:lang w:eastAsia="ru-RU" w:bidi="ru-RU"/>
        </w:rPr>
        <w:t>Контроль за</w:t>
      </w:r>
      <w:proofErr w:type="gramEnd"/>
      <w:r w:rsidR="00F3225C" w:rsidRPr="004E485E">
        <w:rPr>
          <w:rFonts w:eastAsia="Lucida Sans Unicode" w:cs="Tahoma"/>
          <w:sz w:val="28"/>
          <w:szCs w:val="28"/>
          <w:lang w:eastAsia="ru-RU" w:bidi="ru-RU"/>
        </w:rPr>
        <w:t xml:space="preserve"> выполнением настоящего постановления возложить на заместителя главы</w:t>
      </w:r>
      <w:r w:rsidR="00197841">
        <w:rPr>
          <w:rFonts w:eastAsia="Lucida Sans Unicode" w:cs="Tahoma"/>
          <w:sz w:val="28"/>
          <w:szCs w:val="28"/>
          <w:lang w:eastAsia="ru-RU" w:bidi="ru-RU"/>
        </w:rPr>
        <w:t xml:space="preserve">, </w:t>
      </w:r>
      <w:r w:rsidR="00076F8F">
        <w:rPr>
          <w:rFonts w:eastAsia="Lucida Sans Unicode" w:cs="Tahoma"/>
          <w:sz w:val="28"/>
          <w:szCs w:val="28"/>
          <w:lang w:eastAsia="ru-RU" w:bidi="ru-RU"/>
        </w:rPr>
        <w:t>начальника</w:t>
      </w:r>
      <w:r w:rsidR="00076F8F" w:rsidRPr="004E485E">
        <w:rPr>
          <w:rFonts w:eastAsia="Lucida Sans Unicode" w:cs="Tahoma"/>
          <w:sz w:val="28"/>
          <w:szCs w:val="28"/>
          <w:lang w:eastAsia="ru-RU" w:bidi="ru-RU"/>
        </w:rPr>
        <w:t xml:space="preserve"> </w:t>
      </w:r>
      <w:r w:rsidR="00076F8F" w:rsidRPr="004E485E">
        <w:rPr>
          <w:sz w:val="28"/>
          <w:szCs w:val="28"/>
          <w:lang w:eastAsia="ru-RU"/>
        </w:rPr>
        <w:t>отдела</w:t>
      </w:r>
      <w:r w:rsidR="00076F8F" w:rsidRPr="004E485E">
        <w:rPr>
          <w:sz w:val="28"/>
          <w:szCs w:val="28"/>
        </w:rPr>
        <w:t xml:space="preserve"> </w:t>
      </w:r>
      <w:r w:rsidR="00D60894">
        <w:rPr>
          <w:sz w:val="28"/>
          <w:szCs w:val="28"/>
        </w:rPr>
        <w:t>инженерной инфраструктуры и ЖКХ И.Н. Довгань</w:t>
      </w:r>
      <w:r w:rsidR="00076F8F">
        <w:rPr>
          <w:sz w:val="28"/>
          <w:szCs w:val="28"/>
        </w:rPr>
        <w:t>.</w:t>
      </w:r>
    </w:p>
    <w:p w:rsidR="00AC41D2" w:rsidRPr="004E485E" w:rsidRDefault="00D42B26" w:rsidP="009C3780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41D2" w:rsidRPr="004E485E">
        <w:rPr>
          <w:sz w:val="28"/>
          <w:szCs w:val="28"/>
        </w:rPr>
        <w:t>. Постановление вступает в силу со дня его обнародования</w:t>
      </w:r>
      <w:r w:rsidR="009450CE">
        <w:rPr>
          <w:sz w:val="28"/>
          <w:szCs w:val="28"/>
        </w:rPr>
        <w:t>.</w:t>
      </w:r>
    </w:p>
    <w:p w:rsidR="007C05D7" w:rsidRDefault="007C05D7" w:rsidP="007834E7">
      <w:pPr>
        <w:pStyle w:val="a9"/>
        <w:rPr>
          <w:szCs w:val="28"/>
        </w:rPr>
      </w:pPr>
    </w:p>
    <w:p w:rsidR="00616203" w:rsidRDefault="00616203" w:rsidP="007834E7">
      <w:pPr>
        <w:pStyle w:val="a9"/>
        <w:rPr>
          <w:szCs w:val="28"/>
        </w:rPr>
      </w:pPr>
    </w:p>
    <w:p w:rsidR="00ED2DC8" w:rsidRDefault="00ED2DC8" w:rsidP="007834E7">
      <w:pPr>
        <w:pStyle w:val="a9"/>
        <w:rPr>
          <w:szCs w:val="28"/>
        </w:rPr>
      </w:pPr>
    </w:p>
    <w:p w:rsidR="00ED2DC8" w:rsidRDefault="00ED2DC8" w:rsidP="007834E7">
      <w:pPr>
        <w:pStyle w:val="a9"/>
        <w:rPr>
          <w:szCs w:val="28"/>
        </w:rPr>
      </w:pPr>
    </w:p>
    <w:p w:rsidR="00D70E9F" w:rsidRDefault="00616203" w:rsidP="007834E7">
      <w:pPr>
        <w:pStyle w:val="a9"/>
        <w:rPr>
          <w:szCs w:val="28"/>
        </w:rPr>
      </w:pPr>
      <w:r>
        <w:rPr>
          <w:szCs w:val="28"/>
        </w:rPr>
        <w:t>Г</w:t>
      </w:r>
      <w:r w:rsidR="0079356A">
        <w:rPr>
          <w:szCs w:val="28"/>
        </w:rPr>
        <w:t>лав</w:t>
      </w:r>
      <w:r>
        <w:rPr>
          <w:szCs w:val="28"/>
        </w:rPr>
        <w:t>а</w:t>
      </w:r>
      <w:r w:rsidR="0079356A">
        <w:rPr>
          <w:szCs w:val="28"/>
        </w:rPr>
        <w:t xml:space="preserve"> </w:t>
      </w:r>
      <w:r w:rsidR="00D70E9F">
        <w:rPr>
          <w:szCs w:val="28"/>
        </w:rPr>
        <w:t xml:space="preserve">Кущевского </w:t>
      </w:r>
      <w:proofErr w:type="gramStart"/>
      <w:r w:rsidR="00D70E9F">
        <w:rPr>
          <w:szCs w:val="28"/>
        </w:rPr>
        <w:t>сельского</w:t>
      </w:r>
      <w:proofErr w:type="gramEnd"/>
    </w:p>
    <w:p w:rsidR="00B44A37" w:rsidRDefault="004460B3" w:rsidP="007834E7">
      <w:pPr>
        <w:pStyle w:val="a9"/>
        <w:rPr>
          <w:szCs w:val="28"/>
        </w:rPr>
      </w:pPr>
      <w:r>
        <w:rPr>
          <w:szCs w:val="28"/>
        </w:rPr>
        <w:t>п</w:t>
      </w:r>
      <w:r w:rsidR="00D70E9F">
        <w:rPr>
          <w:szCs w:val="28"/>
        </w:rPr>
        <w:t xml:space="preserve">оселения </w:t>
      </w:r>
      <w:r>
        <w:rPr>
          <w:szCs w:val="28"/>
        </w:rPr>
        <w:t xml:space="preserve">Кущевского района </w:t>
      </w:r>
      <w:r w:rsidR="00536559">
        <w:rPr>
          <w:szCs w:val="28"/>
        </w:rPr>
        <w:t xml:space="preserve">        </w:t>
      </w:r>
      <w:r w:rsidR="0079356A">
        <w:rPr>
          <w:szCs w:val="28"/>
        </w:rPr>
        <w:t xml:space="preserve">                                    </w:t>
      </w:r>
      <w:r w:rsidR="00ED2DC8">
        <w:rPr>
          <w:szCs w:val="28"/>
        </w:rPr>
        <w:t xml:space="preserve">          </w:t>
      </w:r>
      <w:r w:rsidR="00311258">
        <w:rPr>
          <w:szCs w:val="28"/>
        </w:rPr>
        <w:t xml:space="preserve">    </w:t>
      </w:r>
      <w:r w:rsidR="00616203">
        <w:rPr>
          <w:szCs w:val="28"/>
        </w:rPr>
        <w:t>Е.М. Фирсов</w:t>
      </w:r>
    </w:p>
    <w:p w:rsidR="00B44A37" w:rsidRPr="00B44A37" w:rsidRDefault="00B44A37" w:rsidP="00B44A37">
      <w:pPr>
        <w:rPr>
          <w:lang w:eastAsia="en-US"/>
        </w:rPr>
      </w:pPr>
    </w:p>
    <w:p w:rsidR="00ED2DC8" w:rsidRDefault="00ED2DC8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</w:p>
    <w:p w:rsidR="00B8485A" w:rsidRDefault="00B8485A" w:rsidP="00B44A37">
      <w:pPr>
        <w:shd w:val="clear" w:color="auto" w:fill="FFFFFF"/>
        <w:tabs>
          <w:tab w:val="left" w:pos="993"/>
        </w:tabs>
        <w:suppressAutoHyphens w:val="0"/>
        <w:spacing w:before="240" w:after="240" w:line="322" w:lineRule="exact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sectPr w:rsidR="00B8485A" w:rsidSect="00ED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86A9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1E7D2F"/>
    <w:multiLevelType w:val="hybridMultilevel"/>
    <w:tmpl w:val="08F0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5693B"/>
    <w:multiLevelType w:val="hybridMultilevel"/>
    <w:tmpl w:val="985A5CF6"/>
    <w:lvl w:ilvl="0" w:tplc="F488B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E77F3"/>
    <w:multiLevelType w:val="hybridMultilevel"/>
    <w:tmpl w:val="B816A450"/>
    <w:lvl w:ilvl="0" w:tplc="5A82C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B331C9"/>
    <w:multiLevelType w:val="hybridMultilevel"/>
    <w:tmpl w:val="67A47958"/>
    <w:lvl w:ilvl="0" w:tplc="1A56D664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14"/>
    <w:rsid w:val="000040A5"/>
    <w:rsid w:val="000051B8"/>
    <w:rsid w:val="00006809"/>
    <w:rsid w:val="0000711A"/>
    <w:rsid w:val="000104AA"/>
    <w:rsid w:val="00012BD4"/>
    <w:rsid w:val="000136B7"/>
    <w:rsid w:val="00014276"/>
    <w:rsid w:val="00017924"/>
    <w:rsid w:val="00020305"/>
    <w:rsid w:val="000216D6"/>
    <w:rsid w:val="0002406F"/>
    <w:rsid w:val="00026087"/>
    <w:rsid w:val="00036DD8"/>
    <w:rsid w:val="00040BD2"/>
    <w:rsid w:val="00041904"/>
    <w:rsid w:val="0004283E"/>
    <w:rsid w:val="00042CE0"/>
    <w:rsid w:val="00050048"/>
    <w:rsid w:val="0005063F"/>
    <w:rsid w:val="00051B78"/>
    <w:rsid w:val="00051C98"/>
    <w:rsid w:val="00054831"/>
    <w:rsid w:val="00055C69"/>
    <w:rsid w:val="0006256D"/>
    <w:rsid w:val="00076F8F"/>
    <w:rsid w:val="00081AE5"/>
    <w:rsid w:val="000827F8"/>
    <w:rsid w:val="00085D36"/>
    <w:rsid w:val="000867B5"/>
    <w:rsid w:val="00092096"/>
    <w:rsid w:val="00096518"/>
    <w:rsid w:val="000A1557"/>
    <w:rsid w:val="000A1C3C"/>
    <w:rsid w:val="000A2540"/>
    <w:rsid w:val="000A2C87"/>
    <w:rsid w:val="000A4E17"/>
    <w:rsid w:val="000B016A"/>
    <w:rsid w:val="000B3F08"/>
    <w:rsid w:val="000B61C1"/>
    <w:rsid w:val="000B77BA"/>
    <w:rsid w:val="000C2982"/>
    <w:rsid w:val="000C3FED"/>
    <w:rsid w:val="000C49E0"/>
    <w:rsid w:val="000D13A1"/>
    <w:rsid w:val="000D3E4A"/>
    <w:rsid w:val="000D5401"/>
    <w:rsid w:val="000D715D"/>
    <w:rsid w:val="000E0A1D"/>
    <w:rsid w:val="000E28E3"/>
    <w:rsid w:val="000E5264"/>
    <w:rsid w:val="000E688B"/>
    <w:rsid w:val="000E6CF5"/>
    <w:rsid w:val="000E750D"/>
    <w:rsid w:val="000E7A6D"/>
    <w:rsid w:val="000F33D8"/>
    <w:rsid w:val="000F4566"/>
    <w:rsid w:val="000F653E"/>
    <w:rsid w:val="000F706E"/>
    <w:rsid w:val="00103F55"/>
    <w:rsid w:val="001064E3"/>
    <w:rsid w:val="00106797"/>
    <w:rsid w:val="00107043"/>
    <w:rsid w:val="00110C03"/>
    <w:rsid w:val="00112294"/>
    <w:rsid w:val="0011488F"/>
    <w:rsid w:val="001149B3"/>
    <w:rsid w:val="00115215"/>
    <w:rsid w:val="00115979"/>
    <w:rsid w:val="0011739A"/>
    <w:rsid w:val="00117AD2"/>
    <w:rsid w:val="00117B4E"/>
    <w:rsid w:val="0012752C"/>
    <w:rsid w:val="0013352B"/>
    <w:rsid w:val="00134FDE"/>
    <w:rsid w:val="00135ED3"/>
    <w:rsid w:val="00137343"/>
    <w:rsid w:val="001378E9"/>
    <w:rsid w:val="00145923"/>
    <w:rsid w:val="00145C71"/>
    <w:rsid w:val="001517A5"/>
    <w:rsid w:val="00156F13"/>
    <w:rsid w:val="00160790"/>
    <w:rsid w:val="00161628"/>
    <w:rsid w:val="00161FFE"/>
    <w:rsid w:val="00163A63"/>
    <w:rsid w:val="001664F4"/>
    <w:rsid w:val="001666FB"/>
    <w:rsid w:val="00172328"/>
    <w:rsid w:val="0017525C"/>
    <w:rsid w:val="0017550A"/>
    <w:rsid w:val="00175C35"/>
    <w:rsid w:val="00175F20"/>
    <w:rsid w:val="00175F7B"/>
    <w:rsid w:val="00176A87"/>
    <w:rsid w:val="001828E3"/>
    <w:rsid w:val="00183D31"/>
    <w:rsid w:val="00184564"/>
    <w:rsid w:val="00184C94"/>
    <w:rsid w:val="0019202E"/>
    <w:rsid w:val="0019758B"/>
    <w:rsid w:val="00197841"/>
    <w:rsid w:val="001A67A9"/>
    <w:rsid w:val="001B08F4"/>
    <w:rsid w:val="001B0B4E"/>
    <w:rsid w:val="001B164B"/>
    <w:rsid w:val="001B2DDC"/>
    <w:rsid w:val="001B37FF"/>
    <w:rsid w:val="001B398C"/>
    <w:rsid w:val="001B5A65"/>
    <w:rsid w:val="001B72E2"/>
    <w:rsid w:val="001C0E83"/>
    <w:rsid w:val="001C2289"/>
    <w:rsid w:val="001C2628"/>
    <w:rsid w:val="001C3755"/>
    <w:rsid w:val="001D30A5"/>
    <w:rsid w:val="001E0653"/>
    <w:rsid w:val="001E468D"/>
    <w:rsid w:val="001E5B37"/>
    <w:rsid w:val="001E60F0"/>
    <w:rsid w:val="001E65D3"/>
    <w:rsid w:val="001F0710"/>
    <w:rsid w:val="001F1C7A"/>
    <w:rsid w:val="001F2806"/>
    <w:rsid w:val="001F56C2"/>
    <w:rsid w:val="001F5B6E"/>
    <w:rsid w:val="0020163B"/>
    <w:rsid w:val="00201A8C"/>
    <w:rsid w:val="00203300"/>
    <w:rsid w:val="00210118"/>
    <w:rsid w:val="00210BDE"/>
    <w:rsid w:val="00211F71"/>
    <w:rsid w:val="00212A7E"/>
    <w:rsid w:val="00212CAC"/>
    <w:rsid w:val="00214912"/>
    <w:rsid w:val="00224F80"/>
    <w:rsid w:val="00226835"/>
    <w:rsid w:val="00227C26"/>
    <w:rsid w:val="00227F5B"/>
    <w:rsid w:val="00231496"/>
    <w:rsid w:val="002348A5"/>
    <w:rsid w:val="00234A78"/>
    <w:rsid w:val="00234A9C"/>
    <w:rsid w:val="00240974"/>
    <w:rsid w:val="002445BD"/>
    <w:rsid w:val="00252245"/>
    <w:rsid w:val="0025417A"/>
    <w:rsid w:val="00255CC6"/>
    <w:rsid w:val="002609DE"/>
    <w:rsid w:val="0026299C"/>
    <w:rsid w:val="00266F37"/>
    <w:rsid w:val="002709A3"/>
    <w:rsid w:val="002712B4"/>
    <w:rsid w:val="00271DD1"/>
    <w:rsid w:val="002726A1"/>
    <w:rsid w:val="00274F64"/>
    <w:rsid w:val="00275422"/>
    <w:rsid w:val="00281053"/>
    <w:rsid w:val="002811B5"/>
    <w:rsid w:val="00285BD0"/>
    <w:rsid w:val="00287243"/>
    <w:rsid w:val="002904A0"/>
    <w:rsid w:val="00291D1D"/>
    <w:rsid w:val="00292A38"/>
    <w:rsid w:val="00294EC3"/>
    <w:rsid w:val="002956B4"/>
    <w:rsid w:val="0029782A"/>
    <w:rsid w:val="00297E7F"/>
    <w:rsid w:val="00297E99"/>
    <w:rsid w:val="002A0A96"/>
    <w:rsid w:val="002A1AEB"/>
    <w:rsid w:val="002A4955"/>
    <w:rsid w:val="002A4FE8"/>
    <w:rsid w:val="002B2CE4"/>
    <w:rsid w:val="002B4D80"/>
    <w:rsid w:val="002B4EF1"/>
    <w:rsid w:val="002B4FC4"/>
    <w:rsid w:val="002B5795"/>
    <w:rsid w:val="002B6517"/>
    <w:rsid w:val="002C4395"/>
    <w:rsid w:val="002C4A4B"/>
    <w:rsid w:val="002C53E4"/>
    <w:rsid w:val="002C564B"/>
    <w:rsid w:val="002C656F"/>
    <w:rsid w:val="002C7C83"/>
    <w:rsid w:val="002D4BDE"/>
    <w:rsid w:val="002E11F1"/>
    <w:rsid w:val="002E3C50"/>
    <w:rsid w:val="002E47B0"/>
    <w:rsid w:val="002E480F"/>
    <w:rsid w:val="002E4A2F"/>
    <w:rsid w:val="002E504E"/>
    <w:rsid w:val="002F03AB"/>
    <w:rsid w:val="002F670F"/>
    <w:rsid w:val="003008F8"/>
    <w:rsid w:val="00301C22"/>
    <w:rsid w:val="00311258"/>
    <w:rsid w:val="00311833"/>
    <w:rsid w:val="00311837"/>
    <w:rsid w:val="00312602"/>
    <w:rsid w:val="003150FF"/>
    <w:rsid w:val="003164EB"/>
    <w:rsid w:val="00317310"/>
    <w:rsid w:val="00321E38"/>
    <w:rsid w:val="00322FD8"/>
    <w:rsid w:val="0032405E"/>
    <w:rsid w:val="00324636"/>
    <w:rsid w:val="00324D49"/>
    <w:rsid w:val="00332F53"/>
    <w:rsid w:val="00336C9E"/>
    <w:rsid w:val="00340D6F"/>
    <w:rsid w:val="00342B1F"/>
    <w:rsid w:val="00345601"/>
    <w:rsid w:val="003469BB"/>
    <w:rsid w:val="00347CD7"/>
    <w:rsid w:val="00351E79"/>
    <w:rsid w:val="00352AAA"/>
    <w:rsid w:val="003611AD"/>
    <w:rsid w:val="00361EB0"/>
    <w:rsid w:val="00362FE2"/>
    <w:rsid w:val="00372013"/>
    <w:rsid w:val="00374A04"/>
    <w:rsid w:val="00375ECC"/>
    <w:rsid w:val="00377266"/>
    <w:rsid w:val="00381CC9"/>
    <w:rsid w:val="00383FCF"/>
    <w:rsid w:val="00384625"/>
    <w:rsid w:val="003915FA"/>
    <w:rsid w:val="00391B6F"/>
    <w:rsid w:val="003A1B27"/>
    <w:rsid w:val="003B1078"/>
    <w:rsid w:val="003B3911"/>
    <w:rsid w:val="003C067E"/>
    <w:rsid w:val="003C426C"/>
    <w:rsid w:val="003C5577"/>
    <w:rsid w:val="003D2999"/>
    <w:rsid w:val="003D35C6"/>
    <w:rsid w:val="003D3B14"/>
    <w:rsid w:val="003D49AE"/>
    <w:rsid w:val="003D5153"/>
    <w:rsid w:val="003D5E29"/>
    <w:rsid w:val="003D7906"/>
    <w:rsid w:val="003E08D3"/>
    <w:rsid w:val="003E1212"/>
    <w:rsid w:val="003E2084"/>
    <w:rsid w:val="003E4C88"/>
    <w:rsid w:val="003F00D5"/>
    <w:rsid w:val="003F0332"/>
    <w:rsid w:val="003F2AA0"/>
    <w:rsid w:val="003F42C4"/>
    <w:rsid w:val="003F4999"/>
    <w:rsid w:val="00401696"/>
    <w:rsid w:val="00402106"/>
    <w:rsid w:val="00403144"/>
    <w:rsid w:val="00403679"/>
    <w:rsid w:val="00404A58"/>
    <w:rsid w:val="00406039"/>
    <w:rsid w:val="00406416"/>
    <w:rsid w:val="004070AD"/>
    <w:rsid w:val="00410B98"/>
    <w:rsid w:val="00410FE4"/>
    <w:rsid w:val="00412F59"/>
    <w:rsid w:val="00416644"/>
    <w:rsid w:val="00416E5B"/>
    <w:rsid w:val="00417A18"/>
    <w:rsid w:val="00417A5D"/>
    <w:rsid w:val="00421504"/>
    <w:rsid w:val="0042609D"/>
    <w:rsid w:val="004359B9"/>
    <w:rsid w:val="00440A9B"/>
    <w:rsid w:val="00442516"/>
    <w:rsid w:val="0044283A"/>
    <w:rsid w:val="00443D00"/>
    <w:rsid w:val="004447AC"/>
    <w:rsid w:val="004460B3"/>
    <w:rsid w:val="004539E3"/>
    <w:rsid w:val="004542CE"/>
    <w:rsid w:val="00455E56"/>
    <w:rsid w:val="004618B0"/>
    <w:rsid w:val="00464D80"/>
    <w:rsid w:val="00467F15"/>
    <w:rsid w:val="004702CA"/>
    <w:rsid w:val="00473A93"/>
    <w:rsid w:val="004746AB"/>
    <w:rsid w:val="00475365"/>
    <w:rsid w:val="004804D8"/>
    <w:rsid w:val="004828F4"/>
    <w:rsid w:val="00490A67"/>
    <w:rsid w:val="004913B2"/>
    <w:rsid w:val="00491D4B"/>
    <w:rsid w:val="00492443"/>
    <w:rsid w:val="004A0BF9"/>
    <w:rsid w:val="004A3397"/>
    <w:rsid w:val="004A4C93"/>
    <w:rsid w:val="004A59F6"/>
    <w:rsid w:val="004A7736"/>
    <w:rsid w:val="004B0C41"/>
    <w:rsid w:val="004B0C6F"/>
    <w:rsid w:val="004B28AC"/>
    <w:rsid w:val="004B2E98"/>
    <w:rsid w:val="004B3D1D"/>
    <w:rsid w:val="004B4834"/>
    <w:rsid w:val="004B510D"/>
    <w:rsid w:val="004B54DB"/>
    <w:rsid w:val="004B6F46"/>
    <w:rsid w:val="004B7836"/>
    <w:rsid w:val="004B7E5E"/>
    <w:rsid w:val="004C14A9"/>
    <w:rsid w:val="004C1CED"/>
    <w:rsid w:val="004C2223"/>
    <w:rsid w:val="004C25EB"/>
    <w:rsid w:val="004C4616"/>
    <w:rsid w:val="004C4DB7"/>
    <w:rsid w:val="004C4E70"/>
    <w:rsid w:val="004C65AE"/>
    <w:rsid w:val="004D2606"/>
    <w:rsid w:val="004E3C62"/>
    <w:rsid w:val="004E3D7B"/>
    <w:rsid w:val="004E485E"/>
    <w:rsid w:val="004E48AC"/>
    <w:rsid w:val="004E50EB"/>
    <w:rsid w:val="004E55A5"/>
    <w:rsid w:val="004F11B1"/>
    <w:rsid w:val="004F37AB"/>
    <w:rsid w:val="004F5849"/>
    <w:rsid w:val="004F6A36"/>
    <w:rsid w:val="004F7170"/>
    <w:rsid w:val="00501550"/>
    <w:rsid w:val="00506557"/>
    <w:rsid w:val="0050669C"/>
    <w:rsid w:val="00506EA4"/>
    <w:rsid w:val="00507BC7"/>
    <w:rsid w:val="00510953"/>
    <w:rsid w:val="00514479"/>
    <w:rsid w:val="00515172"/>
    <w:rsid w:val="00517139"/>
    <w:rsid w:val="005272B9"/>
    <w:rsid w:val="00527C86"/>
    <w:rsid w:val="00530F7E"/>
    <w:rsid w:val="00536559"/>
    <w:rsid w:val="00536F99"/>
    <w:rsid w:val="00546805"/>
    <w:rsid w:val="005517B0"/>
    <w:rsid w:val="005527D3"/>
    <w:rsid w:val="00553D9E"/>
    <w:rsid w:val="0055678F"/>
    <w:rsid w:val="005605C6"/>
    <w:rsid w:val="005619B8"/>
    <w:rsid w:val="0056239F"/>
    <w:rsid w:val="0056526E"/>
    <w:rsid w:val="005706AD"/>
    <w:rsid w:val="00570C07"/>
    <w:rsid w:val="0057651A"/>
    <w:rsid w:val="005842B6"/>
    <w:rsid w:val="00586DF1"/>
    <w:rsid w:val="00586F98"/>
    <w:rsid w:val="00587AA3"/>
    <w:rsid w:val="005918B2"/>
    <w:rsid w:val="0059486C"/>
    <w:rsid w:val="005B34D1"/>
    <w:rsid w:val="005B38EB"/>
    <w:rsid w:val="005C0445"/>
    <w:rsid w:val="005D2DFA"/>
    <w:rsid w:val="005D4515"/>
    <w:rsid w:val="005D45FF"/>
    <w:rsid w:val="005D713F"/>
    <w:rsid w:val="005E7CFA"/>
    <w:rsid w:val="005F4EED"/>
    <w:rsid w:val="005F7ADE"/>
    <w:rsid w:val="00600065"/>
    <w:rsid w:val="00601172"/>
    <w:rsid w:val="00601D8D"/>
    <w:rsid w:val="0060379F"/>
    <w:rsid w:val="006038A1"/>
    <w:rsid w:val="00604102"/>
    <w:rsid w:val="00606068"/>
    <w:rsid w:val="00607453"/>
    <w:rsid w:val="00613ABD"/>
    <w:rsid w:val="006144DE"/>
    <w:rsid w:val="00614B55"/>
    <w:rsid w:val="00615CD0"/>
    <w:rsid w:val="00616203"/>
    <w:rsid w:val="0061753C"/>
    <w:rsid w:val="006241C8"/>
    <w:rsid w:val="006306EA"/>
    <w:rsid w:val="00630DE5"/>
    <w:rsid w:val="00634F8C"/>
    <w:rsid w:val="006445F9"/>
    <w:rsid w:val="00646C18"/>
    <w:rsid w:val="006471D1"/>
    <w:rsid w:val="006566FB"/>
    <w:rsid w:val="006568D6"/>
    <w:rsid w:val="00660101"/>
    <w:rsid w:val="006663E4"/>
    <w:rsid w:val="006712E8"/>
    <w:rsid w:val="0067764E"/>
    <w:rsid w:val="00680232"/>
    <w:rsid w:val="0068077C"/>
    <w:rsid w:val="0068102A"/>
    <w:rsid w:val="00683239"/>
    <w:rsid w:val="0068339D"/>
    <w:rsid w:val="00692FF0"/>
    <w:rsid w:val="00695A6E"/>
    <w:rsid w:val="006A37AD"/>
    <w:rsid w:val="006A6874"/>
    <w:rsid w:val="006B5951"/>
    <w:rsid w:val="006B5CB2"/>
    <w:rsid w:val="006C1C9D"/>
    <w:rsid w:val="006C22A1"/>
    <w:rsid w:val="006C547E"/>
    <w:rsid w:val="006C6A4D"/>
    <w:rsid w:val="006D0493"/>
    <w:rsid w:val="006D5AE7"/>
    <w:rsid w:val="006E15A8"/>
    <w:rsid w:val="006E1C1A"/>
    <w:rsid w:val="006E510E"/>
    <w:rsid w:val="006E5C5A"/>
    <w:rsid w:val="006E6E47"/>
    <w:rsid w:val="006E7729"/>
    <w:rsid w:val="006F230E"/>
    <w:rsid w:val="006F5CAD"/>
    <w:rsid w:val="00707F0E"/>
    <w:rsid w:val="00711AB3"/>
    <w:rsid w:val="007131B8"/>
    <w:rsid w:val="00713C81"/>
    <w:rsid w:val="007159DC"/>
    <w:rsid w:val="00716AD7"/>
    <w:rsid w:val="00720934"/>
    <w:rsid w:val="0072122D"/>
    <w:rsid w:val="00723E7C"/>
    <w:rsid w:val="0072643B"/>
    <w:rsid w:val="0072766B"/>
    <w:rsid w:val="0072799D"/>
    <w:rsid w:val="007311CC"/>
    <w:rsid w:val="007322E2"/>
    <w:rsid w:val="00732C2E"/>
    <w:rsid w:val="00732C8A"/>
    <w:rsid w:val="0073336A"/>
    <w:rsid w:val="007344A2"/>
    <w:rsid w:val="00736B20"/>
    <w:rsid w:val="00737EF9"/>
    <w:rsid w:val="00737F26"/>
    <w:rsid w:val="007400FC"/>
    <w:rsid w:val="00741A0D"/>
    <w:rsid w:val="00751DCB"/>
    <w:rsid w:val="007530B5"/>
    <w:rsid w:val="00755E0E"/>
    <w:rsid w:val="007642E0"/>
    <w:rsid w:val="007644F9"/>
    <w:rsid w:val="00765A98"/>
    <w:rsid w:val="007705FF"/>
    <w:rsid w:val="00771014"/>
    <w:rsid w:val="00771660"/>
    <w:rsid w:val="00772766"/>
    <w:rsid w:val="00772B6B"/>
    <w:rsid w:val="00774EF2"/>
    <w:rsid w:val="00775468"/>
    <w:rsid w:val="007834E7"/>
    <w:rsid w:val="007848F9"/>
    <w:rsid w:val="0079356A"/>
    <w:rsid w:val="0079483D"/>
    <w:rsid w:val="00794E9A"/>
    <w:rsid w:val="00795E2B"/>
    <w:rsid w:val="00796A6F"/>
    <w:rsid w:val="007A0479"/>
    <w:rsid w:val="007A0BDE"/>
    <w:rsid w:val="007A108F"/>
    <w:rsid w:val="007A2711"/>
    <w:rsid w:val="007B02E9"/>
    <w:rsid w:val="007B2277"/>
    <w:rsid w:val="007B25CB"/>
    <w:rsid w:val="007B2E53"/>
    <w:rsid w:val="007B37A0"/>
    <w:rsid w:val="007B37FE"/>
    <w:rsid w:val="007C05D7"/>
    <w:rsid w:val="007C066F"/>
    <w:rsid w:val="007C0C33"/>
    <w:rsid w:val="007C2C91"/>
    <w:rsid w:val="007D058B"/>
    <w:rsid w:val="007D32E9"/>
    <w:rsid w:val="007D390D"/>
    <w:rsid w:val="007D3C32"/>
    <w:rsid w:val="007D4AF9"/>
    <w:rsid w:val="007D4CFF"/>
    <w:rsid w:val="007E03C8"/>
    <w:rsid w:val="007E1165"/>
    <w:rsid w:val="007E6306"/>
    <w:rsid w:val="007F083F"/>
    <w:rsid w:val="007F43C5"/>
    <w:rsid w:val="007F5B74"/>
    <w:rsid w:val="007F7F4E"/>
    <w:rsid w:val="008012D2"/>
    <w:rsid w:val="00801433"/>
    <w:rsid w:val="00801DE7"/>
    <w:rsid w:val="008079B0"/>
    <w:rsid w:val="00821985"/>
    <w:rsid w:val="00824A41"/>
    <w:rsid w:val="00825537"/>
    <w:rsid w:val="0082586E"/>
    <w:rsid w:val="00825920"/>
    <w:rsid w:val="0082745F"/>
    <w:rsid w:val="00830D32"/>
    <w:rsid w:val="00834D1F"/>
    <w:rsid w:val="00834D6F"/>
    <w:rsid w:val="00835022"/>
    <w:rsid w:val="008356EF"/>
    <w:rsid w:val="008364CD"/>
    <w:rsid w:val="00837AD3"/>
    <w:rsid w:val="00851C5D"/>
    <w:rsid w:val="008564B2"/>
    <w:rsid w:val="00865846"/>
    <w:rsid w:val="00866139"/>
    <w:rsid w:val="0086655F"/>
    <w:rsid w:val="00866F12"/>
    <w:rsid w:val="0086790F"/>
    <w:rsid w:val="008727BC"/>
    <w:rsid w:val="00873094"/>
    <w:rsid w:val="0088101C"/>
    <w:rsid w:val="0088386C"/>
    <w:rsid w:val="0088740D"/>
    <w:rsid w:val="00887E15"/>
    <w:rsid w:val="0089151C"/>
    <w:rsid w:val="00893941"/>
    <w:rsid w:val="0089719E"/>
    <w:rsid w:val="008A0922"/>
    <w:rsid w:val="008A3431"/>
    <w:rsid w:val="008B2474"/>
    <w:rsid w:val="008B2AC4"/>
    <w:rsid w:val="008B7949"/>
    <w:rsid w:val="008C16BD"/>
    <w:rsid w:val="008C425B"/>
    <w:rsid w:val="008C48E0"/>
    <w:rsid w:val="008C641A"/>
    <w:rsid w:val="008D0CEE"/>
    <w:rsid w:val="008D0E3C"/>
    <w:rsid w:val="008D3062"/>
    <w:rsid w:val="008D31C3"/>
    <w:rsid w:val="008D4B83"/>
    <w:rsid w:val="008D5A5E"/>
    <w:rsid w:val="008D6CCD"/>
    <w:rsid w:val="008D716B"/>
    <w:rsid w:val="008E57CC"/>
    <w:rsid w:val="008F06F9"/>
    <w:rsid w:val="008F0B55"/>
    <w:rsid w:val="008F319F"/>
    <w:rsid w:val="008F5DD3"/>
    <w:rsid w:val="008F720A"/>
    <w:rsid w:val="009025E8"/>
    <w:rsid w:val="009116DC"/>
    <w:rsid w:val="00913836"/>
    <w:rsid w:val="00916852"/>
    <w:rsid w:val="009235C0"/>
    <w:rsid w:val="009243E5"/>
    <w:rsid w:val="009253C8"/>
    <w:rsid w:val="009256EE"/>
    <w:rsid w:val="00927418"/>
    <w:rsid w:val="00932E55"/>
    <w:rsid w:val="009406AE"/>
    <w:rsid w:val="009436EB"/>
    <w:rsid w:val="00943988"/>
    <w:rsid w:val="009450CE"/>
    <w:rsid w:val="0094586D"/>
    <w:rsid w:val="00945DBC"/>
    <w:rsid w:val="00950A8D"/>
    <w:rsid w:val="00950E5B"/>
    <w:rsid w:val="00952030"/>
    <w:rsid w:val="00952050"/>
    <w:rsid w:val="00953D20"/>
    <w:rsid w:val="00957B6F"/>
    <w:rsid w:val="00957B72"/>
    <w:rsid w:val="00957C56"/>
    <w:rsid w:val="009655DA"/>
    <w:rsid w:val="009728B0"/>
    <w:rsid w:val="0097411E"/>
    <w:rsid w:val="00975DFB"/>
    <w:rsid w:val="00982C05"/>
    <w:rsid w:val="0098571F"/>
    <w:rsid w:val="00986003"/>
    <w:rsid w:val="0099583B"/>
    <w:rsid w:val="00997906"/>
    <w:rsid w:val="009A0EA6"/>
    <w:rsid w:val="009A104F"/>
    <w:rsid w:val="009A107E"/>
    <w:rsid w:val="009A50E8"/>
    <w:rsid w:val="009A5C8C"/>
    <w:rsid w:val="009A7348"/>
    <w:rsid w:val="009B2851"/>
    <w:rsid w:val="009B3513"/>
    <w:rsid w:val="009B4983"/>
    <w:rsid w:val="009B4CA8"/>
    <w:rsid w:val="009B4FEA"/>
    <w:rsid w:val="009B5B49"/>
    <w:rsid w:val="009B68EB"/>
    <w:rsid w:val="009C0062"/>
    <w:rsid w:val="009C3780"/>
    <w:rsid w:val="009C3D75"/>
    <w:rsid w:val="009C4514"/>
    <w:rsid w:val="009C71ED"/>
    <w:rsid w:val="009D1B61"/>
    <w:rsid w:val="009D2D27"/>
    <w:rsid w:val="009D2DD4"/>
    <w:rsid w:val="009D6ACC"/>
    <w:rsid w:val="009E20A2"/>
    <w:rsid w:val="009E2CCA"/>
    <w:rsid w:val="009E3D97"/>
    <w:rsid w:val="009E6A29"/>
    <w:rsid w:val="009E6E8C"/>
    <w:rsid w:val="009F0504"/>
    <w:rsid w:val="009F0ADF"/>
    <w:rsid w:val="009F2838"/>
    <w:rsid w:val="009F39FC"/>
    <w:rsid w:val="009F442C"/>
    <w:rsid w:val="009F6847"/>
    <w:rsid w:val="00A02AFC"/>
    <w:rsid w:val="00A06983"/>
    <w:rsid w:val="00A14A44"/>
    <w:rsid w:val="00A21AA4"/>
    <w:rsid w:val="00A25D30"/>
    <w:rsid w:val="00A31B66"/>
    <w:rsid w:val="00A32B27"/>
    <w:rsid w:val="00A330A5"/>
    <w:rsid w:val="00A3460F"/>
    <w:rsid w:val="00A35AB4"/>
    <w:rsid w:val="00A36973"/>
    <w:rsid w:val="00A4003C"/>
    <w:rsid w:val="00A4056D"/>
    <w:rsid w:val="00A43500"/>
    <w:rsid w:val="00A45C6B"/>
    <w:rsid w:val="00A46079"/>
    <w:rsid w:val="00A508D6"/>
    <w:rsid w:val="00A519D7"/>
    <w:rsid w:val="00A546F5"/>
    <w:rsid w:val="00A5769E"/>
    <w:rsid w:val="00A60D4E"/>
    <w:rsid w:val="00A6305A"/>
    <w:rsid w:val="00A64154"/>
    <w:rsid w:val="00A648BD"/>
    <w:rsid w:val="00A66A17"/>
    <w:rsid w:val="00A701C3"/>
    <w:rsid w:val="00A711FB"/>
    <w:rsid w:val="00A72CF5"/>
    <w:rsid w:val="00A7586D"/>
    <w:rsid w:val="00A759FC"/>
    <w:rsid w:val="00A75C1D"/>
    <w:rsid w:val="00A76BE6"/>
    <w:rsid w:val="00A80206"/>
    <w:rsid w:val="00A848D9"/>
    <w:rsid w:val="00A86B23"/>
    <w:rsid w:val="00A8786F"/>
    <w:rsid w:val="00A91370"/>
    <w:rsid w:val="00A9276B"/>
    <w:rsid w:val="00A93F03"/>
    <w:rsid w:val="00A9589B"/>
    <w:rsid w:val="00A95E6F"/>
    <w:rsid w:val="00AA0837"/>
    <w:rsid w:val="00AA1EB4"/>
    <w:rsid w:val="00AA209C"/>
    <w:rsid w:val="00AA7164"/>
    <w:rsid w:val="00AB0BFE"/>
    <w:rsid w:val="00AB2092"/>
    <w:rsid w:val="00AB5FF5"/>
    <w:rsid w:val="00AC3C2A"/>
    <w:rsid w:val="00AC41D2"/>
    <w:rsid w:val="00AD4069"/>
    <w:rsid w:val="00AE0CD9"/>
    <w:rsid w:val="00AE2D5D"/>
    <w:rsid w:val="00AE3E29"/>
    <w:rsid w:val="00AF0A7A"/>
    <w:rsid w:val="00AF345F"/>
    <w:rsid w:val="00AF5D4F"/>
    <w:rsid w:val="00AF646D"/>
    <w:rsid w:val="00B003AF"/>
    <w:rsid w:val="00B048D6"/>
    <w:rsid w:val="00B04F89"/>
    <w:rsid w:val="00B05151"/>
    <w:rsid w:val="00B05215"/>
    <w:rsid w:val="00B077A3"/>
    <w:rsid w:val="00B07F41"/>
    <w:rsid w:val="00B130B6"/>
    <w:rsid w:val="00B14892"/>
    <w:rsid w:val="00B17058"/>
    <w:rsid w:val="00B17FFB"/>
    <w:rsid w:val="00B20DBB"/>
    <w:rsid w:val="00B2223A"/>
    <w:rsid w:val="00B30520"/>
    <w:rsid w:val="00B31529"/>
    <w:rsid w:val="00B42C4D"/>
    <w:rsid w:val="00B44A37"/>
    <w:rsid w:val="00B47FC0"/>
    <w:rsid w:val="00B5045F"/>
    <w:rsid w:val="00B53C5F"/>
    <w:rsid w:val="00B54FCA"/>
    <w:rsid w:val="00B55AA4"/>
    <w:rsid w:val="00B627C4"/>
    <w:rsid w:val="00B63112"/>
    <w:rsid w:val="00B652CE"/>
    <w:rsid w:val="00B664A3"/>
    <w:rsid w:val="00B674D6"/>
    <w:rsid w:val="00B71141"/>
    <w:rsid w:val="00B73423"/>
    <w:rsid w:val="00B738BB"/>
    <w:rsid w:val="00B74126"/>
    <w:rsid w:val="00B77F78"/>
    <w:rsid w:val="00B8485A"/>
    <w:rsid w:val="00B94D8B"/>
    <w:rsid w:val="00B962A5"/>
    <w:rsid w:val="00B96941"/>
    <w:rsid w:val="00BA1DD5"/>
    <w:rsid w:val="00BA39CD"/>
    <w:rsid w:val="00BB3DAF"/>
    <w:rsid w:val="00BC0883"/>
    <w:rsid w:val="00BC08B3"/>
    <w:rsid w:val="00BC3F59"/>
    <w:rsid w:val="00BC5451"/>
    <w:rsid w:val="00BD48B8"/>
    <w:rsid w:val="00BE09F0"/>
    <w:rsid w:val="00BE0AD6"/>
    <w:rsid w:val="00BE44D1"/>
    <w:rsid w:val="00BE4791"/>
    <w:rsid w:val="00BE6E41"/>
    <w:rsid w:val="00BE6EF7"/>
    <w:rsid w:val="00BE73F8"/>
    <w:rsid w:val="00BF0BFC"/>
    <w:rsid w:val="00BF1716"/>
    <w:rsid w:val="00BF4AE6"/>
    <w:rsid w:val="00BF6393"/>
    <w:rsid w:val="00C00263"/>
    <w:rsid w:val="00C02ECB"/>
    <w:rsid w:val="00C037B2"/>
    <w:rsid w:val="00C06E33"/>
    <w:rsid w:val="00C06E4B"/>
    <w:rsid w:val="00C10ED4"/>
    <w:rsid w:val="00C1598D"/>
    <w:rsid w:val="00C16999"/>
    <w:rsid w:val="00C2056C"/>
    <w:rsid w:val="00C22833"/>
    <w:rsid w:val="00C27741"/>
    <w:rsid w:val="00C34A98"/>
    <w:rsid w:val="00C35DD5"/>
    <w:rsid w:val="00C36574"/>
    <w:rsid w:val="00C400B4"/>
    <w:rsid w:val="00C40F75"/>
    <w:rsid w:val="00C42E65"/>
    <w:rsid w:val="00C4381D"/>
    <w:rsid w:val="00C464ED"/>
    <w:rsid w:val="00C62E80"/>
    <w:rsid w:val="00C656DC"/>
    <w:rsid w:val="00C65F82"/>
    <w:rsid w:val="00C665F9"/>
    <w:rsid w:val="00C711B3"/>
    <w:rsid w:val="00C71B62"/>
    <w:rsid w:val="00C74A35"/>
    <w:rsid w:val="00C7741C"/>
    <w:rsid w:val="00C77852"/>
    <w:rsid w:val="00C77D87"/>
    <w:rsid w:val="00C80A5F"/>
    <w:rsid w:val="00C80F79"/>
    <w:rsid w:val="00C81748"/>
    <w:rsid w:val="00C90668"/>
    <w:rsid w:val="00C9168A"/>
    <w:rsid w:val="00C9439F"/>
    <w:rsid w:val="00C953A7"/>
    <w:rsid w:val="00C95ADE"/>
    <w:rsid w:val="00CA05F3"/>
    <w:rsid w:val="00CA0A3B"/>
    <w:rsid w:val="00CA0AE4"/>
    <w:rsid w:val="00CA164C"/>
    <w:rsid w:val="00CA2A94"/>
    <w:rsid w:val="00CA3711"/>
    <w:rsid w:val="00CA3C6E"/>
    <w:rsid w:val="00CA3D17"/>
    <w:rsid w:val="00CA4364"/>
    <w:rsid w:val="00CA4BB1"/>
    <w:rsid w:val="00CA696D"/>
    <w:rsid w:val="00CB5A23"/>
    <w:rsid w:val="00CC0A36"/>
    <w:rsid w:val="00CC1F94"/>
    <w:rsid w:val="00CC23EF"/>
    <w:rsid w:val="00CC42A3"/>
    <w:rsid w:val="00CC5114"/>
    <w:rsid w:val="00CE0AF7"/>
    <w:rsid w:val="00CE25AA"/>
    <w:rsid w:val="00CE301F"/>
    <w:rsid w:val="00CE3EE4"/>
    <w:rsid w:val="00CE4B14"/>
    <w:rsid w:val="00CF19EB"/>
    <w:rsid w:val="00CF23E9"/>
    <w:rsid w:val="00CF2BB2"/>
    <w:rsid w:val="00CF75D7"/>
    <w:rsid w:val="00CF792F"/>
    <w:rsid w:val="00D00EA8"/>
    <w:rsid w:val="00D13637"/>
    <w:rsid w:val="00D16B74"/>
    <w:rsid w:val="00D17BAA"/>
    <w:rsid w:val="00D200F5"/>
    <w:rsid w:val="00D2349A"/>
    <w:rsid w:val="00D26040"/>
    <w:rsid w:val="00D31557"/>
    <w:rsid w:val="00D319C4"/>
    <w:rsid w:val="00D33ECC"/>
    <w:rsid w:val="00D35795"/>
    <w:rsid w:val="00D40B94"/>
    <w:rsid w:val="00D40C3A"/>
    <w:rsid w:val="00D42B26"/>
    <w:rsid w:val="00D42D09"/>
    <w:rsid w:val="00D440F6"/>
    <w:rsid w:val="00D44927"/>
    <w:rsid w:val="00D46856"/>
    <w:rsid w:val="00D5051D"/>
    <w:rsid w:val="00D5511F"/>
    <w:rsid w:val="00D60894"/>
    <w:rsid w:val="00D620A1"/>
    <w:rsid w:val="00D63B03"/>
    <w:rsid w:val="00D63B89"/>
    <w:rsid w:val="00D6690D"/>
    <w:rsid w:val="00D674F5"/>
    <w:rsid w:val="00D70E9F"/>
    <w:rsid w:val="00D70FEC"/>
    <w:rsid w:val="00D72E6E"/>
    <w:rsid w:val="00D7521E"/>
    <w:rsid w:val="00D76642"/>
    <w:rsid w:val="00D768F0"/>
    <w:rsid w:val="00D76D09"/>
    <w:rsid w:val="00D77410"/>
    <w:rsid w:val="00D7771F"/>
    <w:rsid w:val="00D77D54"/>
    <w:rsid w:val="00D80641"/>
    <w:rsid w:val="00D85BAD"/>
    <w:rsid w:val="00D93CFC"/>
    <w:rsid w:val="00D949FA"/>
    <w:rsid w:val="00D9558A"/>
    <w:rsid w:val="00D97A76"/>
    <w:rsid w:val="00DA1FC7"/>
    <w:rsid w:val="00DA598E"/>
    <w:rsid w:val="00DB18C7"/>
    <w:rsid w:val="00DB4BD5"/>
    <w:rsid w:val="00DB7DDA"/>
    <w:rsid w:val="00DC0E07"/>
    <w:rsid w:val="00DC1E1A"/>
    <w:rsid w:val="00DC300E"/>
    <w:rsid w:val="00DC7783"/>
    <w:rsid w:val="00DD006D"/>
    <w:rsid w:val="00DD5B22"/>
    <w:rsid w:val="00DE1ACC"/>
    <w:rsid w:val="00DE2FD8"/>
    <w:rsid w:val="00DE3E45"/>
    <w:rsid w:val="00DE660A"/>
    <w:rsid w:val="00DE68F4"/>
    <w:rsid w:val="00DE6D7F"/>
    <w:rsid w:val="00DE7598"/>
    <w:rsid w:val="00DE773A"/>
    <w:rsid w:val="00DE7B26"/>
    <w:rsid w:val="00DF12C7"/>
    <w:rsid w:val="00DF4159"/>
    <w:rsid w:val="00DF4D68"/>
    <w:rsid w:val="00DF502B"/>
    <w:rsid w:val="00E0109D"/>
    <w:rsid w:val="00E025B9"/>
    <w:rsid w:val="00E032DA"/>
    <w:rsid w:val="00E0351E"/>
    <w:rsid w:val="00E065CA"/>
    <w:rsid w:val="00E06B06"/>
    <w:rsid w:val="00E0711C"/>
    <w:rsid w:val="00E10A2E"/>
    <w:rsid w:val="00E1295F"/>
    <w:rsid w:val="00E13FEE"/>
    <w:rsid w:val="00E140AE"/>
    <w:rsid w:val="00E22DFA"/>
    <w:rsid w:val="00E23177"/>
    <w:rsid w:val="00E26021"/>
    <w:rsid w:val="00E262F7"/>
    <w:rsid w:val="00E306DC"/>
    <w:rsid w:val="00E31E72"/>
    <w:rsid w:val="00E3288B"/>
    <w:rsid w:val="00E372FF"/>
    <w:rsid w:val="00E41272"/>
    <w:rsid w:val="00E4639F"/>
    <w:rsid w:val="00E46CB5"/>
    <w:rsid w:val="00E51F88"/>
    <w:rsid w:val="00E625B1"/>
    <w:rsid w:val="00E63B75"/>
    <w:rsid w:val="00E643D3"/>
    <w:rsid w:val="00E700D1"/>
    <w:rsid w:val="00E70AF8"/>
    <w:rsid w:val="00E7169D"/>
    <w:rsid w:val="00E717D3"/>
    <w:rsid w:val="00E72294"/>
    <w:rsid w:val="00E75857"/>
    <w:rsid w:val="00E8590B"/>
    <w:rsid w:val="00E918FD"/>
    <w:rsid w:val="00E94676"/>
    <w:rsid w:val="00E947B2"/>
    <w:rsid w:val="00E94F5F"/>
    <w:rsid w:val="00E96290"/>
    <w:rsid w:val="00E976AF"/>
    <w:rsid w:val="00E97BE9"/>
    <w:rsid w:val="00EA08A0"/>
    <w:rsid w:val="00EA2128"/>
    <w:rsid w:val="00EA4B46"/>
    <w:rsid w:val="00EA4FFD"/>
    <w:rsid w:val="00EA52AC"/>
    <w:rsid w:val="00EA53AD"/>
    <w:rsid w:val="00EA54F9"/>
    <w:rsid w:val="00EB057A"/>
    <w:rsid w:val="00EB2257"/>
    <w:rsid w:val="00EB3F99"/>
    <w:rsid w:val="00EB67CB"/>
    <w:rsid w:val="00EC6912"/>
    <w:rsid w:val="00EC7150"/>
    <w:rsid w:val="00ED143C"/>
    <w:rsid w:val="00ED20DC"/>
    <w:rsid w:val="00ED2DC8"/>
    <w:rsid w:val="00ED592A"/>
    <w:rsid w:val="00EE0FCF"/>
    <w:rsid w:val="00EE195F"/>
    <w:rsid w:val="00EE1D2F"/>
    <w:rsid w:val="00EF067A"/>
    <w:rsid w:val="00EF142D"/>
    <w:rsid w:val="00EF33F0"/>
    <w:rsid w:val="00EF5FC6"/>
    <w:rsid w:val="00F00A33"/>
    <w:rsid w:val="00F02E6A"/>
    <w:rsid w:val="00F050DB"/>
    <w:rsid w:val="00F07E4A"/>
    <w:rsid w:val="00F11CB9"/>
    <w:rsid w:val="00F20B5B"/>
    <w:rsid w:val="00F2331D"/>
    <w:rsid w:val="00F25C26"/>
    <w:rsid w:val="00F26974"/>
    <w:rsid w:val="00F31627"/>
    <w:rsid w:val="00F320CA"/>
    <w:rsid w:val="00F3225C"/>
    <w:rsid w:val="00F3288B"/>
    <w:rsid w:val="00F337CB"/>
    <w:rsid w:val="00F34AAC"/>
    <w:rsid w:val="00F4278C"/>
    <w:rsid w:val="00F43081"/>
    <w:rsid w:val="00F46944"/>
    <w:rsid w:val="00F51A41"/>
    <w:rsid w:val="00F51F4C"/>
    <w:rsid w:val="00F52C43"/>
    <w:rsid w:val="00F56969"/>
    <w:rsid w:val="00F646D9"/>
    <w:rsid w:val="00F653D9"/>
    <w:rsid w:val="00F66482"/>
    <w:rsid w:val="00F67D14"/>
    <w:rsid w:val="00F7117C"/>
    <w:rsid w:val="00F74851"/>
    <w:rsid w:val="00F81A4A"/>
    <w:rsid w:val="00F81D33"/>
    <w:rsid w:val="00F82A0E"/>
    <w:rsid w:val="00F83497"/>
    <w:rsid w:val="00F83AC8"/>
    <w:rsid w:val="00F85A70"/>
    <w:rsid w:val="00F91C9A"/>
    <w:rsid w:val="00F94AE2"/>
    <w:rsid w:val="00F9609F"/>
    <w:rsid w:val="00F96157"/>
    <w:rsid w:val="00FA3711"/>
    <w:rsid w:val="00FA75FA"/>
    <w:rsid w:val="00FB1BBA"/>
    <w:rsid w:val="00FB2C27"/>
    <w:rsid w:val="00FB2DFB"/>
    <w:rsid w:val="00FB3B35"/>
    <w:rsid w:val="00FB4717"/>
    <w:rsid w:val="00FB4BFB"/>
    <w:rsid w:val="00FB57E1"/>
    <w:rsid w:val="00FB5974"/>
    <w:rsid w:val="00FB67D2"/>
    <w:rsid w:val="00FB688E"/>
    <w:rsid w:val="00FB7E23"/>
    <w:rsid w:val="00FC0265"/>
    <w:rsid w:val="00FC0B8D"/>
    <w:rsid w:val="00FC12AA"/>
    <w:rsid w:val="00FC19A5"/>
    <w:rsid w:val="00FC1DC7"/>
    <w:rsid w:val="00FC3526"/>
    <w:rsid w:val="00FC369E"/>
    <w:rsid w:val="00FC4F2C"/>
    <w:rsid w:val="00FC5686"/>
    <w:rsid w:val="00FC5F28"/>
    <w:rsid w:val="00FC7F78"/>
    <w:rsid w:val="00FD2575"/>
    <w:rsid w:val="00FD3355"/>
    <w:rsid w:val="00FD4324"/>
    <w:rsid w:val="00FD5581"/>
    <w:rsid w:val="00FE1B88"/>
    <w:rsid w:val="00FE58FB"/>
    <w:rsid w:val="00FE60B0"/>
    <w:rsid w:val="00FE6364"/>
    <w:rsid w:val="00FF1C2B"/>
    <w:rsid w:val="00FF5B22"/>
    <w:rsid w:val="00FF6838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4F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1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0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71014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771014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39"/>
    <w:rsid w:val="00771014"/>
    <w:pPr>
      <w:ind w:left="5954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101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01696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401696"/>
    <w:pPr>
      <w:jc w:val="both"/>
    </w:pPr>
    <w:rPr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401696"/>
    <w:rPr>
      <w:rFonts w:eastAsia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2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A271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6A6F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83D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3D31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99"/>
    <w:qFormat/>
    <w:rsid w:val="003B3911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customStyle="1" w:styleId="af0">
    <w:name w:val="Знак Знак Знак Знак Знак Знак Знак"/>
    <w:basedOn w:val="a"/>
    <w:rsid w:val="004B3D1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 Знак Знак Знак Знак Знак2"/>
    <w:basedOn w:val="a"/>
    <w:rsid w:val="0088386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D540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CA164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1E5B37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0B016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2">
    <w:name w:val="Сетка таблицы1"/>
    <w:basedOn w:val="a1"/>
    <w:next w:val="a8"/>
    <w:uiPriority w:val="59"/>
    <w:rsid w:val="00B44A37"/>
    <w:pPr>
      <w:ind w:left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4F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1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0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71014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771014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39"/>
    <w:rsid w:val="00771014"/>
    <w:pPr>
      <w:ind w:left="5954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101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01696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401696"/>
    <w:pPr>
      <w:jc w:val="both"/>
    </w:pPr>
    <w:rPr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401696"/>
    <w:rPr>
      <w:rFonts w:eastAsia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2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A271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6A6F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83D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3D31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99"/>
    <w:qFormat/>
    <w:rsid w:val="003B3911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customStyle="1" w:styleId="af0">
    <w:name w:val="Знак Знак Знак Знак Знак Знак Знак"/>
    <w:basedOn w:val="a"/>
    <w:rsid w:val="004B3D1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 Знак Знак Знак Знак Знак2"/>
    <w:basedOn w:val="a"/>
    <w:rsid w:val="0088386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D540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CA164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1E5B37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0B016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2">
    <w:name w:val="Сетка таблицы1"/>
    <w:basedOn w:val="a1"/>
    <w:next w:val="a8"/>
    <w:uiPriority w:val="59"/>
    <w:rsid w:val="00B44A37"/>
    <w:pPr>
      <w:ind w:left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4A9B-9F83-4EC2-8D11-A1B91705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Evgenia</cp:lastModifiedBy>
  <cp:revision>2</cp:revision>
  <cp:lastPrinted>2021-03-26T07:48:00Z</cp:lastPrinted>
  <dcterms:created xsi:type="dcterms:W3CDTF">2021-03-29T07:25:00Z</dcterms:created>
  <dcterms:modified xsi:type="dcterms:W3CDTF">2021-03-29T07:25:00Z</dcterms:modified>
</cp:coreProperties>
</file>