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D9" w:rsidRDefault="00C84BD9" w:rsidP="00C84BD9">
      <w:pPr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C84BD9" w:rsidRDefault="00C84BD9" w:rsidP="00C84BD9">
      <w:pPr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Северо-Одоевское Одоевского района</w:t>
      </w:r>
    </w:p>
    <w:p w:rsidR="00C84BD9" w:rsidRDefault="00C84BD9" w:rsidP="00C84BD9">
      <w:pPr>
        <w:jc w:val="both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EBA68B" wp14:editId="4260E87B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E07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C84BD9" w:rsidRPr="001A3D5D" w:rsidRDefault="00C84BD9" w:rsidP="00C84BD9">
      <w:pPr>
        <w:jc w:val="center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D5D"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ПОСТАНОВЛЕНИЕ  </w:t>
      </w:r>
    </w:p>
    <w:p w:rsidR="00C84BD9" w:rsidRPr="001A3D5D" w:rsidRDefault="00C84BD9" w:rsidP="00C84BD9">
      <w:pPr>
        <w:jc w:val="right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4BD9" w:rsidRPr="001A3D5D" w:rsidRDefault="00C84BD9" w:rsidP="00C84BD9">
      <w:pPr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4BD9" w:rsidRDefault="00422B63" w:rsidP="00C84BD9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от  18</w:t>
      </w:r>
      <w:proofErr w:type="gramEnd"/>
      <w:r>
        <w:rPr>
          <w:color w:val="333333"/>
          <w:sz w:val="28"/>
          <w:szCs w:val="28"/>
        </w:rPr>
        <w:t>.03.2024г.</w:t>
      </w:r>
      <w:r w:rsidR="00C84BD9">
        <w:rPr>
          <w:color w:val="333333"/>
          <w:sz w:val="28"/>
          <w:szCs w:val="28"/>
        </w:rPr>
        <w:t xml:space="preserve">                        с. Апухтино  </w:t>
      </w:r>
      <w:r>
        <w:rPr>
          <w:color w:val="333333"/>
          <w:sz w:val="28"/>
          <w:szCs w:val="28"/>
        </w:rPr>
        <w:t xml:space="preserve">                            № 13</w:t>
      </w:r>
      <w:bookmarkStart w:id="0" w:name="_GoBack"/>
      <w:bookmarkEnd w:id="0"/>
    </w:p>
    <w:p w:rsidR="00C84BD9" w:rsidRDefault="00C84BD9" w:rsidP="00C84BD9">
      <w:pPr>
        <w:jc w:val="center"/>
      </w:pPr>
      <w:r>
        <w:rPr>
          <w:b/>
          <w:bCs/>
          <w:sz w:val="28"/>
          <w:szCs w:val="28"/>
        </w:rPr>
        <w:t> </w:t>
      </w:r>
    </w:p>
    <w:p w:rsidR="00C84BD9" w:rsidRDefault="00C84BD9" w:rsidP="00C84BD9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40 от 21.05.2018 «Об утверждении Порядка осуществления ведомственного контроля в сфере закупок для обеспечения муниципальных </w:t>
      </w:r>
      <w:proofErr w:type="gramStart"/>
      <w:r>
        <w:rPr>
          <w:rFonts w:ascii="Times New Roman" w:hAnsi="Times New Roman"/>
          <w:b/>
          <w:sz w:val="28"/>
          <w:szCs w:val="28"/>
        </w:rPr>
        <w:t>нужд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 Северо-Одоевское Одоевского района»</w:t>
      </w:r>
    </w:p>
    <w:p w:rsidR="00C84BD9" w:rsidRDefault="00C84BD9" w:rsidP="00C84BD9">
      <w:pPr>
        <w:jc w:val="both"/>
        <w:rPr>
          <w:b/>
          <w:bCs/>
          <w:sz w:val="28"/>
          <w:szCs w:val="28"/>
        </w:rPr>
      </w:pPr>
    </w:p>
    <w:p w:rsidR="00C3598B" w:rsidRDefault="00C84BD9" w:rsidP="00C3598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>
        <w:rPr>
          <w:color w:val="000000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законодательством, рассмотрев протест прокуратуры Одоевского района Тульской области от 29.02.2024 № 7-02-2024/259-24-20700012, в соответствии с Федеральным законом от 06.10.2003г. № 131-ФЗ «Об общих принципах организации органов местного самоуправления в Российской Федерации», Федеральным законом от 05.04</w:t>
      </w:r>
      <w:r w:rsidR="00C3598B">
        <w:rPr>
          <w:color w:val="000000"/>
          <w:sz w:val="28"/>
          <w:szCs w:val="28"/>
        </w:rPr>
        <w:t>.2013 № 44</w:t>
      </w: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 xml:space="preserve">ФЗ </w:t>
      </w:r>
      <w:r w:rsidR="00C3598B">
        <w:rPr>
          <w:color w:val="000000"/>
          <w:sz w:val="28"/>
          <w:szCs w:val="28"/>
        </w:rPr>
        <w:t xml:space="preserve"> (</w:t>
      </w:r>
      <w:proofErr w:type="gramEnd"/>
      <w:r w:rsidR="00C3598B">
        <w:rPr>
          <w:color w:val="000000"/>
          <w:sz w:val="28"/>
          <w:szCs w:val="28"/>
        </w:rPr>
        <w:t xml:space="preserve"> в ред. от 14.02.2024г.) </w:t>
      </w:r>
      <w:proofErr w:type="gramStart"/>
      <w:r>
        <w:rPr>
          <w:color w:val="000000"/>
          <w:sz w:val="28"/>
          <w:szCs w:val="28"/>
        </w:rPr>
        <w:t>« О</w:t>
      </w:r>
      <w:proofErr w:type="gramEnd"/>
      <w:r>
        <w:rPr>
          <w:color w:val="000000"/>
          <w:sz w:val="28"/>
          <w:szCs w:val="28"/>
        </w:rPr>
        <w:t xml:space="preserve"> </w:t>
      </w:r>
      <w:r w:rsidR="00C3598B">
        <w:rPr>
          <w:color w:val="000000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C3598B" w:rsidRPr="00C3598B">
        <w:rPr>
          <w:sz w:val="28"/>
          <w:szCs w:val="28"/>
        </w:rPr>
        <w:t xml:space="preserve"> </w:t>
      </w:r>
      <w:r w:rsidR="00C3598B">
        <w:rPr>
          <w:sz w:val="28"/>
          <w:szCs w:val="28"/>
        </w:rPr>
        <w:t xml:space="preserve">Уставом муниципального образования Северо-Одоевское Одоевского района, </w:t>
      </w:r>
      <w:r w:rsidR="00C3598B">
        <w:rPr>
          <w:bCs/>
          <w:sz w:val="28"/>
          <w:szCs w:val="28"/>
        </w:rPr>
        <w:t>администрация муниципального образования Северо-Одоевское Одоевского района</w:t>
      </w:r>
    </w:p>
    <w:p w:rsidR="00C3598B" w:rsidRDefault="00C3598B" w:rsidP="00C3598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C3598B" w:rsidRDefault="00C3598B" w:rsidP="00C3598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B415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98B">
        <w:rPr>
          <w:sz w:val="28"/>
          <w:szCs w:val="28"/>
        </w:rPr>
        <w:t>Внести изменения в постановление № 40 от 21.05.2018 «Об утверждении Порядка осуществления ведомственного контроля в сфере закупок</w:t>
      </w:r>
      <w:r>
        <w:rPr>
          <w:sz w:val="28"/>
          <w:szCs w:val="28"/>
        </w:rPr>
        <w:t xml:space="preserve"> для обеспечения муниципальных нужд муниципального образования Северо-Одоевское Одоевского района»:</w:t>
      </w:r>
    </w:p>
    <w:p w:rsidR="00C3598B" w:rsidRDefault="00C3598B" w:rsidP="00C3598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п.7</w:t>
      </w:r>
      <w:r w:rsidR="00CB2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признать</w:t>
      </w:r>
      <w:proofErr w:type="gramEnd"/>
      <w:r w:rsidR="001B4151">
        <w:rPr>
          <w:sz w:val="28"/>
          <w:szCs w:val="28"/>
        </w:rPr>
        <w:t xml:space="preserve"> утратившим силу.</w:t>
      </w:r>
    </w:p>
    <w:p w:rsidR="001B4151" w:rsidRDefault="001B4151" w:rsidP="00C3598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B4151">
        <w:rPr>
          <w:b/>
          <w:sz w:val="28"/>
          <w:szCs w:val="28"/>
        </w:rPr>
        <w:t>2.</w:t>
      </w:r>
      <w:r w:rsidR="00CB2F3A">
        <w:rPr>
          <w:sz w:val="28"/>
          <w:szCs w:val="28"/>
        </w:rPr>
        <w:t xml:space="preserve"> п.18 изложить в следующей</w:t>
      </w:r>
      <w:r>
        <w:rPr>
          <w:sz w:val="28"/>
          <w:szCs w:val="28"/>
        </w:rPr>
        <w:t xml:space="preserve"> редакции: </w:t>
      </w:r>
      <w:proofErr w:type="gramStart"/>
      <w:r>
        <w:rPr>
          <w:sz w:val="28"/>
          <w:szCs w:val="28"/>
        </w:rPr>
        <w:t>« Контрольный</w:t>
      </w:r>
      <w:proofErr w:type="gramEnd"/>
      <w:r>
        <w:rPr>
          <w:sz w:val="28"/>
          <w:szCs w:val="28"/>
        </w:rPr>
        <w:t xml:space="preserve">  орган в сфере закупок проводит внеплановую проверку по следующим основаниям:</w:t>
      </w:r>
    </w:p>
    <w:p w:rsidR="001B4151" w:rsidRDefault="001B4151" w:rsidP="00C3598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обращение участника закупки с жалобой на действия</w:t>
      </w:r>
    </w:p>
    <w:p w:rsidR="001B4151" w:rsidRDefault="001B4151" w:rsidP="001B41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(бездействия) субъектов контроля. Рассмотрение такой жалобы осуществляется в порядке, установленном главой 6 настоящего Федерального закона, за исключением случая обжалования действий (бездействия), предусмотренного частью 15.1 настоящей статьи. В случае, если внеплановая проверка проводится на основании жалобы участника закупки, по резуль</w:t>
      </w:r>
      <w:r w:rsidR="00CB2F3A">
        <w:rPr>
          <w:sz w:val="28"/>
          <w:szCs w:val="28"/>
        </w:rPr>
        <w:t>татам проведения указанной пров</w:t>
      </w:r>
      <w:r>
        <w:rPr>
          <w:sz w:val="28"/>
          <w:szCs w:val="28"/>
        </w:rPr>
        <w:t>ерки и</w:t>
      </w:r>
      <w:r w:rsidR="00CB2F3A">
        <w:rPr>
          <w:sz w:val="28"/>
          <w:szCs w:val="28"/>
        </w:rPr>
        <w:t xml:space="preserve"> рассмотрения такой жалобы прин</w:t>
      </w:r>
      <w:r>
        <w:rPr>
          <w:sz w:val="28"/>
          <w:szCs w:val="28"/>
        </w:rPr>
        <w:t>имается единое решение;</w:t>
      </w:r>
    </w:p>
    <w:p w:rsidR="001B4151" w:rsidRDefault="001B4151" w:rsidP="001B41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2) получение информации о признаках нарушения законодательства Российской Федерации и иных нормативных правовых актов о контрастной системе</w:t>
      </w:r>
      <w:r w:rsidR="00DE4B68">
        <w:rPr>
          <w:sz w:val="28"/>
          <w:szCs w:val="28"/>
        </w:rPr>
        <w:t xml:space="preserve"> в сфере закупок, в том ч</w:t>
      </w:r>
      <w:r>
        <w:rPr>
          <w:sz w:val="28"/>
          <w:szCs w:val="28"/>
        </w:rPr>
        <w:t>исле</w:t>
      </w:r>
      <w:r w:rsidR="00DE4B68">
        <w:rPr>
          <w:sz w:val="28"/>
          <w:szCs w:val="28"/>
        </w:rPr>
        <w:t>:</w:t>
      </w:r>
    </w:p>
    <w:p w:rsidR="00DE4B68" w:rsidRDefault="00DE4B68" w:rsidP="001B41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а)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DE4B68" w:rsidRDefault="00DE4B68" w:rsidP="001B41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б)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DE4B68" w:rsidRDefault="00DE4B68" w:rsidP="001B41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сообщение средства массовой информации</w:t>
      </w:r>
      <w:r w:rsidR="00B71C09">
        <w:rPr>
          <w:sz w:val="28"/>
          <w:szCs w:val="28"/>
        </w:rPr>
        <w:t>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B71C09" w:rsidRDefault="00B71C09" w:rsidP="001B41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3) истечение срока </w:t>
      </w:r>
      <w:proofErr w:type="gramStart"/>
      <w:r>
        <w:rPr>
          <w:sz w:val="28"/>
          <w:szCs w:val="28"/>
        </w:rPr>
        <w:t>исполнения</w:t>
      </w:r>
      <w:proofErr w:type="gramEnd"/>
      <w:r>
        <w:rPr>
          <w:sz w:val="28"/>
          <w:szCs w:val="28"/>
        </w:rPr>
        <w:t xml:space="preserve"> ранее выданного в соответствии с пунктом 2 части 22 настоящей статьи предписания;</w:t>
      </w:r>
    </w:p>
    <w:p w:rsidR="00B71C09" w:rsidRDefault="00B71C09" w:rsidP="001B41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4) получение обращения о согласовании заключения контракта с единственным поставщиком </w:t>
      </w:r>
      <w:proofErr w:type="gramStart"/>
      <w:r>
        <w:rPr>
          <w:sz w:val="28"/>
          <w:szCs w:val="28"/>
        </w:rPr>
        <w:t>( подрядчиком</w:t>
      </w:r>
      <w:proofErr w:type="gramEnd"/>
      <w:r>
        <w:rPr>
          <w:sz w:val="28"/>
          <w:szCs w:val="28"/>
        </w:rPr>
        <w:t>, исполнителем);</w:t>
      </w:r>
    </w:p>
    <w:p w:rsidR="00B71C09" w:rsidRDefault="00B71C09" w:rsidP="001B41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5) получение обращения о включении информации об участнике закупки или о поставщике (подрядчике, исполнителе) в реестр недобросовестных поставщиков </w:t>
      </w:r>
      <w:proofErr w:type="gramStart"/>
      <w:r>
        <w:rPr>
          <w:sz w:val="28"/>
          <w:szCs w:val="28"/>
        </w:rPr>
        <w:t>( подрядчиков</w:t>
      </w:r>
      <w:proofErr w:type="gramEnd"/>
      <w:r>
        <w:rPr>
          <w:sz w:val="28"/>
          <w:szCs w:val="28"/>
        </w:rPr>
        <w:t>, исполнителей).</w:t>
      </w:r>
    </w:p>
    <w:p w:rsidR="00B71C09" w:rsidRDefault="00B71C09" w:rsidP="00B71C09">
      <w:pPr>
        <w:autoSpaceDE w:val="0"/>
        <w:autoSpaceDN w:val="0"/>
        <w:adjustRightInd w:val="0"/>
        <w:spacing w:line="360" w:lineRule="atLeast"/>
        <w:ind w:firstLine="709"/>
        <w:jc w:val="both"/>
        <w:rPr>
          <w:rStyle w:val="a5"/>
          <w:b w:val="0"/>
          <w:bCs w:val="0"/>
        </w:rPr>
      </w:pPr>
      <w:r w:rsidRPr="00B71C0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71C09">
        <w:rPr>
          <w:rStyle w:val="a5"/>
          <w:b w:val="0"/>
          <w:sz w:val="28"/>
          <w:szCs w:val="28"/>
        </w:rPr>
        <w:t>Обнародовать</w:t>
      </w:r>
      <w:r>
        <w:rPr>
          <w:rStyle w:val="a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путем размещения его на официальном сайте муниципального образования Северо-Одоевское Одоевского района в сети "Интернет"</w:t>
      </w:r>
      <w:r>
        <w:rPr>
          <w:rStyle w:val="a5"/>
          <w:sz w:val="28"/>
          <w:szCs w:val="28"/>
        </w:rPr>
        <w:t>.</w:t>
      </w:r>
    </w:p>
    <w:p w:rsidR="00B71C09" w:rsidRDefault="00B71C09" w:rsidP="00B71C09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rStyle w:val="a5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71C09" w:rsidRDefault="00B71C09" w:rsidP="00B71C0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71C09" w:rsidRDefault="00B71C09" w:rsidP="00B71C0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71C09" w:rsidRDefault="00B71C09" w:rsidP="00B71C0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B71C09" w:rsidTr="009A67AF">
        <w:trPr>
          <w:cantSplit/>
        </w:trPr>
        <w:tc>
          <w:tcPr>
            <w:tcW w:w="4077" w:type="dxa"/>
            <w:hideMark/>
          </w:tcPr>
          <w:p w:rsidR="00B71C09" w:rsidRDefault="00B71C09" w:rsidP="009A67AF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71C09" w:rsidRDefault="00B71C09" w:rsidP="009A6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71C09" w:rsidRDefault="00B71C09" w:rsidP="009A6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Северо-Одоевское</w:t>
            </w:r>
          </w:p>
          <w:p w:rsidR="00B71C09" w:rsidRDefault="00B71C09" w:rsidP="009A67A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B71C09" w:rsidRDefault="00B71C09" w:rsidP="009A67AF">
            <w:pPr>
              <w:pStyle w:val="3"/>
              <w:ind w:left="0"/>
              <w:rPr>
                <w:b w:val="0"/>
                <w:sz w:val="28"/>
                <w:szCs w:val="28"/>
              </w:rPr>
            </w:pPr>
          </w:p>
          <w:p w:rsidR="00B71C09" w:rsidRDefault="00B71C09" w:rsidP="009A67AF">
            <w:pPr>
              <w:rPr>
                <w:b/>
              </w:rPr>
            </w:pPr>
          </w:p>
          <w:p w:rsidR="00B71C09" w:rsidRDefault="00B71C09" w:rsidP="009A67A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B71C09" w:rsidRPr="006B77B7" w:rsidRDefault="00B71C09" w:rsidP="009A67AF">
            <w:pPr>
              <w:rPr>
                <w:b/>
                <w:sz w:val="28"/>
                <w:szCs w:val="28"/>
              </w:rPr>
            </w:pPr>
            <w:r w:rsidRPr="006B77B7">
              <w:rPr>
                <w:b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6B77B7">
              <w:rPr>
                <w:b/>
                <w:sz w:val="28"/>
                <w:szCs w:val="28"/>
              </w:rPr>
              <w:t>Ю.С.Аносов</w:t>
            </w:r>
            <w:proofErr w:type="spellEnd"/>
            <w:r w:rsidRPr="006B77B7"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B71C09" w:rsidRDefault="00B71C09" w:rsidP="009A67AF">
            <w:pPr>
              <w:pStyle w:val="3"/>
              <w:ind w:left="0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1B4151" w:rsidRPr="00C3598B" w:rsidRDefault="001B4151" w:rsidP="00C3598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3598B" w:rsidRPr="00C3598B" w:rsidRDefault="00C3598B" w:rsidP="00C3598B">
      <w:pPr>
        <w:ind w:firstLine="709"/>
        <w:rPr>
          <w:color w:val="000000"/>
        </w:rPr>
      </w:pPr>
    </w:p>
    <w:p w:rsidR="00C84BD9" w:rsidRDefault="00C84BD9" w:rsidP="00C84BD9">
      <w:pPr>
        <w:rPr>
          <w:sz w:val="28"/>
          <w:szCs w:val="28"/>
        </w:rPr>
      </w:pPr>
    </w:p>
    <w:p w:rsidR="00C3598B" w:rsidRDefault="00C3598B" w:rsidP="00C84BD9">
      <w:pPr>
        <w:rPr>
          <w:sz w:val="28"/>
          <w:szCs w:val="28"/>
        </w:rPr>
      </w:pPr>
    </w:p>
    <w:p w:rsidR="005B02A6" w:rsidRDefault="005B02A6"/>
    <w:sectPr w:rsidR="005B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6E15"/>
    <w:multiLevelType w:val="hybridMultilevel"/>
    <w:tmpl w:val="EA626EE4"/>
    <w:lvl w:ilvl="0" w:tplc="DA20854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AB7B07"/>
    <w:multiLevelType w:val="hybridMultilevel"/>
    <w:tmpl w:val="77BCCDE0"/>
    <w:lvl w:ilvl="0" w:tplc="F37EBFF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D9"/>
    <w:rsid w:val="001B4151"/>
    <w:rsid w:val="00422B63"/>
    <w:rsid w:val="005B02A6"/>
    <w:rsid w:val="006A5396"/>
    <w:rsid w:val="00B71C09"/>
    <w:rsid w:val="00C3598B"/>
    <w:rsid w:val="00C84BD9"/>
    <w:rsid w:val="00CB2F3A"/>
    <w:rsid w:val="00DE4B68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4F40"/>
  <w15:chartTrackingRefBased/>
  <w15:docId w15:val="{570D0BA7-F64F-40D1-8682-8D80B94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1C09"/>
    <w:pPr>
      <w:keepNext/>
      <w:ind w:left="360"/>
      <w:jc w:val="both"/>
      <w:outlineLvl w:val="2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BD9"/>
    <w:pPr>
      <w:ind w:left="720"/>
      <w:contextualSpacing/>
    </w:pPr>
  </w:style>
  <w:style w:type="paragraph" w:customStyle="1" w:styleId="p4">
    <w:name w:val="p4"/>
    <w:basedOn w:val="a"/>
    <w:rsid w:val="00C84BD9"/>
    <w:pPr>
      <w:spacing w:before="100" w:beforeAutospacing="1" w:after="100" w:afterAutospacing="1"/>
    </w:pPr>
  </w:style>
  <w:style w:type="paragraph" w:customStyle="1" w:styleId="p5">
    <w:name w:val="p5"/>
    <w:basedOn w:val="a"/>
    <w:rsid w:val="00C84BD9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C84BD9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C84BD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semiHidden/>
    <w:rsid w:val="00B71C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5">
    <w:name w:val="Strong"/>
    <w:basedOn w:val="a0"/>
    <w:qFormat/>
    <w:rsid w:val="00B71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2024-03-04T10:52:00Z</dcterms:created>
  <dcterms:modified xsi:type="dcterms:W3CDTF">2024-04-01T06:55:00Z</dcterms:modified>
</cp:coreProperties>
</file>