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EDA" w:rsidRDefault="00563EDA" w:rsidP="00563EDA">
      <w:pPr>
        <w:pStyle w:val="a5"/>
        <w:ind w:firstLine="420"/>
        <w:jc w:val="center"/>
        <w:rPr>
          <w:sz w:val="36"/>
          <w:szCs w:val="28"/>
        </w:rPr>
      </w:pPr>
      <w:r w:rsidRPr="00563EDA">
        <w:rPr>
          <w:noProof/>
          <w:sz w:val="36"/>
          <w:szCs w:val="28"/>
        </w:rPr>
        <w:drawing>
          <wp:inline distT="0" distB="0" distL="0" distR="0">
            <wp:extent cx="648335" cy="765810"/>
            <wp:effectExtent l="19050" t="0" r="0" b="0"/>
            <wp:docPr id="3" name="Рисунок 7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DA" w:rsidRPr="00B9382E" w:rsidRDefault="00563EDA" w:rsidP="00563EDA">
      <w:pPr>
        <w:pStyle w:val="a5"/>
        <w:ind w:firstLine="420"/>
        <w:jc w:val="center"/>
        <w:rPr>
          <w:b/>
          <w:i/>
          <w:sz w:val="36"/>
          <w:szCs w:val="28"/>
        </w:rPr>
      </w:pPr>
      <w:r w:rsidRPr="00B9382E">
        <w:rPr>
          <w:b/>
          <w:i/>
          <w:sz w:val="36"/>
          <w:szCs w:val="28"/>
        </w:rPr>
        <w:t xml:space="preserve">Совет народных депутатов </w:t>
      </w:r>
    </w:p>
    <w:p w:rsidR="00563EDA" w:rsidRPr="00B9382E" w:rsidRDefault="00563EDA" w:rsidP="00563EDA">
      <w:pPr>
        <w:pStyle w:val="a5"/>
        <w:ind w:firstLine="420"/>
        <w:jc w:val="center"/>
        <w:rPr>
          <w:b/>
          <w:i/>
          <w:sz w:val="36"/>
          <w:szCs w:val="28"/>
        </w:rPr>
      </w:pPr>
      <w:r w:rsidRPr="00B9382E">
        <w:rPr>
          <w:b/>
          <w:i/>
          <w:sz w:val="36"/>
          <w:szCs w:val="28"/>
        </w:rPr>
        <w:t>Нижнекисляйского городского поселения</w:t>
      </w:r>
    </w:p>
    <w:p w:rsidR="00563EDA" w:rsidRPr="00B9382E" w:rsidRDefault="00563EDA" w:rsidP="00563EDA">
      <w:pPr>
        <w:pStyle w:val="a5"/>
        <w:ind w:firstLine="420"/>
        <w:jc w:val="center"/>
        <w:rPr>
          <w:b/>
          <w:i/>
          <w:sz w:val="36"/>
          <w:szCs w:val="28"/>
        </w:rPr>
      </w:pPr>
      <w:r w:rsidRPr="00B9382E">
        <w:rPr>
          <w:b/>
          <w:i/>
          <w:sz w:val="36"/>
          <w:szCs w:val="28"/>
        </w:rPr>
        <w:t>Бутурлиновского муниципального района</w:t>
      </w:r>
    </w:p>
    <w:p w:rsidR="00563EDA" w:rsidRPr="00B9382E" w:rsidRDefault="00563EDA" w:rsidP="00563EDA">
      <w:pPr>
        <w:pStyle w:val="a5"/>
        <w:ind w:firstLine="420"/>
        <w:jc w:val="center"/>
        <w:rPr>
          <w:b/>
          <w:i/>
          <w:sz w:val="36"/>
          <w:szCs w:val="28"/>
        </w:rPr>
      </w:pPr>
      <w:r w:rsidRPr="00B9382E">
        <w:rPr>
          <w:b/>
          <w:i/>
          <w:sz w:val="36"/>
          <w:szCs w:val="28"/>
        </w:rPr>
        <w:t>Воронежской области</w:t>
      </w:r>
    </w:p>
    <w:p w:rsidR="00563EDA" w:rsidRPr="00B9382E" w:rsidRDefault="00563EDA" w:rsidP="00563EDA">
      <w:pPr>
        <w:pStyle w:val="a5"/>
        <w:ind w:firstLine="420"/>
        <w:jc w:val="center"/>
        <w:rPr>
          <w:i/>
          <w:sz w:val="36"/>
          <w:szCs w:val="28"/>
        </w:rPr>
      </w:pPr>
    </w:p>
    <w:p w:rsidR="00563EDA" w:rsidRPr="00B9382E" w:rsidRDefault="00563EDA" w:rsidP="00563EDA">
      <w:pPr>
        <w:pStyle w:val="a5"/>
        <w:ind w:firstLine="420"/>
        <w:jc w:val="center"/>
        <w:rPr>
          <w:b/>
          <w:i/>
          <w:sz w:val="40"/>
          <w:szCs w:val="28"/>
        </w:rPr>
      </w:pPr>
      <w:r w:rsidRPr="00B9382E">
        <w:rPr>
          <w:b/>
          <w:i/>
          <w:sz w:val="40"/>
          <w:szCs w:val="28"/>
        </w:rPr>
        <w:t>РЕШЕНИЕ</w:t>
      </w:r>
    </w:p>
    <w:p w:rsidR="00563EDA" w:rsidRDefault="00563EDA" w:rsidP="00563EDA">
      <w:pPr>
        <w:pStyle w:val="a5"/>
        <w:ind w:firstLine="420"/>
        <w:jc w:val="center"/>
        <w:rPr>
          <w:b/>
          <w:sz w:val="36"/>
          <w:szCs w:val="28"/>
        </w:rPr>
      </w:pPr>
    </w:p>
    <w:p w:rsidR="00563EDA" w:rsidRPr="00563EDA" w:rsidRDefault="00563EDA" w:rsidP="00676C88">
      <w:pPr>
        <w:pStyle w:val="a5"/>
        <w:rPr>
          <w:sz w:val="28"/>
          <w:szCs w:val="28"/>
        </w:rPr>
      </w:pPr>
      <w:r w:rsidRPr="00676C88">
        <w:rPr>
          <w:b/>
          <w:i/>
          <w:sz w:val="28"/>
          <w:szCs w:val="28"/>
          <w:u w:val="single"/>
        </w:rPr>
        <w:t xml:space="preserve">от </w:t>
      </w:r>
      <w:r w:rsidR="00676C88" w:rsidRPr="00676C88">
        <w:rPr>
          <w:b/>
          <w:i/>
          <w:sz w:val="28"/>
          <w:szCs w:val="28"/>
          <w:u w:val="single"/>
        </w:rPr>
        <w:t>31 октября</w:t>
      </w:r>
      <w:r w:rsidRPr="00676C88">
        <w:rPr>
          <w:b/>
          <w:i/>
          <w:sz w:val="28"/>
          <w:szCs w:val="28"/>
          <w:u w:val="single"/>
        </w:rPr>
        <w:t xml:space="preserve"> 2022 года </w:t>
      </w:r>
      <w:r w:rsidRPr="00563EDA">
        <w:rPr>
          <w:sz w:val="28"/>
          <w:szCs w:val="28"/>
        </w:rPr>
        <w:t xml:space="preserve">     </w:t>
      </w:r>
      <w:r w:rsidR="00676C88">
        <w:rPr>
          <w:sz w:val="28"/>
          <w:szCs w:val="28"/>
        </w:rPr>
        <w:t xml:space="preserve">        </w:t>
      </w:r>
      <w:r w:rsidRPr="00563EDA">
        <w:rPr>
          <w:sz w:val="28"/>
          <w:szCs w:val="28"/>
        </w:rPr>
        <w:t xml:space="preserve">     </w:t>
      </w:r>
      <w:r w:rsidRPr="00676C88">
        <w:rPr>
          <w:b/>
          <w:i/>
          <w:sz w:val="28"/>
          <w:szCs w:val="28"/>
          <w:u w:val="single"/>
        </w:rPr>
        <w:t>№</w:t>
      </w:r>
      <w:r w:rsidR="00F41157" w:rsidRPr="00676C88">
        <w:rPr>
          <w:b/>
          <w:i/>
          <w:sz w:val="28"/>
          <w:szCs w:val="28"/>
          <w:u w:val="single"/>
        </w:rPr>
        <w:t xml:space="preserve"> </w:t>
      </w:r>
      <w:r w:rsidR="00676C88" w:rsidRPr="00676C88">
        <w:rPr>
          <w:b/>
          <w:i/>
          <w:sz w:val="28"/>
          <w:szCs w:val="28"/>
          <w:u w:val="single"/>
        </w:rPr>
        <w:t>- 82</w:t>
      </w:r>
    </w:p>
    <w:p w:rsidR="00563EDA" w:rsidRPr="00676C88" w:rsidRDefault="00563EDA" w:rsidP="00563EDA">
      <w:pPr>
        <w:pStyle w:val="a5"/>
        <w:ind w:firstLine="420"/>
        <w:rPr>
          <w:sz w:val="28"/>
          <w:szCs w:val="28"/>
          <w:vertAlign w:val="superscript"/>
        </w:rPr>
      </w:pPr>
      <w:r w:rsidRPr="00676C88">
        <w:rPr>
          <w:sz w:val="28"/>
          <w:szCs w:val="28"/>
          <w:vertAlign w:val="superscript"/>
        </w:rPr>
        <w:t xml:space="preserve">       </w:t>
      </w:r>
      <w:r w:rsidR="00676C88">
        <w:rPr>
          <w:sz w:val="28"/>
          <w:szCs w:val="28"/>
          <w:vertAlign w:val="superscript"/>
        </w:rPr>
        <w:t xml:space="preserve">  </w:t>
      </w:r>
      <w:r w:rsidRPr="00676C88">
        <w:rPr>
          <w:sz w:val="28"/>
          <w:szCs w:val="28"/>
          <w:vertAlign w:val="superscript"/>
        </w:rPr>
        <w:t xml:space="preserve"> р.п. Нижний Кисляй</w:t>
      </w:r>
    </w:p>
    <w:tbl>
      <w:tblPr>
        <w:tblStyle w:val="a9"/>
        <w:tblW w:w="0" w:type="auto"/>
        <w:tblLook w:val="04A0"/>
      </w:tblPr>
      <w:tblGrid>
        <w:gridCol w:w="3936"/>
      </w:tblGrid>
      <w:tr w:rsidR="00563EDA" w:rsidRPr="00563EDA" w:rsidTr="00F41157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563EDA" w:rsidRPr="00563EDA" w:rsidRDefault="00563EDA" w:rsidP="001E1BB9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563EDA">
              <w:rPr>
                <w:b/>
                <w:sz w:val="28"/>
                <w:szCs w:val="28"/>
              </w:rPr>
              <w:t xml:space="preserve">О внесении изменений в </w:t>
            </w:r>
            <w:r w:rsidR="001E1BB9">
              <w:rPr>
                <w:b/>
                <w:sz w:val="28"/>
                <w:szCs w:val="28"/>
              </w:rPr>
              <w:t>г</w:t>
            </w:r>
            <w:r w:rsidRPr="00563EDA">
              <w:rPr>
                <w:b/>
                <w:sz w:val="28"/>
                <w:szCs w:val="28"/>
              </w:rPr>
              <w:t>енеральн</w:t>
            </w:r>
            <w:r w:rsidR="00F41157">
              <w:rPr>
                <w:b/>
                <w:sz w:val="28"/>
                <w:szCs w:val="28"/>
              </w:rPr>
              <w:t>ый</w:t>
            </w:r>
            <w:r w:rsidRPr="00563EDA">
              <w:rPr>
                <w:b/>
                <w:sz w:val="28"/>
                <w:szCs w:val="28"/>
              </w:rPr>
              <w:t xml:space="preserve"> план</w:t>
            </w:r>
            <w:r w:rsidR="00F41157">
              <w:rPr>
                <w:b/>
                <w:sz w:val="28"/>
                <w:szCs w:val="28"/>
              </w:rPr>
              <w:t xml:space="preserve"> </w:t>
            </w:r>
            <w:r w:rsidRPr="00563EDA">
              <w:rPr>
                <w:b/>
                <w:sz w:val="28"/>
                <w:szCs w:val="28"/>
              </w:rPr>
              <w:t xml:space="preserve">Нижнекисляйского </w:t>
            </w:r>
            <w:r w:rsidR="00F41157">
              <w:rPr>
                <w:b/>
                <w:sz w:val="28"/>
                <w:szCs w:val="28"/>
              </w:rPr>
              <w:t>г</w:t>
            </w:r>
            <w:r w:rsidRPr="00563EDA">
              <w:rPr>
                <w:b/>
                <w:sz w:val="28"/>
                <w:szCs w:val="28"/>
              </w:rPr>
              <w:t>ородского поселения Бутурлиновского муниципального района Воронежской области</w:t>
            </w:r>
          </w:p>
        </w:tc>
      </w:tr>
    </w:tbl>
    <w:p w:rsidR="00563EDA" w:rsidRDefault="00563EDA" w:rsidP="00563EDA">
      <w:pPr>
        <w:pStyle w:val="a5"/>
        <w:ind w:firstLine="420"/>
        <w:rPr>
          <w:b/>
          <w:sz w:val="28"/>
          <w:szCs w:val="28"/>
        </w:rPr>
      </w:pPr>
    </w:p>
    <w:p w:rsidR="00EF2363" w:rsidRDefault="0011249A" w:rsidP="00EF2363">
      <w:pPr>
        <w:pStyle w:val="a5"/>
        <w:ind w:firstLine="420"/>
        <w:jc w:val="both"/>
        <w:rPr>
          <w:sz w:val="28"/>
          <w:szCs w:val="28"/>
        </w:rPr>
      </w:pPr>
      <w:r w:rsidRPr="0011249A">
        <w:rPr>
          <w:sz w:val="28"/>
          <w:szCs w:val="28"/>
        </w:rPr>
        <w:t xml:space="preserve">Рассмотрев проект внесения изменений в </w:t>
      </w:r>
      <w:r w:rsidR="001E1BB9">
        <w:rPr>
          <w:sz w:val="28"/>
          <w:szCs w:val="28"/>
        </w:rPr>
        <w:t>г</w:t>
      </w:r>
      <w:r w:rsidRPr="0011249A">
        <w:rPr>
          <w:sz w:val="28"/>
          <w:szCs w:val="28"/>
        </w:rPr>
        <w:t>енеральный план Нижнекисляйского городского поселения 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внесения изменений в генеральный план Нижнекисляйского городского поселения Бутурлиновского муниципального района Воронежской области</w:t>
      </w:r>
      <w:r>
        <w:rPr>
          <w:sz w:val="28"/>
          <w:szCs w:val="28"/>
        </w:rPr>
        <w:t xml:space="preserve">, </w:t>
      </w:r>
      <w:r w:rsidR="00527BEC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>постановлени</w:t>
      </w:r>
      <w:r w:rsidR="00527BEC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="005A7737">
        <w:rPr>
          <w:sz w:val="28"/>
          <w:szCs w:val="28"/>
        </w:rPr>
        <w:t xml:space="preserve">администрации </w:t>
      </w:r>
      <w:r w:rsidR="005A7737" w:rsidRPr="005A7737">
        <w:rPr>
          <w:sz w:val="28"/>
          <w:szCs w:val="28"/>
        </w:rPr>
        <w:t>Нижнекисляйского городского поселения Бутурлиновского муниципального района Воронежской области</w:t>
      </w:r>
      <w:r w:rsidRPr="0011249A">
        <w:rPr>
          <w:sz w:val="28"/>
          <w:szCs w:val="28"/>
        </w:rPr>
        <w:t xml:space="preserve"> "</w:t>
      </w:r>
      <w:r w:rsidR="005A7737" w:rsidRPr="005A7737">
        <w:t xml:space="preserve"> </w:t>
      </w:r>
      <w:r w:rsidR="005A7737" w:rsidRPr="005A7737">
        <w:rPr>
          <w:sz w:val="28"/>
          <w:szCs w:val="28"/>
        </w:rPr>
        <w:t>О подготовке проекта внесения изменений в генеральный план Нижнекисляйского городского поселения Бутурлиновского муниципального района</w:t>
      </w:r>
      <w:r w:rsidR="005A7737">
        <w:rPr>
          <w:sz w:val="28"/>
          <w:szCs w:val="28"/>
        </w:rPr>
        <w:t xml:space="preserve"> </w:t>
      </w:r>
      <w:r w:rsidR="005A7737" w:rsidRPr="005A7737">
        <w:rPr>
          <w:sz w:val="28"/>
          <w:szCs w:val="28"/>
        </w:rPr>
        <w:t>Воронежской области</w:t>
      </w:r>
      <w:r w:rsidRPr="0011249A">
        <w:rPr>
          <w:sz w:val="28"/>
          <w:szCs w:val="28"/>
        </w:rPr>
        <w:t xml:space="preserve">" от </w:t>
      </w:r>
      <w:r w:rsidR="005A7737">
        <w:rPr>
          <w:sz w:val="28"/>
          <w:szCs w:val="28"/>
        </w:rPr>
        <w:t xml:space="preserve">12.07.2022 г. </w:t>
      </w:r>
      <w:r w:rsidRPr="0011249A">
        <w:rPr>
          <w:sz w:val="28"/>
          <w:szCs w:val="28"/>
        </w:rPr>
        <w:t xml:space="preserve">№ </w:t>
      </w:r>
      <w:r w:rsidR="005A7737">
        <w:rPr>
          <w:sz w:val="28"/>
          <w:szCs w:val="28"/>
        </w:rPr>
        <w:t>139,</w:t>
      </w:r>
      <w:r w:rsidRPr="0011249A">
        <w:rPr>
          <w:sz w:val="28"/>
          <w:szCs w:val="28"/>
        </w:rPr>
        <w:t xml:space="preserve"> в соответствии с Градостроительным кодексом Российской Федерации от 29.12.2004 </w:t>
      </w:r>
      <w:r w:rsidR="00EF2363">
        <w:rPr>
          <w:sz w:val="28"/>
          <w:szCs w:val="28"/>
        </w:rPr>
        <w:t xml:space="preserve">г. </w:t>
      </w:r>
      <w:r w:rsidRPr="0011249A">
        <w:rPr>
          <w:sz w:val="28"/>
          <w:szCs w:val="28"/>
        </w:rPr>
        <w:t xml:space="preserve">№190-ФЗ, </w:t>
      </w:r>
      <w:r w:rsidR="00CC12D9" w:rsidRPr="00CC12D9">
        <w:rPr>
          <w:sz w:val="28"/>
          <w:szCs w:val="28"/>
        </w:rPr>
        <w:t>Федеральн</w:t>
      </w:r>
      <w:r w:rsidR="00CC12D9">
        <w:rPr>
          <w:sz w:val="28"/>
          <w:szCs w:val="28"/>
        </w:rPr>
        <w:t>ым</w:t>
      </w:r>
      <w:r w:rsidR="00CC12D9" w:rsidRPr="00CC12D9">
        <w:rPr>
          <w:sz w:val="28"/>
          <w:szCs w:val="28"/>
        </w:rPr>
        <w:t xml:space="preserve"> Закон</w:t>
      </w:r>
      <w:r w:rsidR="00CC12D9">
        <w:rPr>
          <w:sz w:val="28"/>
          <w:szCs w:val="28"/>
        </w:rPr>
        <w:t>ом</w:t>
      </w:r>
      <w:r w:rsidR="00CC12D9" w:rsidRPr="00CC12D9">
        <w:rPr>
          <w:sz w:val="28"/>
          <w:szCs w:val="28"/>
        </w:rPr>
        <w:t xml:space="preserve"> от 06.10.2003 г. № 131-ФЗ «Об общих принципах организации местного самоуправления в Российской Федерации»</w:t>
      </w:r>
      <w:r w:rsidR="00CC12D9">
        <w:rPr>
          <w:sz w:val="28"/>
          <w:szCs w:val="28"/>
        </w:rPr>
        <w:t>,</w:t>
      </w:r>
      <w:r w:rsidR="00230A81">
        <w:rPr>
          <w:sz w:val="28"/>
          <w:szCs w:val="28"/>
        </w:rPr>
        <w:t xml:space="preserve"> </w:t>
      </w:r>
      <w:r w:rsidR="00CC12D9" w:rsidRPr="00CC12D9">
        <w:rPr>
          <w:sz w:val="28"/>
          <w:szCs w:val="28"/>
        </w:rPr>
        <w:t>Законом Воронежской области от 28.12.2021 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области»</w:t>
      </w:r>
      <w:r w:rsidR="00230A81">
        <w:rPr>
          <w:sz w:val="28"/>
          <w:szCs w:val="28"/>
        </w:rPr>
        <w:t xml:space="preserve">,  </w:t>
      </w:r>
      <w:r w:rsidRPr="0011249A">
        <w:rPr>
          <w:sz w:val="28"/>
          <w:szCs w:val="28"/>
        </w:rPr>
        <w:t xml:space="preserve">Законом Воронежской области от 07.07.2006 </w:t>
      </w:r>
      <w:r w:rsidR="00EF2363">
        <w:rPr>
          <w:sz w:val="28"/>
          <w:szCs w:val="28"/>
        </w:rPr>
        <w:t xml:space="preserve">г. </w:t>
      </w:r>
      <w:r w:rsidRPr="0011249A">
        <w:rPr>
          <w:sz w:val="28"/>
          <w:szCs w:val="28"/>
        </w:rPr>
        <w:t xml:space="preserve">№ 61-ФЗ "О регулировании градостроительной деятельности в Воронежской области", </w:t>
      </w:r>
      <w:r w:rsidR="00230A81" w:rsidRPr="00230A81">
        <w:rPr>
          <w:sz w:val="28"/>
          <w:szCs w:val="28"/>
        </w:rPr>
        <w:t xml:space="preserve">Положением о порядке проведения публичных слушаний и общественных обсуждений на территории Нижнекисляйского городского поселения Бутурлиновского муниципального района, утвержденным решением Совета народных депутатов </w:t>
      </w:r>
      <w:r w:rsidR="00230A81" w:rsidRPr="00230A81">
        <w:rPr>
          <w:sz w:val="28"/>
          <w:szCs w:val="28"/>
        </w:rPr>
        <w:lastRenderedPageBreak/>
        <w:t>Нижнекисляйского городского поселения  от 28 июня 2018 года   № 145 «Об утверждении Положения о порядке проведения публичных слушаний и общественных обсуждений на территории Нижнекисляйского городского поселения Бутурлиновского муниципального района», решением Совета народных депутатов Нижнекисляйского городского поселения  от 23 июня 2020  года   № 223 «О внесении изменений решение Совета народных депутатов Нижнекисляйского городского поселения от 28.06.2018 г. № 145 «Об утверждении Положения о порядке проведения публичных слушаний и общественных обсуждений на территории Нижнекисляйского городского поселения Бутурлиновского муниципального района Воронежской области»,</w:t>
      </w:r>
      <w:r w:rsidR="00230A81">
        <w:rPr>
          <w:sz w:val="28"/>
          <w:szCs w:val="28"/>
        </w:rPr>
        <w:t xml:space="preserve"> </w:t>
      </w:r>
      <w:r w:rsidRPr="0011249A">
        <w:rPr>
          <w:sz w:val="28"/>
          <w:szCs w:val="28"/>
        </w:rPr>
        <w:t xml:space="preserve">Заключением </w:t>
      </w:r>
      <w:r w:rsidR="00330078">
        <w:rPr>
          <w:sz w:val="28"/>
          <w:szCs w:val="28"/>
        </w:rPr>
        <w:t>Губернатора</w:t>
      </w:r>
      <w:r w:rsidRPr="0011249A">
        <w:rPr>
          <w:sz w:val="28"/>
          <w:szCs w:val="28"/>
        </w:rPr>
        <w:t xml:space="preserve"> Воронежской области от </w:t>
      </w:r>
      <w:r w:rsidR="00330078">
        <w:rPr>
          <w:sz w:val="28"/>
          <w:szCs w:val="28"/>
        </w:rPr>
        <w:t xml:space="preserve">24.10.2022 </w:t>
      </w:r>
      <w:r w:rsidRPr="0011249A">
        <w:rPr>
          <w:sz w:val="28"/>
          <w:szCs w:val="28"/>
        </w:rPr>
        <w:t xml:space="preserve">г. № </w:t>
      </w:r>
      <w:r w:rsidR="00330078">
        <w:rPr>
          <w:sz w:val="28"/>
          <w:szCs w:val="28"/>
        </w:rPr>
        <w:t>17-01-32/И-3027</w:t>
      </w:r>
      <w:r w:rsidRPr="0011249A">
        <w:rPr>
          <w:sz w:val="28"/>
          <w:szCs w:val="28"/>
        </w:rPr>
        <w:t xml:space="preserve">, </w:t>
      </w:r>
      <w:r w:rsidR="00A8663C">
        <w:rPr>
          <w:sz w:val="28"/>
          <w:szCs w:val="28"/>
        </w:rPr>
        <w:t xml:space="preserve">руководствуясь </w:t>
      </w:r>
      <w:r w:rsidRPr="0011249A">
        <w:rPr>
          <w:sz w:val="28"/>
          <w:szCs w:val="28"/>
        </w:rPr>
        <w:t xml:space="preserve">Уставом </w:t>
      </w:r>
      <w:proofErr w:type="spellStart"/>
      <w:r w:rsidR="00EF2363" w:rsidRPr="00EF2363">
        <w:rPr>
          <w:sz w:val="28"/>
          <w:szCs w:val="28"/>
        </w:rPr>
        <w:t>Нижнекисляйского</w:t>
      </w:r>
      <w:proofErr w:type="spellEnd"/>
      <w:r w:rsidR="00EF2363" w:rsidRPr="00EF2363">
        <w:rPr>
          <w:sz w:val="28"/>
          <w:szCs w:val="28"/>
        </w:rPr>
        <w:t xml:space="preserve"> городского поселения </w:t>
      </w:r>
      <w:proofErr w:type="spellStart"/>
      <w:r w:rsidR="00EF2363" w:rsidRPr="00EF2363">
        <w:rPr>
          <w:sz w:val="28"/>
          <w:szCs w:val="28"/>
        </w:rPr>
        <w:t>Бутурлиновского</w:t>
      </w:r>
      <w:proofErr w:type="spellEnd"/>
      <w:r w:rsidR="00EF2363" w:rsidRPr="00EF2363">
        <w:rPr>
          <w:sz w:val="28"/>
          <w:szCs w:val="28"/>
        </w:rPr>
        <w:t xml:space="preserve"> муниципального района Воронежской области</w:t>
      </w:r>
      <w:r w:rsidR="00EF2363">
        <w:rPr>
          <w:sz w:val="28"/>
          <w:szCs w:val="28"/>
        </w:rPr>
        <w:t>,</w:t>
      </w:r>
      <w:r w:rsidR="00EF2363" w:rsidRPr="00EF2363">
        <w:rPr>
          <w:sz w:val="28"/>
          <w:szCs w:val="28"/>
        </w:rPr>
        <w:t xml:space="preserve"> Совет народных депутатов Нижнекисляйского городского поселения</w:t>
      </w:r>
      <w:r w:rsidR="00EF2363">
        <w:rPr>
          <w:sz w:val="28"/>
          <w:szCs w:val="28"/>
        </w:rPr>
        <w:t xml:space="preserve"> </w:t>
      </w:r>
      <w:r w:rsidR="00EF2363" w:rsidRPr="00EF2363">
        <w:rPr>
          <w:sz w:val="28"/>
          <w:szCs w:val="28"/>
        </w:rPr>
        <w:t>Бутурлиновского муниципального района</w:t>
      </w:r>
      <w:r w:rsidR="00EF2363">
        <w:rPr>
          <w:sz w:val="28"/>
          <w:szCs w:val="28"/>
        </w:rPr>
        <w:t xml:space="preserve"> </w:t>
      </w:r>
      <w:r w:rsidR="00EF2363" w:rsidRPr="00EF2363">
        <w:rPr>
          <w:sz w:val="28"/>
          <w:szCs w:val="28"/>
        </w:rPr>
        <w:t>Воронежской области</w:t>
      </w:r>
    </w:p>
    <w:p w:rsidR="00EF2363" w:rsidRDefault="00EF2363" w:rsidP="005A7737">
      <w:pPr>
        <w:pStyle w:val="a5"/>
        <w:ind w:firstLine="420"/>
        <w:jc w:val="both"/>
        <w:rPr>
          <w:sz w:val="28"/>
          <w:szCs w:val="28"/>
        </w:rPr>
      </w:pPr>
    </w:p>
    <w:p w:rsidR="00563EDA" w:rsidRDefault="00EF2363" w:rsidP="00EF2363">
      <w:pPr>
        <w:pStyle w:val="a5"/>
        <w:ind w:firstLine="420"/>
        <w:jc w:val="center"/>
        <w:rPr>
          <w:b/>
          <w:sz w:val="28"/>
          <w:szCs w:val="28"/>
        </w:rPr>
      </w:pPr>
      <w:r w:rsidRPr="00EF2363">
        <w:rPr>
          <w:b/>
          <w:sz w:val="28"/>
          <w:szCs w:val="28"/>
        </w:rPr>
        <w:t>РЕШИЛ:</w:t>
      </w:r>
    </w:p>
    <w:p w:rsidR="00070A1A" w:rsidRDefault="00070A1A" w:rsidP="00EF2363">
      <w:pPr>
        <w:pStyle w:val="a5"/>
        <w:ind w:firstLine="420"/>
        <w:jc w:val="center"/>
        <w:rPr>
          <w:b/>
          <w:sz w:val="28"/>
          <w:szCs w:val="28"/>
        </w:rPr>
      </w:pPr>
    </w:p>
    <w:p w:rsidR="008C691C" w:rsidRDefault="00070A1A" w:rsidP="00070A1A">
      <w:pPr>
        <w:pStyle w:val="a5"/>
        <w:ind w:firstLine="420"/>
        <w:jc w:val="both"/>
        <w:rPr>
          <w:sz w:val="28"/>
          <w:szCs w:val="28"/>
        </w:rPr>
      </w:pPr>
      <w:r w:rsidRPr="00070A1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C691C" w:rsidRPr="008C691C">
        <w:rPr>
          <w:sz w:val="28"/>
          <w:szCs w:val="28"/>
        </w:rPr>
        <w:t>Внести в решение Совета народных депутатов Нижнекисляйского городского поселения от 29.12.2011 г</w:t>
      </w:r>
      <w:r w:rsidR="008C691C">
        <w:rPr>
          <w:sz w:val="28"/>
          <w:szCs w:val="28"/>
        </w:rPr>
        <w:t>.</w:t>
      </w:r>
      <w:r w:rsidR="008C691C" w:rsidRPr="008C691C">
        <w:rPr>
          <w:sz w:val="28"/>
          <w:szCs w:val="28"/>
        </w:rPr>
        <w:t xml:space="preserve"> № 75 «Об утверждении Генерального плана Нижнекисляйского городского поселения Бутурлиновского муниципального района Воронежской области на период до 2028 года» следующие изменения:</w:t>
      </w:r>
    </w:p>
    <w:p w:rsidR="001E24BD" w:rsidRPr="00676C88" w:rsidRDefault="008836D1" w:rsidP="001E24BD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</w:t>
      </w:r>
      <w:r w:rsidR="003070B5" w:rsidRPr="00676C88">
        <w:rPr>
          <w:sz w:val="28"/>
          <w:szCs w:val="28"/>
        </w:rPr>
        <w:t>1</w:t>
      </w:r>
      <w:r w:rsidRPr="00676C88">
        <w:rPr>
          <w:sz w:val="28"/>
          <w:szCs w:val="28"/>
        </w:rPr>
        <w:t>.</w:t>
      </w:r>
      <w:r w:rsidRPr="008836D1">
        <w:rPr>
          <w:sz w:val="28"/>
          <w:szCs w:val="28"/>
        </w:rPr>
        <w:t xml:space="preserve"> </w:t>
      </w:r>
      <w:r w:rsidR="00BE3B40" w:rsidRPr="00676C88">
        <w:rPr>
          <w:sz w:val="28"/>
          <w:szCs w:val="28"/>
        </w:rPr>
        <w:t xml:space="preserve">В </w:t>
      </w:r>
      <w:r w:rsidR="00861187" w:rsidRPr="00676C88">
        <w:rPr>
          <w:sz w:val="28"/>
          <w:szCs w:val="28"/>
        </w:rPr>
        <w:t>части</w:t>
      </w:r>
      <w:r w:rsidR="00BE3B40" w:rsidRPr="00676C88">
        <w:rPr>
          <w:sz w:val="28"/>
          <w:szCs w:val="28"/>
        </w:rPr>
        <w:t xml:space="preserve"> 4, пункта 1.1. «Общие положения», Главы 1. «Цели и задачи территориального планирования», Тома I </w:t>
      </w:r>
      <w:r w:rsidR="00861187" w:rsidRPr="00676C88">
        <w:rPr>
          <w:sz w:val="28"/>
          <w:szCs w:val="28"/>
        </w:rPr>
        <w:t>«</w:t>
      </w:r>
      <w:r w:rsidR="00BE3B40" w:rsidRPr="00676C88">
        <w:rPr>
          <w:sz w:val="28"/>
          <w:szCs w:val="28"/>
        </w:rPr>
        <w:t>ПОЛОЖЕНИЕ О ТЕРРИТОРИАЛЬНОМ ПЛАНИРОВАНИИ</w:t>
      </w:r>
      <w:r w:rsidR="00861187" w:rsidRPr="00676C88">
        <w:rPr>
          <w:sz w:val="28"/>
          <w:szCs w:val="28"/>
        </w:rPr>
        <w:t>»</w:t>
      </w:r>
      <w:r w:rsidR="00A02F44" w:rsidRPr="00676C88">
        <w:rPr>
          <w:sz w:val="28"/>
          <w:szCs w:val="28"/>
        </w:rPr>
        <w:t xml:space="preserve"> Генерального плана Нижнекисляйского городского поселения Бутурлиновского муниципального района Воронежской области</w:t>
      </w:r>
      <w:r w:rsidR="00861187" w:rsidRPr="00676C88">
        <w:rPr>
          <w:sz w:val="28"/>
          <w:szCs w:val="28"/>
        </w:rPr>
        <w:t>,</w:t>
      </w:r>
      <w:r w:rsidR="001E24BD" w:rsidRPr="00676C88">
        <w:rPr>
          <w:sz w:val="28"/>
          <w:szCs w:val="28"/>
        </w:rPr>
        <w:t xml:space="preserve"> после слов «Генеральный план Нижнекисляйского городского поселения Бутурлиновского муниципального района реализуется в границах, предусмотренных Законом Воронежской области №63-03 от 15.10.2004 г.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добавить </w:t>
      </w:r>
      <w:r w:rsidR="00D2225E" w:rsidRPr="00676C88">
        <w:rPr>
          <w:sz w:val="28"/>
          <w:szCs w:val="28"/>
        </w:rPr>
        <w:t>абзац</w:t>
      </w:r>
      <w:r w:rsidR="001E24BD" w:rsidRPr="00676C88">
        <w:rPr>
          <w:sz w:val="28"/>
          <w:szCs w:val="28"/>
        </w:rPr>
        <w:t xml:space="preserve"> следующего содержания: «Проект изменений генерального плана подготовлен БУВО Нормативно-проектный центр на основании постановления администрации Нижнекисляйского городского поселения от 12.07.2022 </w:t>
      </w:r>
      <w:r w:rsidR="001A6FBD" w:rsidRPr="00676C88">
        <w:rPr>
          <w:sz w:val="28"/>
          <w:szCs w:val="28"/>
        </w:rPr>
        <w:t xml:space="preserve">г. </w:t>
      </w:r>
      <w:r w:rsidR="001E24BD" w:rsidRPr="00676C88">
        <w:rPr>
          <w:sz w:val="28"/>
          <w:szCs w:val="28"/>
        </w:rPr>
        <w:t xml:space="preserve">№139 в части: </w:t>
      </w:r>
    </w:p>
    <w:p w:rsidR="001E24BD" w:rsidRPr="001E24BD" w:rsidRDefault="001E24BD" w:rsidP="001E24BD">
      <w:pPr>
        <w:pStyle w:val="a5"/>
        <w:ind w:firstLine="420"/>
        <w:jc w:val="both"/>
        <w:rPr>
          <w:sz w:val="28"/>
          <w:szCs w:val="28"/>
        </w:rPr>
      </w:pPr>
      <w:r w:rsidRPr="001E24BD">
        <w:rPr>
          <w:sz w:val="28"/>
          <w:szCs w:val="28"/>
        </w:rPr>
        <w:tab/>
        <w:t>- исключения из границ населенного пункта рабочий поселок Нижний Кисляй учетных частей Единого землепользования с кадастровым номером: 36:05:0000000:178 и отображения на графических материалах генерального плана границ населенного пункта рабочий поселок Нижний Кисляй в соответствии с текстовым, графическим и координатным описанием местоположения границ населенного пункта, утвержденного решением Совета народных депутатов Нижнекисляйского городского поселения от 28.02.2017 № 80;</w:t>
      </w:r>
    </w:p>
    <w:p w:rsidR="001E24BD" w:rsidRPr="001E24BD" w:rsidRDefault="001E24BD" w:rsidP="001E24BD">
      <w:pPr>
        <w:pStyle w:val="a5"/>
        <w:ind w:firstLine="420"/>
        <w:jc w:val="both"/>
        <w:rPr>
          <w:sz w:val="28"/>
          <w:szCs w:val="28"/>
        </w:rPr>
      </w:pPr>
      <w:r w:rsidRPr="001E24BD">
        <w:rPr>
          <w:sz w:val="28"/>
          <w:szCs w:val="28"/>
        </w:rPr>
        <w:lastRenderedPageBreak/>
        <w:tab/>
        <w:t xml:space="preserve">- исключения из материалов генерального плана данных о наличии 3 (трех) действующих скважин (источников питьевого водоснабжения) в зонах сельскохозяйственного производства за границами населенных пунктов (территория объектов сельскохозяйственного назначения) и зон санитарной охраны источников питьевого и хозяйственно-бытового водоснабжения; </w:t>
      </w:r>
    </w:p>
    <w:p w:rsidR="00BE3B40" w:rsidRPr="00BE3B40" w:rsidRDefault="001E24BD" w:rsidP="001E24BD">
      <w:pPr>
        <w:pStyle w:val="a5"/>
        <w:ind w:firstLine="420"/>
        <w:jc w:val="both"/>
        <w:rPr>
          <w:sz w:val="28"/>
          <w:szCs w:val="28"/>
        </w:rPr>
      </w:pPr>
      <w:r w:rsidRPr="001E24BD">
        <w:rPr>
          <w:sz w:val="28"/>
          <w:szCs w:val="28"/>
        </w:rPr>
        <w:tab/>
        <w:t>- исключения данных о наличии на юго-западе от рабочего поселка Нижний Кисляй действующего скотомогильника и его охранной зоны.</w:t>
      </w:r>
      <w:r>
        <w:rPr>
          <w:sz w:val="28"/>
          <w:szCs w:val="28"/>
        </w:rPr>
        <w:t>»</w:t>
      </w:r>
    </w:p>
    <w:p w:rsidR="00BB498D" w:rsidRPr="00BB498D" w:rsidRDefault="00BE3B40" w:rsidP="00BB498D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1.2.</w:t>
      </w:r>
      <w:r>
        <w:rPr>
          <w:sz w:val="28"/>
          <w:szCs w:val="28"/>
        </w:rPr>
        <w:t xml:space="preserve"> В </w:t>
      </w:r>
      <w:r w:rsidR="00C01BEF">
        <w:rPr>
          <w:sz w:val="28"/>
          <w:szCs w:val="28"/>
        </w:rPr>
        <w:t>под</w:t>
      </w:r>
      <w:r>
        <w:rPr>
          <w:sz w:val="28"/>
          <w:szCs w:val="28"/>
        </w:rPr>
        <w:t>п</w:t>
      </w:r>
      <w:r w:rsidR="00BB498D">
        <w:rPr>
          <w:sz w:val="28"/>
          <w:szCs w:val="28"/>
        </w:rPr>
        <w:t>ункт</w:t>
      </w:r>
      <w:r w:rsidR="0089711E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BE3B40">
        <w:rPr>
          <w:sz w:val="28"/>
          <w:szCs w:val="28"/>
        </w:rPr>
        <w:t xml:space="preserve">2.3.6. </w:t>
      </w:r>
      <w:r>
        <w:rPr>
          <w:sz w:val="28"/>
          <w:szCs w:val="28"/>
        </w:rPr>
        <w:t>«</w:t>
      </w:r>
      <w:r w:rsidRPr="00BE3B40">
        <w:rPr>
          <w:sz w:val="28"/>
          <w:szCs w:val="28"/>
        </w:rPr>
        <w:t>Мероприятия по обеспечению территории городского поселения объектами специального назначения</w:t>
      </w:r>
      <w:r>
        <w:rPr>
          <w:sz w:val="28"/>
          <w:szCs w:val="28"/>
        </w:rPr>
        <w:t>»</w:t>
      </w:r>
      <w:r w:rsidR="00BB498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E3B40">
        <w:rPr>
          <w:sz w:val="28"/>
          <w:szCs w:val="28"/>
        </w:rPr>
        <w:t>Том</w:t>
      </w:r>
      <w:r>
        <w:rPr>
          <w:sz w:val="28"/>
          <w:szCs w:val="28"/>
        </w:rPr>
        <w:t>а</w:t>
      </w:r>
      <w:r w:rsidRPr="00BE3B40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</w:t>
      </w:r>
      <w:r w:rsidR="00BB498D">
        <w:rPr>
          <w:sz w:val="28"/>
          <w:szCs w:val="28"/>
        </w:rPr>
        <w:t>«</w:t>
      </w:r>
      <w:r w:rsidRPr="00BE3B40">
        <w:rPr>
          <w:sz w:val="28"/>
          <w:szCs w:val="28"/>
        </w:rPr>
        <w:t>ПОЛОЖЕНИЕ О ТЕРРИТОРИАЛЬНОМ ПЛАНИРОВАНИИ</w:t>
      </w:r>
      <w:r w:rsidR="00BB498D">
        <w:rPr>
          <w:sz w:val="28"/>
          <w:szCs w:val="28"/>
        </w:rPr>
        <w:t xml:space="preserve">» </w:t>
      </w:r>
      <w:r w:rsidR="00BB498D" w:rsidRPr="00BB498D">
        <w:rPr>
          <w:sz w:val="28"/>
          <w:szCs w:val="28"/>
        </w:rPr>
        <w:t>Генерального плана Нижнекисляйского городского поселения Бутурлиновского муниципального района Воронежской области</w:t>
      </w:r>
      <w:r w:rsidR="00BB498D">
        <w:rPr>
          <w:sz w:val="28"/>
          <w:szCs w:val="28"/>
        </w:rPr>
        <w:t xml:space="preserve">, </w:t>
      </w:r>
      <w:r w:rsidR="00BB498D" w:rsidRPr="00676C88">
        <w:rPr>
          <w:sz w:val="28"/>
          <w:szCs w:val="28"/>
        </w:rPr>
        <w:t>исключить абзац следующего содержания</w:t>
      </w:r>
      <w:r w:rsidR="00BB498D">
        <w:rPr>
          <w:sz w:val="28"/>
          <w:szCs w:val="28"/>
        </w:rPr>
        <w:t>: «</w:t>
      </w:r>
      <w:r w:rsidR="00BB498D" w:rsidRPr="00BB498D">
        <w:rPr>
          <w:sz w:val="28"/>
          <w:szCs w:val="28"/>
        </w:rPr>
        <w:t xml:space="preserve">В соответствии с "Ветеринарно-санитарными правилами сбора, утилизации и уничтожения биологических отходов", утвержденными Минсельхозпродом Российской Федерации 04 декабря 1995 № 13-7-2/469, под биологическими отходами понимаются: трупы животных и птиц, в том числе лабораторных; ветеринарные </w:t>
      </w:r>
      <w:proofErr w:type="spellStart"/>
      <w:r w:rsidR="00BB498D" w:rsidRPr="00BB498D">
        <w:rPr>
          <w:sz w:val="28"/>
          <w:szCs w:val="28"/>
        </w:rPr>
        <w:t>конфискаты</w:t>
      </w:r>
      <w:proofErr w:type="spellEnd"/>
      <w:r w:rsidR="00BB498D" w:rsidRPr="00BB498D">
        <w:rPr>
          <w:sz w:val="28"/>
          <w:szCs w:val="28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мясоперерабатывающих организациях, рынках, организациях торговли и других объектах. В соответствии с законодательством, биологические отходы подлежат утилизации путем переработки на ветеринарно-санитарных утилизационных заводах (цехах), обеззараживания в биотермических ямах, уничтожения сжиганием или, в исключительных случаях, захоронения в специально отведенных местах. </w:t>
      </w:r>
    </w:p>
    <w:p w:rsidR="00BB498D" w:rsidRPr="00BB498D" w:rsidRDefault="00BB498D" w:rsidP="00BB498D">
      <w:pPr>
        <w:pStyle w:val="a5"/>
        <w:ind w:firstLine="420"/>
        <w:jc w:val="both"/>
        <w:rPr>
          <w:sz w:val="28"/>
          <w:szCs w:val="28"/>
        </w:rPr>
      </w:pPr>
      <w:r w:rsidRPr="00BB498D">
        <w:rPr>
          <w:sz w:val="28"/>
          <w:szCs w:val="28"/>
        </w:rPr>
        <w:t>Места, отведенные для захоронения биологических отходов, должны иметь одну или несколько биотермических ям.</w:t>
      </w:r>
    </w:p>
    <w:p w:rsidR="00B43C9E" w:rsidRDefault="00BB498D" w:rsidP="00BB498D">
      <w:pPr>
        <w:pStyle w:val="a5"/>
        <w:ind w:firstLine="420"/>
        <w:jc w:val="both"/>
        <w:rPr>
          <w:sz w:val="28"/>
          <w:szCs w:val="28"/>
        </w:rPr>
      </w:pPr>
      <w:r w:rsidRPr="00BB498D">
        <w:rPr>
          <w:sz w:val="28"/>
          <w:szCs w:val="28"/>
        </w:rPr>
        <w:t>Действующий скотомогильник, расположенный на территории ООО «Поле» необходимо освидетельствовать на предмет соответствия санитарно-ветеринарным нормам</w:t>
      </w:r>
      <w:r>
        <w:rPr>
          <w:sz w:val="28"/>
          <w:szCs w:val="28"/>
        </w:rPr>
        <w:t>»</w:t>
      </w:r>
      <w:r w:rsidRPr="00BB49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D5732" w:rsidRPr="00676C88" w:rsidRDefault="004D5732" w:rsidP="00BB498D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1.3.</w:t>
      </w:r>
      <w:r>
        <w:rPr>
          <w:sz w:val="28"/>
          <w:szCs w:val="28"/>
        </w:rPr>
        <w:t xml:space="preserve"> В таблице «</w:t>
      </w:r>
      <w:r w:rsidRPr="004D5732">
        <w:rPr>
          <w:sz w:val="28"/>
          <w:szCs w:val="28"/>
        </w:rPr>
        <w:t>Перечень мероприятий  по  организации сбора и вывоза бытовых отходов и мусора, утилизация биологических отходов</w:t>
      </w:r>
      <w:r>
        <w:rPr>
          <w:sz w:val="28"/>
          <w:szCs w:val="28"/>
        </w:rPr>
        <w:t xml:space="preserve">», </w:t>
      </w:r>
      <w:r w:rsidR="00C01BEF">
        <w:rPr>
          <w:sz w:val="28"/>
          <w:szCs w:val="28"/>
        </w:rPr>
        <w:t>под</w:t>
      </w:r>
      <w:r w:rsidRPr="004D5732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Pr="004D5732">
        <w:rPr>
          <w:sz w:val="28"/>
          <w:szCs w:val="28"/>
        </w:rPr>
        <w:t xml:space="preserve"> 2.3.6. «Мероприятия по обеспечению территории городского поселения объектами специального назначения», Тома I «ПОЛОЖЕНИЕ О ТЕРРИТОРИАЛЬНОМ ПЛАНИРОВАНИИ» Генерального плана Нижнекисляйского городского поселения Бутурлиновского муниципального района Воронежской области</w:t>
      </w:r>
      <w:r>
        <w:rPr>
          <w:sz w:val="28"/>
          <w:szCs w:val="28"/>
        </w:rPr>
        <w:t xml:space="preserve">, </w:t>
      </w:r>
      <w:r w:rsidRPr="00676C88">
        <w:rPr>
          <w:sz w:val="28"/>
          <w:szCs w:val="28"/>
        </w:rPr>
        <w:t xml:space="preserve">исключить </w:t>
      </w:r>
      <w:r w:rsidR="00C67B5D" w:rsidRPr="00676C88">
        <w:rPr>
          <w:sz w:val="28"/>
          <w:szCs w:val="28"/>
        </w:rPr>
        <w:t>пункт</w:t>
      </w:r>
      <w:r w:rsidRPr="00676C88">
        <w:rPr>
          <w:sz w:val="28"/>
          <w:szCs w:val="28"/>
        </w:rPr>
        <w:t xml:space="preserve"> под № по </w:t>
      </w:r>
      <w:proofErr w:type="spellStart"/>
      <w:r w:rsidRPr="00676C88">
        <w:rPr>
          <w:sz w:val="28"/>
          <w:szCs w:val="28"/>
        </w:rPr>
        <w:t>эксп</w:t>
      </w:r>
      <w:proofErr w:type="spellEnd"/>
      <w:r w:rsidRPr="00676C88">
        <w:rPr>
          <w:sz w:val="28"/>
          <w:szCs w:val="28"/>
        </w:rPr>
        <w:t xml:space="preserve">. 31. </w:t>
      </w:r>
    </w:p>
    <w:p w:rsidR="00C67B5D" w:rsidRPr="00676C88" w:rsidRDefault="00C67B5D" w:rsidP="00070A1A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1.4.</w:t>
      </w:r>
      <w:r w:rsidRPr="00C67B5D">
        <w:rPr>
          <w:sz w:val="28"/>
          <w:szCs w:val="28"/>
        </w:rPr>
        <w:t xml:space="preserve"> В таблице «Перечень мероприятий  по  организации сбора и вывоза бытовых отходов и мусора, утилизация биологических отходов», </w:t>
      </w:r>
      <w:r w:rsidR="00C01BEF">
        <w:rPr>
          <w:sz w:val="28"/>
          <w:szCs w:val="28"/>
        </w:rPr>
        <w:t>под</w:t>
      </w:r>
      <w:r w:rsidRPr="00C67B5D">
        <w:rPr>
          <w:sz w:val="28"/>
          <w:szCs w:val="28"/>
        </w:rPr>
        <w:t xml:space="preserve">пункта 2.3.6. «Мероприятия по обеспечению территории городского поселения объектами специального назначения», Тома I «ПОЛОЖЕНИЕ О ТЕРРИТОРИАЛЬНОМ ПЛАНИРОВАНИИ» Генерального плана Нижнекисляйского городского поселения Бутурлиновского муниципального района Воронежской области, </w:t>
      </w:r>
      <w:r w:rsidRPr="00676C88">
        <w:rPr>
          <w:sz w:val="28"/>
          <w:szCs w:val="28"/>
        </w:rPr>
        <w:t xml:space="preserve">исключить пункт под № по </w:t>
      </w:r>
      <w:proofErr w:type="spellStart"/>
      <w:r w:rsidRPr="00676C88">
        <w:rPr>
          <w:sz w:val="28"/>
          <w:szCs w:val="28"/>
        </w:rPr>
        <w:t>эксп</w:t>
      </w:r>
      <w:proofErr w:type="spellEnd"/>
      <w:r w:rsidRPr="00676C88">
        <w:rPr>
          <w:sz w:val="28"/>
          <w:szCs w:val="28"/>
        </w:rPr>
        <w:t xml:space="preserve">. 32. </w:t>
      </w:r>
    </w:p>
    <w:p w:rsidR="00B25D43" w:rsidRDefault="00034E04" w:rsidP="00070A1A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1.5.</w:t>
      </w:r>
      <w:r w:rsidRPr="009D0E0D">
        <w:rPr>
          <w:b/>
          <w:sz w:val="28"/>
          <w:szCs w:val="28"/>
        </w:rPr>
        <w:t xml:space="preserve"> </w:t>
      </w:r>
      <w:r w:rsidR="009D0E0D" w:rsidRPr="009D0E0D">
        <w:rPr>
          <w:sz w:val="28"/>
          <w:szCs w:val="28"/>
        </w:rPr>
        <w:t>Графические материалы</w:t>
      </w:r>
      <w:r w:rsidR="00192C3C">
        <w:rPr>
          <w:sz w:val="28"/>
          <w:szCs w:val="28"/>
        </w:rPr>
        <w:t xml:space="preserve"> -</w:t>
      </w:r>
      <w:r w:rsidR="00B25D43">
        <w:rPr>
          <w:sz w:val="28"/>
          <w:szCs w:val="28"/>
        </w:rPr>
        <w:t xml:space="preserve"> </w:t>
      </w:r>
      <w:r w:rsidR="00B25D43" w:rsidRPr="00B25D43">
        <w:rPr>
          <w:sz w:val="28"/>
          <w:szCs w:val="28"/>
        </w:rPr>
        <w:t>«</w:t>
      </w:r>
      <w:r w:rsidR="00B25D43" w:rsidRPr="00B25D43">
        <w:rPr>
          <w:sz w:val="28"/>
          <w:szCs w:val="28"/>
        </w:rPr>
        <w:tab/>
      </w:r>
      <w:r w:rsidR="006E3B71" w:rsidRPr="006E3B71">
        <w:rPr>
          <w:sz w:val="28"/>
          <w:szCs w:val="28"/>
        </w:rPr>
        <w:t>Схема генерального плана населенных пунктов</w:t>
      </w:r>
      <w:r w:rsidR="00B25D43" w:rsidRPr="00B25D43">
        <w:rPr>
          <w:sz w:val="28"/>
          <w:szCs w:val="28"/>
        </w:rPr>
        <w:t>»</w:t>
      </w:r>
      <w:r w:rsidR="00B25D43">
        <w:rPr>
          <w:sz w:val="28"/>
          <w:szCs w:val="28"/>
        </w:rPr>
        <w:t>, Т</w:t>
      </w:r>
      <w:r w:rsidR="009D0E0D" w:rsidRPr="009D0E0D">
        <w:rPr>
          <w:sz w:val="28"/>
          <w:szCs w:val="28"/>
        </w:rPr>
        <w:t xml:space="preserve">ома I «ПОЛОЖЕНИЕ О ТЕРРИТОРИАЛЬНОМ </w:t>
      </w:r>
      <w:r w:rsidR="009D0E0D" w:rsidRPr="009D0E0D">
        <w:rPr>
          <w:sz w:val="28"/>
          <w:szCs w:val="28"/>
        </w:rPr>
        <w:lastRenderedPageBreak/>
        <w:t>ПЛАНИРОВАНИИ» Генерального плана Нижнекисляйского городского поселения Бутурлиновского муниципального района Воронежской области</w:t>
      </w:r>
      <w:r w:rsidR="009D0E0D">
        <w:rPr>
          <w:sz w:val="28"/>
          <w:szCs w:val="28"/>
        </w:rPr>
        <w:t xml:space="preserve"> </w:t>
      </w:r>
      <w:r w:rsidR="006468AB" w:rsidRPr="00676C88">
        <w:rPr>
          <w:sz w:val="28"/>
          <w:szCs w:val="28"/>
        </w:rPr>
        <w:t xml:space="preserve">изложить в новой редакции, </w:t>
      </w:r>
      <w:r w:rsidR="006468AB" w:rsidRPr="006468AB">
        <w:rPr>
          <w:sz w:val="28"/>
          <w:szCs w:val="28"/>
        </w:rPr>
        <w:t xml:space="preserve">согласно приложению </w:t>
      </w:r>
      <w:r w:rsidR="006468AB">
        <w:rPr>
          <w:sz w:val="28"/>
          <w:szCs w:val="28"/>
        </w:rPr>
        <w:t xml:space="preserve">№ 1 </w:t>
      </w:r>
      <w:r w:rsidR="006468AB" w:rsidRPr="006468AB">
        <w:rPr>
          <w:sz w:val="28"/>
          <w:szCs w:val="28"/>
        </w:rPr>
        <w:t>к настоящему решению.</w:t>
      </w:r>
    </w:p>
    <w:p w:rsidR="006468AB" w:rsidRDefault="006468AB" w:rsidP="00070A1A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1.6.</w:t>
      </w:r>
      <w:r w:rsidRPr="006468AB">
        <w:rPr>
          <w:sz w:val="28"/>
          <w:szCs w:val="28"/>
        </w:rPr>
        <w:t xml:space="preserve"> Графические материалы</w:t>
      </w:r>
      <w:r w:rsidR="00192C3C">
        <w:rPr>
          <w:sz w:val="28"/>
          <w:szCs w:val="28"/>
        </w:rPr>
        <w:t xml:space="preserve"> -</w:t>
      </w:r>
      <w:r w:rsidRPr="006468AB">
        <w:rPr>
          <w:sz w:val="28"/>
          <w:szCs w:val="28"/>
        </w:rPr>
        <w:t xml:space="preserve"> </w:t>
      </w:r>
      <w:r w:rsidR="00670368">
        <w:rPr>
          <w:sz w:val="28"/>
          <w:szCs w:val="28"/>
        </w:rPr>
        <w:t>«</w:t>
      </w:r>
      <w:r w:rsidR="00670368" w:rsidRPr="00670368">
        <w:rPr>
          <w:sz w:val="28"/>
          <w:szCs w:val="28"/>
        </w:rPr>
        <w:tab/>
        <w:t xml:space="preserve">Схема </w:t>
      </w:r>
      <w:r w:rsidR="006E3B71">
        <w:rPr>
          <w:sz w:val="28"/>
          <w:szCs w:val="28"/>
        </w:rPr>
        <w:t xml:space="preserve">инженерной инфраструктуры населенных пунктов. Водоснабжение и водоотведение»  </w:t>
      </w:r>
      <w:r w:rsidRPr="006468AB">
        <w:rPr>
          <w:sz w:val="28"/>
          <w:szCs w:val="28"/>
        </w:rPr>
        <w:t xml:space="preserve">Тома I «ПОЛОЖЕНИЕ О ТЕРРИТОРИАЛЬНОМ ПЛАНИРОВАНИИ» Генерального плана Нижнекисляйского городского поселения Бутурлиновского муниципального района Воронежской области </w:t>
      </w:r>
      <w:r w:rsidRPr="00676C88">
        <w:rPr>
          <w:sz w:val="28"/>
          <w:szCs w:val="28"/>
        </w:rPr>
        <w:t>изложить в новой редакции</w:t>
      </w:r>
      <w:r w:rsidRPr="006468AB">
        <w:rPr>
          <w:sz w:val="28"/>
          <w:szCs w:val="28"/>
        </w:rPr>
        <w:t xml:space="preserve">, согласно приложению № </w:t>
      </w:r>
      <w:r w:rsidR="00670368">
        <w:rPr>
          <w:sz w:val="28"/>
          <w:szCs w:val="28"/>
        </w:rPr>
        <w:t>2</w:t>
      </w:r>
      <w:r w:rsidRPr="006468AB">
        <w:rPr>
          <w:sz w:val="28"/>
          <w:szCs w:val="28"/>
        </w:rPr>
        <w:t xml:space="preserve"> к настоящему решению.</w:t>
      </w:r>
    </w:p>
    <w:p w:rsidR="00C01BEF" w:rsidRDefault="00E707CE" w:rsidP="00070A1A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1.7</w:t>
      </w:r>
      <w:r w:rsidRPr="00E707CE">
        <w:rPr>
          <w:b/>
          <w:sz w:val="28"/>
          <w:szCs w:val="28"/>
        </w:rPr>
        <w:t xml:space="preserve">. </w:t>
      </w:r>
      <w:r w:rsidRPr="00E707CE">
        <w:rPr>
          <w:sz w:val="28"/>
          <w:szCs w:val="28"/>
        </w:rPr>
        <w:t xml:space="preserve">В </w:t>
      </w:r>
      <w:r>
        <w:rPr>
          <w:sz w:val="28"/>
          <w:szCs w:val="28"/>
        </w:rPr>
        <w:t>разделе «Земли специального назначения»</w:t>
      </w:r>
      <w:r w:rsidRPr="00E707CE">
        <w:rPr>
          <w:sz w:val="28"/>
          <w:szCs w:val="28"/>
        </w:rPr>
        <w:t>, п</w:t>
      </w:r>
      <w:r>
        <w:rPr>
          <w:sz w:val="28"/>
          <w:szCs w:val="28"/>
        </w:rPr>
        <w:t>одпункта</w:t>
      </w:r>
      <w:r w:rsidRPr="00E707CE">
        <w:rPr>
          <w:sz w:val="28"/>
          <w:szCs w:val="28"/>
        </w:rPr>
        <w:t xml:space="preserve"> 2.5.3. </w:t>
      </w:r>
      <w:r>
        <w:rPr>
          <w:sz w:val="28"/>
          <w:szCs w:val="28"/>
        </w:rPr>
        <w:t>«</w:t>
      </w:r>
      <w:r w:rsidRPr="00E707CE">
        <w:rPr>
          <w:sz w:val="28"/>
          <w:szCs w:val="28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 деятельности, земли обороны, безопасности и земли иного специального назначения», </w:t>
      </w:r>
      <w:r>
        <w:rPr>
          <w:sz w:val="28"/>
          <w:szCs w:val="28"/>
        </w:rPr>
        <w:t xml:space="preserve">пункта </w:t>
      </w:r>
      <w:r w:rsidRPr="00E707CE">
        <w:rPr>
          <w:sz w:val="28"/>
          <w:szCs w:val="28"/>
        </w:rPr>
        <w:t xml:space="preserve">2.5. </w:t>
      </w:r>
      <w:r>
        <w:rPr>
          <w:sz w:val="28"/>
          <w:szCs w:val="28"/>
        </w:rPr>
        <w:t>«</w:t>
      </w:r>
      <w:r w:rsidRPr="00E707CE">
        <w:rPr>
          <w:sz w:val="28"/>
          <w:szCs w:val="28"/>
        </w:rPr>
        <w:t>Земельный фонд и категории земель</w:t>
      </w:r>
      <w:r>
        <w:rPr>
          <w:sz w:val="28"/>
          <w:szCs w:val="28"/>
        </w:rPr>
        <w:t>»</w:t>
      </w:r>
      <w:r w:rsidRPr="00E707CE">
        <w:rPr>
          <w:sz w:val="28"/>
          <w:szCs w:val="28"/>
        </w:rPr>
        <w:t xml:space="preserve"> Главы 2. </w:t>
      </w:r>
      <w:r>
        <w:rPr>
          <w:sz w:val="28"/>
          <w:szCs w:val="28"/>
        </w:rPr>
        <w:t>«</w:t>
      </w:r>
      <w:r w:rsidRPr="00E707CE">
        <w:rPr>
          <w:sz w:val="28"/>
          <w:szCs w:val="28"/>
        </w:rPr>
        <w:t xml:space="preserve">Анализ состояния территории Нижнекисляйского городского поселения, проблемы и направление ее комплексного развития», </w:t>
      </w:r>
      <w:r w:rsidR="000F3F46" w:rsidRPr="000F3F46">
        <w:rPr>
          <w:sz w:val="28"/>
          <w:szCs w:val="28"/>
        </w:rPr>
        <w:t>Том</w:t>
      </w:r>
      <w:r w:rsidR="000F3F46">
        <w:rPr>
          <w:sz w:val="28"/>
          <w:szCs w:val="28"/>
        </w:rPr>
        <w:t>а</w:t>
      </w:r>
      <w:r w:rsidR="000F3F46" w:rsidRPr="000F3F46">
        <w:rPr>
          <w:sz w:val="28"/>
          <w:szCs w:val="28"/>
        </w:rPr>
        <w:t xml:space="preserve"> II</w:t>
      </w:r>
      <w:r w:rsidR="000F3F46">
        <w:rPr>
          <w:sz w:val="28"/>
          <w:szCs w:val="28"/>
        </w:rPr>
        <w:t xml:space="preserve"> «</w:t>
      </w:r>
      <w:r w:rsidR="000F3F46" w:rsidRPr="000F3F46">
        <w:rPr>
          <w:sz w:val="28"/>
          <w:szCs w:val="28"/>
        </w:rPr>
        <w:t>Обоснование проекта генерального плана</w:t>
      </w:r>
      <w:r w:rsidR="0002205B">
        <w:rPr>
          <w:sz w:val="28"/>
          <w:szCs w:val="28"/>
        </w:rPr>
        <w:t>»</w:t>
      </w:r>
      <w:r w:rsidRPr="00E707CE">
        <w:rPr>
          <w:sz w:val="28"/>
          <w:szCs w:val="28"/>
        </w:rPr>
        <w:t xml:space="preserve"> Генерального плана Нижнекисляйского городского поселения Бутурлиновского муниципального района Воронежской области,</w:t>
      </w:r>
      <w:r w:rsidR="00681E04">
        <w:rPr>
          <w:sz w:val="28"/>
          <w:szCs w:val="28"/>
        </w:rPr>
        <w:t xml:space="preserve"> </w:t>
      </w:r>
      <w:r w:rsidR="00681E04" w:rsidRPr="00676C88">
        <w:rPr>
          <w:sz w:val="28"/>
          <w:szCs w:val="28"/>
        </w:rPr>
        <w:t>исключить абзац следующего содержания:</w:t>
      </w:r>
      <w:r w:rsidR="00681E04" w:rsidRPr="00681E04">
        <w:rPr>
          <w:sz w:val="28"/>
          <w:szCs w:val="28"/>
        </w:rPr>
        <w:t xml:space="preserve"> </w:t>
      </w:r>
      <w:r w:rsidR="00681E04">
        <w:rPr>
          <w:sz w:val="28"/>
          <w:szCs w:val="28"/>
        </w:rPr>
        <w:t>«</w:t>
      </w:r>
      <w:r w:rsidR="00681E04" w:rsidRPr="00681E04">
        <w:rPr>
          <w:sz w:val="28"/>
          <w:szCs w:val="28"/>
        </w:rPr>
        <w:t>На территории городского поселения находятся 3 скотомогильника, два из которых не действуют. Действующий скотомогильник находится на юго-западе в 2 км от р.п. Н.Кисляй на территории ООО «Поле», требует ремонта. Недействующие скотомогильники располагаются на западе, на территории ООО «Нижнекисляйские свеклосемена».</w:t>
      </w:r>
      <w:r w:rsidR="00681E04">
        <w:rPr>
          <w:sz w:val="28"/>
          <w:szCs w:val="28"/>
        </w:rPr>
        <w:t xml:space="preserve"> </w:t>
      </w:r>
    </w:p>
    <w:p w:rsidR="00681E04" w:rsidRPr="00676C88" w:rsidRDefault="00FA5A15" w:rsidP="00070A1A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 1.8.</w:t>
      </w:r>
      <w:r>
        <w:rPr>
          <w:sz w:val="28"/>
          <w:szCs w:val="28"/>
        </w:rPr>
        <w:t xml:space="preserve"> В таблице «</w:t>
      </w:r>
      <w:r w:rsidRPr="00FA5A15">
        <w:rPr>
          <w:sz w:val="28"/>
          <w:szCs w:val="28"/>
        </w:rPr>
        <w:t>2.6.3.2. Ограничения в зонах влияния техногенных факторов</w:t>
      </w:r>
      <w:r>
        <w:rPr>
          <w:sz w:val="28"/>
          <w:szCs w:val="28"/>
        </w:rPr>
        <w:t xml:space="preserve">», подпункта </w:t>
      </w:r>
      <w:r w:rsidRPr="00FA5A15">
        <w:rPr>
          <w:sz w:val="28"/>
          <w:szCs w:val="28"/>
        </w:rPr>
        <w:t xml:space="preserve">2.6.3. </w:t>
      </w:r>
      <w:r>
        <w:rPr>
          <w:sz w:val="28"/>
          <w:szCs w:val="28"/>
        </w:rPr>
        <w:t>«</w:t>
      </w:r>
      <w:r w:rsidRPr="00FA5A15">
        <w:rPr>
          <w:sz w:val="28"/>
          <w:szCs w:val="28"/>
        </w:rPr>
        <w:t>Зоны ограничений и зоны с особыми условиями использования территории</w:t>
      </w:r>
      <w:r>
        <w:rPr>
          <w:sz w:val="28"/>
          <w:szCs w:val="28"/>
        </w:rPr>
        <w:t>»</w:t>
      </w:r>
      <w:r w:rsidR="00C01BEF">
        <w:rPr>
          <w:sz w:val="28"/>
          <w:szCs w:val="28"/>
        </w:rPr>
        <w:t xml:space="preserve">, пункта </w:t>
      </w:r>
      <w:r w:rsidR="00C01BEF" w:rsidRPr="00C01BEF">
        <w:rPr>
          <w:sz w:val="28"/>
          <w:szCs w:val="28"/>
        </w:rPr>
        <w:t xml:space="preserve">2.6. </w:t>
      </w:r>
      <w:r w:rsidR="00C01BEF">
        <w:rPr>
          <w:sz w:val="28"/>
          <w:szCs w:val="28"/>
        </w:rPr>
        <w:t>«</w:t>
      </w:r>
      <w:r w:rsidR="00C01BEF" w:rsidRPr="00C01BEF">
        <w:rPr>
          <w:sz w:val="28"/>
          <w:szCs w:val="28"/>
        </w:rPr>
        <w:t>Зонирование территории Нижнекисляйского городского поселения</w:t>
      </w:r>
      <w:r w:rsidR="00C01BEF">
        <w:rPr>
          <w:sz w:val="28"/>
          <w:szCs w:val="28"/>
        </w:rPr>
        <w:t xml:space="preserve">», </w:t>
      </w:r>
      <w:r w:rsidR="00C01BEF" w:rsidRPr="00C01BEF">
        <w:rPr>
          <w:sz w:val="28"/>
          <w:szCs w:val="28"/>
        </w:rPr>
        <w:t>Главы 2. «Анализ состояния территории Нижнекисляйского городского поселения, проблемы и направление ее ко</w:t>
      </w:r>
      <w:r w:rsidR="00C01BEF" w:rsidRPr="00676C88">
        <w:rPr>
          <w:sz w:val="28"/>
          <w:szCs w:val="28"/>
        </w:rPr>
        <w:t>мплексного развития», Тома II «Обоснование проекта генерального плана</w:t>
      </w:r>
      <w:r w:rsidR="0002205B" w:rsidRPr="00676C88">
        <w:rPr>
          <w:sz w:val="28"/>
          <w:szCs w:val="28"/>
        </w:rPr>
        <w:t>»</w:t>
      </w:r>
      <w:r w:rsidR="00C01BEF" w:rsidRPr="00676C88">
        <w:rPr>
          <w:sz w:val="28"/>
          <w:szCs w:val="28"/>
        </w:rPr>
        <w:t xml:space="preserve"> Генерального плана Нижнекисляйского городского поселения Бутурлиновского муниципального района Воронежской области,  в </w:t>
      </w:r>
      <w:r w:rsidR="00837889" w:rsidRPr="00676C88">
        <w:rPr>
          <w:sz w:val="28"/>
          <w:szCs w:val="28"/>
        </w:rPr>
        <w:t xml:space="preserve"> </w:t>
      </w:r>
      <w:r w:rsidR="00C01BEF" w:rsidRPr="00676C88">
        <w:rPr>
          <w:sz w:val="28"/>
          <w:szCs w:val="28"/>
        </w:rPr>
        <w:t xml:space="preserve">пункте под № </w:t>
      </w:r>
      <w:proofErr w:type="spellStart"/>
      <w:r w:rsidR="00C01BEF" w:rsidRPr="00676C88">
        <w:rPr>
          <w:sz w:val="28"/>
          <w:szCs w:val="28"/>
        </w:rPr>
        <w:t>п</w:t>
      </w:r>
      <w:proofErr w:type="spellEnd"/>
      <w:r w:rsidR="00C01BEF" w:rsidRPr="00676C88">
        <w:rPr>
          <w:sz w:val="28"/>
          <w:szCs w:val="28"/>
        </w:rPr>
        <w:t>/</w:t>
      </w:r>
      <w:proofErr w:type="spellStart"/>
      <w:r w:rsidR="00C01BEF" w:rsidRPr="00676C88">
        <w:rPr>
          <w:sz w:val="28"/>
          <w:szCs w:val="28"/>
        </w:rPr>
        <w:t>п</w:t>
      </w:r>
      <w:proofErr w:type="spellEnd"/>
      <w:r w:rsidR="00C01BEF" w:rsidRPr="00676C88">
        <w:rPr>
          <w:sz w:val="28"/>
          <w:szCs w:val="28"/>
        </w:rPr>
        <w:t xml:space="preserve"> 3 Зоны ограничений «Санитарно-защитные зоны (СЗЗ)» </w:t>
      </w:r>
      <w:r w:rsidR="00E10105" w:rsidRPr="00676C88">
        <w:rPr>
          <w:sz w:val="28"/>
          <w:szCs w:val="28"/>
        </w:rPr>
        <w:t xml:space="preserve">после слов: «СЗЗ кладбищ – 50 (сельские и закрытые кладбища), 100 - 300 м. (в зависимости от площади)» </w:t>
      </w:r>
      <w:r w:rsidR="00842B40" w:rsidRPr="00676C88">
        <w:rPr>
          <w:sz w:val="28"/>
          <w:szCs w:val="28"/>
        </w:rPr>
        <w:t xml:space="preserve">исключить </w:t>
      </w:r>
      <w:r w:rsidR="00E10105" w:rsidRPr="00676C88">
        <w:rPr>
          <w:sz w:val="28"/>
          <w:szCs w:val="28"/>
        </w:rPr>
        <w:t>текст следующего содержания: «</w:t>
      </w:r>
      <w:r w:rsidR="00842B40" w:rsidRPr="00676C88">
        <w:rPr>
          <w:sz w:val="28"/>
          <w:szCs w:val="28"/>
        </w:rPr>
        <w:t xml:space="preserve">скотомогильники – 1000 м. (с захоронением в ямах)». </w:t>
      </w:r>
    </w:p>
    <w:p w:rsidR="00C00FE5" w:rsidRPr="00676C88" w:rsidRDefault="00837889" w:rsidP="00C00FE5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1.9. В подпункте 3.4.4. «Объекты специального назначения. Предложения по обеспечению территории городского поселения местами сбора бытовых отходов и местами захоронений», пункта 3.4. «Размещение объектов капитального строительства местного значения поселения», Главы </w:t>
      </w:r>
      <w:r w:rsidR="00EB1C3B" w:rsidRPr="00676C88">
        <w:rPr>
          <w:sz w:val="28"/>
          <w:szCs w:val="28"/>
        </w:rPr>
        <w:t>3</w:t>
      </w:r>
      <w:r w:rsidRPr="00676C88">
        <w:rPr>
          <w:sz w:val="28"/>
          <w:szCs w:val="28"/>
        </w:rPr>
        <w:t>. «</w:t>
      </w:r>
      <w:r w:rsidR="00EB1C3B" w:rsidRPr="00676C88">
        <w:rPr>
          <w:sz w:val="28"/>
          <w:szCs w:val="28"/>
        </w:rPr>
        <w:t>Обоснование предложений по территориальному планированию и перечень мероприятий</w:t>
      </w:r>
      <w:r w:rsidRPr="00676C88">
        <w:rPr>
          <w:sz w:val="28"/>
          <w:szCs w:val="28"/>
        </w:rPr>
        <w:t>», Тома II «Обоснование проекта генерального плана</w:t>
      </w:r>
      <w:r w:rsidR="00B31AAF" w:rsidRPr="00676C88">
        <w:rPr>
          <w:sz w:val="28"/>
          <w:szCs w:val="28"/>
        </w:rPr>
        <w:t>»</w:t>
      </w:r>
      <w:r w:rsidRPr="00676C88">
        <w:rPr>
          <w:sz w:val="28"/>
          <w:szCs w:val="28"/>
        </w:rPr>
        <w:t xml:space="preserve"> Генерального плана Нижнекисляйского городского поселения Бутурлиновского муниципального района Воронежской области, </w:t>
      </w:r>
      <w:r w:rsidR="00C00FE5" w:rsidRPr="00676C88">
        <w:rPr>
          <w:sz w:val="28"/>
          <w:szCs w:val="28"/>
        </w:rPr>
        <w:t xml:space="preserve">исключить абзац следующего содержания: «В соответствии с "Ветеринарно-санитарными правилами сбора, утилизации и уничтожения биологических отходов", утвержденными </w:t>
      </w:r>
      <w:r w:rsidR="00C00FE5" w:rsidRPr="00676C88">
        <w:rPr>
          <w:sz w:val="28"/>
          <w:szCs w:val="28"/>
        </w:rPr>
        <w:lastRenderedPageBreak/>
        <w:t xml:space="preserve">Минсельхозпродом Российской Федерации 04 декабря 1995 № 13-7-2/469, под биологическими отходами понимаются: трупы животных и птиц, в том числе лабораторных; ветеринарные </w:t>
      </w:r>
      <w:proofErr w:type="spellStart"/>
      <w:r w:rsidR="00C00FE5" w:rsidRPr="00676C88">
        <w:rPr>
          <w:sz w:val="28"/>
          <w:szCs w:val="28"/>
        </w:rPr>
        <w:t>конфискаты</w:t>
      </w:r>
      <w:proofErr w:type="spellEnd"/>
      <w:r w:rsidR="00C00FE5" w:rsidRPr="00676C88">
        <w:rPr>
          <w:sz w:val="28"/>
          <w:szCs w:val="28"/>
        </w:rPr>
        <w:t xml:space="preserve"> (мясо, рыба, другая продукция животного происхождения), выявленные после ветеринарно-санитарной экспертизы на убойных пунктах, хладобойнях, в мясоперерабатывающих организациях, рынках, организациях торговли и других объектах. В соответствии с законодательством, биологические отходы подлежат утилизации путем переработки на ветеринарно-санитарных утилизационных заводах (цехах), обеззараживания в биотермических ямах, уничтожения сжиганием или, в исключительных случаях, захоронения в специально отведенных местах. </w:t>
      </w:r>
    </w:p>
    <w:p w:rsidR="00C00FE5" w:rsidRPr="00676C88" w:rsidRDefault="00C00FE5" w:rsidP="00C00FE5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Места, отведенные для захоронения биологических отходов, должны иметь одну или несколько биотермических ям.</w:t>
      </w:r>
    </w:p>
    <w:p w:rsidR="00C00FE5" w:rsidRPr="00676C88" w:rsidRDefault="00C00FE5" w:rsidP="00C00FE5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Действующий скотомогильник, расположенный на территории ООО «Поле» необходимо освидетельствовать на предмет соответствия санитарно-ветеринарным нормам.». </w:t>
      </w:r>
    </w:p>
    <w:p w:rsidR="00E02464" w:rsidRPr="00676C88" w:rsidRDefault="00D06AD0" w:rsidP="00E02464">
      <w:pPr>
        <w:snapToGrid w:val="0"/>
        <w:ind w:left="-56" w:right="-100"/>
        <w:jc w:val="both"/>
        <w:rPr>
          <w:rFonts w:eastAsia="Arial Unicode MS"/>
        </w:rPr>
      </w:pPr>
      <w:r w:rsidRPr="00676C88">
        <w:t xml:space="preserve">      </w:t>
      </w:r>
      <w:r w:rsidR="00E02464" w:rsidRPr="00676C88">
        <w:t xml:space="preserve">1.10. В таблице «Перечень мероприятий  по  организации сбора и вывоза бытовых отходов и мусора, утилизация биологических отходов», подпункта 3.4.4. «Объекты специального назначения. Предложения по обеспечению территории городского поселения местами сбора бытовых отходов и местами захоронений», пункта 3.4. «Размещение объектов капитального строительства местного значения поселения», Главы </w:t>
      </w:r>
      <w:r w:rsidR="000A6E59" w:rsidRPr="00676C88">
        <w:t>3</w:t>
      </w:r>
      <w:r w:rsidR="00E02464" w:rsidRPr="00676C88">
        <w:t>. «</w:t>
      </w:r>
      <w:r w:rsidR="000A6E59" w:rsidRPr="00676C88">
        <w:t>Обоснование предложений по территориальному планированию и перечень мероприятий</w:t>
      </w:r>
      <w:r w:rsidR="00E02464" w:rsidRPr="00676C88">
        <w:t>», Тома II «Обоснование проекта генерального плана</w:t>
      </w:r>
      <w:r w:rsidR="00B70E85" w:rsidRPr="00676C88">
        <w:t>»</w:t>
      </w:r>
      <w:r w:rsidR="00E02464" w:rsidRPr="00676C88">
        <w:t xml:space="preserve"> Генерального плана Нижнекисляйского городского поселения Бутурлиновского муниципального района Воронежской области,  </w:t>
      </w:r>
      <w:r w:rsidRPr="00676C88">
        <w:t xml:space="preserve">исключить </w:t>
      </w:r>
      <w:r w:rsidR="00E02464" w:rsidRPr="00676C88">
        <w:t xml:space="preserve">пункт </w:t>
      </w:r>
      <w:r w:rsidR="00E02464" w:rsidRPr="00676C88">
        <w:rPr>
          <w:rFonts w:eastAsia="Arial Unicode MS"/>
        </w:rPr>
        <w:t xml:space="preserve">№ по </w:t>
      </w:r>
      <w:proofErr w:type="spellStart"/>
      <w:r w:rsidR="00E02464" w:rsidRPr="00676C88">
        <w:rPr>
          <w:rFonts w:eastAsia="Arial Unicode MS"/>
        </w:rPr>
        <w:t>эксп</w:t>
      </w:r>
      <w:proofErr w:type="spellEnd"/>
      <w:r w:rsidR="00E02464" w:rsidRPr="00676C88">
        <w:rPr>
          <w:rFonts w:eastAsia="Arial Unicode MS"/>
        </w:rPr>
        <w:t>.</w:t>
      </w:r>
      <w:r w:rsidRPr="00676C88">
        <w:rPr>
          <w:rFonts w:eastAsia="Arial Unicode MS"/>
        </w:rPr>
        <w:t xml:space="preserve"> 31. </w:t>
      </w:r>
    </w:p>
    <w:p w:rsidR="00C20612" w:rsidRPr="00676C88" w:rsidRDefault="00DF41A2" w:rsidP="00C00FE5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1.11. В таблице «Перечень мероприятий  по  организации сбора и вывоза бытовых отходов и мусора, утилизация биологических отходов», подпункта 3.4.4. «Объекты специального назначения. Предложения по обеспечению территории городского поселения местами сбора бытовых отходов и местами захоронений», пункта 3.4. «Размещение объектов капитального строительства местного значения поселения», Главы </w:t>
      </w:r>
      <w:r w:rsidR="00A56ABD" w:rsidRPr="00676C88">
        <w:rPr>
          <w:sz w:val="28"/>
          <w:szCs w:val="28"/>
        </w:rPr>
        <w:t>3</w:t>
      </w:r>
      <w:r w:rsidRPr="00676C88">
        <w:rPr>
          <w:sz w:val="28"/>
          <w:szCs w:val="28"/>
        </w:rPr>
        <w:t>. «</w:t>
      </w:r>
      <w:r w:rsidR="00A56ABD" w:rsidRPr="00676C88">
        <w:rPr>
          <w:sz w:val="28"/>
          <w:szCs w:val="28"/>
        </w:rPr>
        <w:t>Обоснование предложений по территориальному планированию и перечень мероприятий</w:t>
      </w:r>
      <w:r w:rsidRPr="00676C88">
        <w:rPr>
          <w:sz w:val="28"/>
          <w:szCs w:val="28"/>
        </w:rPr>
        <w:t>», Тома II «Обоснование проекта генерального плана</w:t>
      </w:r>
      <w:r w:rsidR="00B70E85" w:rsidRPr="00676C88">
        <w:rPr>
          <w:sz w:val="28"/>
          <w:szCs w:val="28"/>
        </w:rPr>
        <w:t>»</w:t>
      </w:r>
      <w:r w:rsidRPr="00676C88">
        <w:rPr>
          <w:sz w:val="28"/>
          <w:szCs w:val="28"/>
        </w:rPr>
        <w:t xml:space="preserve"> Генерального плана Нижнекисляйского городского поселения Бутурлиновского муниципального района Воронежской области,  исключить пункт № по </w:t>
      </w:r>
      <w:proofErr w:type="spellStart"/>
      <w:r w:rsidRPr="00676C88">
        <w:rPr>
          <w:sz w:val="28"/>
          <w:szCs w:val="28"/>
        </w:rPr>
        <w:t>эксп</w:t>
      </w:r>
      <w:proofErr w:type="spellEnd"/>
      <w:r w:rsidRPr="00676C88">
        <w:rPr>
          <w:sz w:val="28"/>
          <w:szCs w:val="28"/>
        </w:rPr>
        <w:t xml:space="preserve">. 32. 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2. Опубликовать настоящее решение </w:t>
      </w:r>
      <w:r w:rsidR="001E1BB9" w:rsidRPr="00676C88">
        <w:rPr>
          <w:sz w:val="28"/>
          <w:szCs w:val="28"/>
        </w:rPr>
        <w:t xml:space="preserve">на официальном сайте администрации Нижнекисляйского городского поселения Бутурлиновского муниципального района Воронежской области http://nizhnekislay.ru в информационно-телекоммуникационной сети "Интернет", в официальном периодическом печатном издании «Вестник муниципальных правовых актов Нижнекисляйского городского поселения Бутурлиновского муниципального района Воронежской области» </w:t>
      </w:r>
      <w:r w:rsidRPr="00676C88">
        <w:rPr>
          <w:sz w:val="28"/>
          <w:szCs w:val="28"/>
        </w:rPr>
        <w:t xml:space="preserve">и обнародовать настоящее решение на территории </w:t>
      </w:r>
      <w:r w:rsidR="00F779FC" w:rsidRPr="00676C88">
        <w:rPr>
          <w:sz w:val="28"/>
          <w:szCs w:val="28"/>
        </w:rPr>
        <w:t>Нижнекисляйского городского поселения</w:t>
      </w:r>
      <w:r w:rsidRPr="00676C88">
        <w:rPr>
          <w:sz w:val="28"/>
          <w:szCs w:val="28"/>
        </w:rPr>
        <w:t>.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lastRenderedPageBreak/>
        <w:t xml:space="preserve">3. Направить настоящее решение с внесенными изменениями в генеральный план </w:t>
      </w:r>
      <w:r w:rsidR="00F779FC" w:rsidRPr="00676C88">
        <w:rPr>
          <w:sz w:val="28"/>
          <w:szCs w:val="28"/>
        </w:rPr>
        <w:t xml:space="preserve">Нижнекисляйского городского поселения </w:t>
      </w:r>
      <w:r w:rsidRPr="00676C88">
        <w:rPr>
          <w:sz w:val="28"/>
          <w:szCs w:val="28"/>
        </w:rPr>
        <w:t>Бутурлиновского муниципального района Воронежской области: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3.1. Губернатору Воронежской области;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3.2.</w:t>
      </w:r>
      <w:r w:rsidR="00F779FC" w:rsidRPr="00676C88">
        <w:rPr>
          <w:sz w:val="28"/>
          <w:szCs w:val="28"/>
        </w:rPr>
        <w:t xml:space="preserve"> </w:t>
      </w:r>
      <w:r w:rsidRPr="00676C88">
        <w:rPr>
          <w:sz w:val="28"/>
          <w:szCs w:val="28"/>
        </w:rPr>
        <w:t xml:space="preserve">В департамент архитектуры и </w:t>
      </w:r>
      <w:r w:rsidR="003C6DB2" w:rsidRPr="00676C88">
        <w:rPr>
          <w:sz w:val="28"/>
          <w:szCs w:val="28"/>
        </w:rPr>
        <w:t>градостроительства</w:t>
      </w:r>
      <w:r w:rsidRPr="00676C88">
        <w:rPr>
          <w:sz w:val="28"/>
          <w:szCs w:val="28"/>
        </w:rPr>
        <w:t xml:space="preserve"> Воронежской области.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8836D1" w:rsidRPr="00676C88" w:rsidRDefault="008836D1" w:rsidP="008836D1">
      <w:pPr>
        <w:pStyle w:val="a5"/>
        <w:ind w:firstLine="420"/>
        <w:jc w:val="both"/>
        <w:rPr>
          <w:sz w:val="28"/>
          <w:szCs w:val="28"/>
        </w:rPr>
      </w:pPr>
      <w:r w:rsidRPr="00676C88">
        <w:rPr>
          <w:sz w:val="28"/>
          <w:szCs w:val="28"/>
        </w:rPr>
        <w:t xml:space="preserve">5. Контроль за исполнением настоящего решения возложить на главу  </w:t>
      </w:r>
      <w:r w:rsidR="00F779FC" w:rsidRPr="00676C88">
        <w:rPr>
          <w:sz w:val="28"/>
          <w:szCs w:val="28"/>
        </w:rPr>
        <w:t>Нижнекисляйского городского поселения Бутурлиновского муниципального района Воронежской области Заварзину С.А.</w:t>
      </w:r>
    </w:p>
    <w:p w:rsidR="00F779FC" w:rsidRDefault="00F779FC" w:rsidP="008836D1">
      <w:pPr>
        <w:pStyle w:val="a5"/>
        <w:ind w:firstLine="420"/>
        <w:jc w:val="both"/>
        <w:rPr>
          <w:sz w:val="28"/>
          <w:szCs w:val="28"/>
        </w:rPr>
      </w:pPr>
    </w:p>
    <w:p w:rsidR="00F779FC" w:rsidRPr="00F779FC" w:rsidRDefault="00F779FC" w:rsidP="00F779FC">
      <w:pPr>
        <w:pStyle w:val="a5"/>
        <w:ind w:firstLine="420"/>
        <w:jc w:val="both"/>
        <w:rPr>
          <w:b/>
          <w:sz w:val="28"/>
          <w:szCs w:val="28"/>
        </w:rPr>
      </w:pPr>
      <w:r w:rsidRPr="00F779FC">
        <w:rPr>
          <w:b/>
          <w:sz w:val="28"/>
          <w:szCs w:val="28"/>
        </w:rPr>
        <w:t>Глава Нижнекисляйского</w:t>
      </w:r>
    </w:p>
    <w:p w:rsidR="00F779FC" w:rsidRPr="00F779FC" w:rsidRDefault="00F779FC" w:rsidP="00F779FC">
      <w:pPr>
        <w:pStyle w:val="a5"/>
        <w:ind w:firstLine="420"/>
        <w:jc w:val="both"/>
        <w:rPr>
          <w:b/>
          <w:sz w:val="28"/>
          <w:szCs w:val="28"/>
        </w:rPr>
      </w:pPr>
      <w:r w:rsidRPr="00F779FC">
        <w:rPr>
          <w:b/>
          <w:sz w:val="28"/>
          <w:szCs w:val="28"/>
        </w:rPr>
        <w:t>городского поселения                                               С.А. Заварзина</w:t>
      </w: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F779FC" w:rsidRPr="00F779FC" w:rsidRDefault="00F779FC" w:rsidP="00F779FC">
      <w:pPr>
        <w:pStyle w:val="a5"/>
        <w:ind w:firstLine="420"/>
        <w:jc w:val="both"/>
        <w:rPr>
          <w:b/>
          <w:sz w:val="28"/>
          <w:szCs w:val="28"/>
        </w:rPr>
      </w:pPr>
      <w:r w:rsidRPr="00F779FC">
        <w:rPr>
          <w:b/>
          <w:sz w:val="28"/>
          <w:szCs w:val="28"/>
        </w:rPr>
        <w:t>Председатель</w:t>
      </w:r>
    </w:p>
    <w:p w:rsidR="00D61C1D" w:rsidRDefault="00F779FC" w:rsidP="00F779FC">
      <w:pPr>
        <w:pStyle w:val="a5"/>
        <w:ind w:firstLine="420"/>
        <w:jc w:val="both"/>
        <w:rPr>
          <w:b/>
          <w:sz w:val="28"/>
          <w:szCs w:val="28"/>
        </w:rPr>
      </w:pPr>
      <w:r w:rsidRPr="00F779FC">
        <w:rPr>
          <w:b/>
          <w:sz w:val="28"/>
          <w:szCs w:val="28"/>
        </w:rPr>
        <w:t>Совета народных депутатов                                     И.Н. Лапина</w:t>
      </w: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676C88" w:rsidRDefault="00676C88" w:rsidP="00F779FC">
      <w:pPr>
        <w:pStyle w:val="a5"/>
        <w:ind w:firstLine="420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Ind w:w="5070" w:type="dxa"/>
        <w:tblLook w:val="04A0"/>
      </w:tblPr>
      <w:tblGrid>
        <w:gridCol w:w="4784"/>
      </w:tblGrid>
      <w:tr w:rsidR="00670368" w:rsidTr="0067036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70368" w:rsidRPr="00676C88" w:rsidRDefault="00670368" w:rsidP="00F779FC">
            <w:pPr>
              <w:pStyle w:val="a5"/>
              <w:jc w:val="both"/>
              <w:rPr>
                <w:sz w:val="28"/>
                <w:szCs w:val="28"/>
              </w:rPr>
            </w:pPr>
            <w:r w:rsidRPr="00676C88">
              <w:rPr>
                <w:sz w:val="28"/>
                <w:szCs w:val="28"/>
              </w:rPr>
              <w:lastRenderedPageBreak/>
              <w:t xml:space="preserve">Приложение №1 </w:t>
            </w:r>
          </w:p>
          <w:p w:rsidR="00670368" w:rsidRPr="00676C88" w:rsidRDefault="00670368" w:rsidP="00F779FC">
            <w:pPr>
              <w:pStyle w:val="a5"/>
              <w:jc w:val="both"/>
              <w:rPr>
                <w:sz w:val="28"/>
                <w:szCs w:val="28"/>
              </w:rPr>
            </w:pPr>
            <w:r w:rsidRPr="00676C88">
              <w:rPr>
                <w:sz w:val="28"/>
                <w:szCs w:val="28"/>
              </w:rPr>
              <w:t>к решению Совета народных депутатов Нижнекисляйского городского поселения Бутурлиновского муниципального района Воронежской области</w:t>
            </w:r>
          </w:p>
          <w:p w:rsidR="00670368" w:rsidRPr="001B5571" w:rsidRDefault="00670368" w:rsidP="00676C88">
            <w:pPr>
              <w:pStyle w:val="a5"/>
              <w:jc w:val="both"/>
              <w:rPr>
                <w:i/>
                <w:szCs w:val="28"/>
              </w:rPr>
            </w:pPr>
            <w:r w:rsidRPr="00676C88">
              <w:rPr>
                <w:sz w:val="28"/>
                <w:szCs w:val="28"/>
              </w:rPr>
              <w:t xml:space="preserve">от </w:t>
            </w:r>
            <w:r w:rsidR="00676C88">
              <w:rPr>
                <w:sz w:val="28"/>
                <w:szCs w:val="28"/>
              </w:rPr>
              <w:t>31 октября 2022</w:t>
            </w:r>
            <w:r w:rsidRPr="00676C88">
              <w:rPr>
                <w:sz w:val="28"/>
                <w:szCs w:val="28"/>
              </w:rPr>
              <w:t xml:space="preserve"> </w:t>
            </w:r>
            <w:r w:rsidR="001B5571" w:rsidRPr="00676C88">
              <w:rPr>
                <w:sz w:val="28"/>
                <w:szCs w:val="28"/>
              </w:rPr>
              <w:t xml:space="preserve">г. </w:t>
            </w:r>
            <w:r w:rsidRPr="00676C88">
              <w:rPr>
                <w:sz w:val="28"/>
                <w:szCs w:val="28"/>
              </w:rPr>
              <w:t xml:space="preserve">  № </w:t>
            </w:r>
            <w:r w:rsidR="00676C88">
              <w:rPr>
                <w:sz w:val="28"/>
                <w:szCs w:val="28"/>
              </w:rPr>
              <w:t>82</w:t>
            </w:r>
            <w:r w:rsidRPr="00676C88">
              <w:rPr>
                <w:sz w:val="28"/>
                <w:szCs w:val="28"/>
              </w:rPr>
              <w:t xml:space="preserve"> </w:t>
            </w:r>
          </w:p>
        </w:tc>
      </w:tr>
    </w:tbl>
    <w:p w:rsidR="00C758E3" w:rsidRDefault="006E3B71" w:rsidP="004703FF">
      <w:pPr>
        <w:pStyle w:val="a5"/>
        <w:jc w:val="both"/>
        <w:rPr>
          <w:b/>
          <w:sz w:val="28"/>
          <w:szCs w:val="28"/>
        </w:rPr>
      </w:pPr>
      <w:r w:rsidRPr="006E3B71">
        <w:rPr>
          <w:b/>
          <w:noProof/>
          <w:sz w:val="28"/>
          <w:szCs w:val="28"/>
        </w:rPr>
        <w:drawing>
          <wp:inline distT="0" distB="0" distL="0" distR="0">
            <wp:extent cx="6025613" cy="7951506"/>
            <wp:effectExtent l="19050" t="0" r="0" b="0"/>
            <wp:docPr id="4" name="Рисунок 1" descr="C:\Users\73B5~1\AppData\Local\Temp\Rar$DIa0.928\Копии карт границ населенных пунктов в растровом формате _Г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928\Копии карт границ населенных пунктов в растровом формате _ГП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7" cy="795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5070" w:type="dxa"/>
        <w:tblLook w:val="04A0"/>
      </w:tblPr>
      <w:tblGrid>
        <w:gridCol w:w="4784"/>
      </w:tblGrid>
      <w:tr w:rsidR="00C758E3" w:rsidTr="00676C88"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C758E3" w:rsidRPr="00676C88" w:rsidRDefault="00C758E3" w:rsidP="00C758E3">
            <w:pPr>
              <w:pStyle w:val="a5"/>
              <w:jc w:val="both"/>
              <w:rPr>
                <w:sz w:val="28"/>
                <w:szCs w:val="28"/>
              </w:rPr>
            </w:pPr>
            <w:r w:rsidRPr="00676C88">
              <w:rPr>
                <w:sz w:val="28"/>
                <w:szCs w:val="28"/>
              </w:rPr>
              <w:lastRenderedPageBreak/>
              <w:t xml:space="preserve">Приложение №2 </w:t>
            </w:r>
          </w:p>
          <w:p w:rsidR="00C758E3" w:rsidRPr="00676C88" w:rsidRDefault="00C758E3" w:rsidP="00C758E3">
            <w:pPr>
              <w:pStyle w:val="a5"/>
              <w:jc w:val="both"/>
              <w:rPr>
                <w:sz w:val="28"/>
                <w:szCs w:val="28"/>
              </w:rPr>
            </w:pPr>
            <w:r w:rsidRPr="00676C88">
              <w:rPr>
                <w:sz w:val="28"/>
                <w:szCs w:val="28"/>
              </w:rPr>
              <w:t>к решению Совета народных депутатов Нижнекисляйского городского поселения Бутурлиновского муниципального района Воронежской области</w:t>
            </w:r>
          </w:p>
          <w:p w:rsidR="00C758E3" w:rsidRDefault="00C758E3" w:rsidP="00676C88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676C88">
              <w:rPr>
                <w:sz w:val="28"/>
                <w:szCs w:val="28"/>
              </w:rPr>
              <w:t xml:space="preserve">от </w:t>
            </w:r>
            <w:r w:rsidR="00676C88" w:rsidRPr="00676C88">
              <w:rPr>
                <w:sz w:val="28"/>
                <w:szCs w:val="28"/>
              </w:rPr>
              <w:t>31 октября 2022</w:t>
            </w:r>
            <w:r w:rsidRPr="00676C88">
              <w:rPr>
                <w:sz w:val="28"/>
                <w:szCs w:val="28"/>
              </w:rPr>
              <w:t xml:space="preserve"> г.   № </w:t>
            </w:r>
            <w:r w:rsidR="00676C88" w:rsidRPr="00676C88">
              <w:rPr>
                <w:sz w:val="28"/>
                <w:szCs w:val="28"/>
              </w:rPr>
              <w:t>82</w:t>
            </w:r>
          </w:p>
        </w:tc>
      </w:tr>
    </w:tbl>
    <w:p w:rsidR="00C758E3" w:rsidRPr="00F779FC" w:rsidRDefault="00C758E3" w:rsidP="00F779FC">
      <w:pPr>
        <w:pStyle w:val="a5"/>
        <w:ind w:firstLine="420"/>
        <w:jc w:val="both"/>
        <w:rPr>
          <w:b/>
          <w:sz w:val="28"/>
          <w:szCs w:val="28"/>
        </w:rPr>
      </w:pPr>
    </w:p>
    <w:p w:rsidR="008836D1" w:rsidRPr="00070A1A" w:rsidRDefault="008A3AF2" w:rsidP="004703FF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7627484"/>
            <wp:effectExtent l="19050" t="0" r="0" b="0"/>
            <wp:docPr id="5" name="Рисунок 2" descr="C:\Users\73B5~1\AppData\Local\Temp\Rar$DIa0.830\Копии карт инженерной инфраструктуры и инженерного благоустройства территорий в растровом формате _ГП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830\Копии карт инженерной инфраструктуры и инженерного благоустройства территорий в растровом формате _ГП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2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6D1" w:rsidRPr="00070A1A" w:rsidSect="00676C88">
      <w:pgSz w:w="11906" w:h="16838"/>
      <w:pgMar w:top="851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40"/>
  <w:drawingGridVerticalSpacing w:val="163"/>
  <w:displayHorizontalDrawingGridEvery w:val="0"/>
  <w:displayVerticalDrawingGridEvery w:val="2"/>
  <w:characterSpacingControl w:val="doNotCompress"/>
  <w:compat/>
  <w:rsids>
    <w:rsidRoot w:val="003751D2"/>
    <w:rsid w:val="00001B67"/>
    <w:rsid w:val="00002782"/>
    <w:rsid w:val="00006F6E"/>
    <w:rsid w:val="00011BA8"/>
    <w:rsid w:val="00021C0D"/>
    <w:rsid w:val="0002205B"/>
    <w:rsid w:val="00023CE4"/>
    <w:rsid w:val="000264F3"/>
    <w:rsid w:val="000275FD"/>
    <w:rsid w:val="00031D5F"/>
    <w:rsid w:val="0003328B"/>
    <w:rsid w:val="000341C6"/>
    <w:rsid w:val="00034DFA"/>
    <w:rsid w:val="00034E04"/>
    <w:rsid w:val="000367FC"/>
    <w:rsid w:val="000418C0"/>
    <w:rsid w:val="00042AB7"/>
    <w:rsid w:val="000550E4"/>
    <w:rsid w:val="000612F9"/>
    <w:rsid w:val="00066168"/>
    <w:rsid w:val="000705B6"/>
    <w:rsid w:val="00070A1A"/>
    <w:rsid w:val="0007207C"/>
    <w:rsid w:val="000748D7"/>
    <w:rsid w:val="000A0ADF"/>
    <w:rsid w:val="000A22D6"/>
    <w:rsid w:val="000A385B"/>
    <w:rsid w:val="000A6E59"/>
    <w:rsid w:val="000A7D83"/>
    <w:rsid w:val="000B3CB1"/>
    <w:rsid w:val="000B6F94"/>
    <w:rsid w:val="000C2635"/>
    <w:rsid w:val="000D0AC3"/>
    <w:rsid w:val="000D0F02"/>
    <w:rsid w:val="000E3B0A"/>
    <w:rsid w:val="000E763E"/>
    <w:rsid w:val="000F11AA"/>
    <w:rsid w:val="000F2190"/>
    <w:rsid w:val="000F2D53"/>
    <w:rsid w:val="000F3F46"/>
    <w:rsid w:val="0010047F"/>
    <w:rsid w:val="00103904"/>
    <w:rsid w:val="001067E6"/>
    <w:rsid w:val="00111C45"/>
    <w:rsid w:val="00111CD1"/>
    <w:rsid w:val="00112480"/>
    <w:rsid w:val="0011249A"/>
    <w:rsid w:val="00117A79"/>
    <w:rsid w:val="00133B43"/>
    <w:rsid w:val="00141287"/>
    <w:rsid w:val="00141D46"/>
    <w:rsid w:val="00151F3D"/>
    <w:rsid w:val="00160813"/>
    <w:rsid w:val="0016303A"/>
    <w:rsid w:val="00174109"/>
    <w:rsid w:val="00174339"/>
    <w:rsid w:val="00192C3C"/>
    <w:rsid w:val="001A6FBD"/>
    <w:rsid w:val="001B5571"/>
    <w:rsid w:val="001C5CD5"/>
    <w:rsid w:val="001D0035"/>
    <w:rsid w:val="001E0D54"/>
    <w:rsid w:val="001E1BB9"/>
    <w:rsid w:val="001E24BD"/>
    <w:rsid w:val="001E62DA"/>
    <w:rsid w:val="001E642A"/>
    <w:rsid w:val="001E6540"/>
    <w:rsid w:val="001F1569"/>
    <w:rsid w:val="001F4F20"/>
    <w:rsid w:val="001F76FE"/>
    <w:rsid w:val="00207500"/>
    <w:rsid w:val="0021032E"/>
    <w:rsid w:val="00212F7A"/>
    <w:rsid w:val="00216CA2"/>
    <w:rsid w:val="00230A81"/>
    <w:rsid w:val="00234DAD"/>
    <w:rsid w:val="00244C5E"/>
    <w:rsid w:val="002455E8"/>
    <w:rsid w:val="00260BD2"/>
    <w:rsid w:val="00261C81"/>
    <w:rsid w:val="002820DE"/>
    <w:rsid w:val="00287837"/>
    <w:rsid w:val="00287849"/>
    <w:rsid w:val="00295455"/>
    <w:rsid w:val="002A0CA0"/>
    <w:rsid w:val="002A5738"/>
    <w:rsid w:val="002B1DF1"/>
    <w:rsid w:val="002C256D"/>
    <w:rsid w:val="002C2CA7"/>
    <w:rsid w:val="002D2E43"/>
    <w:rsid w:val="002D54EB"/>
    <w:rsid w:val="002E0EB9"/>
    <w:rsid w:val="002E3F5F"/>
    <w:rsid w:val="002E6B03"/>
    <w:rsid w:val="002E6CD4"/>
    <w:rsid w:val="003015C8"/>
    <w:rsid w:val="003070B5"/>
    <w:rsid w:val="00317EE2"/>
    <w:rsid w:val="00330078"/>
    <w:rsid w:val="00330FAA"/>
    <w:rsid w:val="00333321"/>
    <w:rsid w:val="003347CB"/>
    <w:rsid w:val="00372F54"/>
    <w:rsid w:val="00373BA8"/>
    <w:rsid w:val="003751D2"/>
    <w:rsid w:val="00377CF9"/>
    <w:rsid w:val="003850AF"/>
    <w:rsid w:val="003864DE"/>
    <w:rsid w:val="00397CB5"/>
    <w:rsid w:val="003B4F92"/>
    <w:rsid w:val="003B6CDE"/>
    <w:rsid w:val="003B7420"/>
    <w:rsid w:val="003B7CD1"/>
    <w:rsid w:val="003C6DB2"/>
    <w:rsid w:val="003D1C1D"/>
    <w:rsid w:val="003D43F3"/>
    <w:rsid w:val="003D665B"/>
    <w:rsid w:val="003E1FDD"/>
    <w:rsid w:val="003E2E76"/>
    <w:rsid w:val="003E67CD"/>
    <w:rsid w:val="00403ED2"/>
    <w:rsid w:val="004176A4"/>
    <w:rsid w:val="00420429"/>
    <w:rsid w:val="00421D3B"/>
    <w:rsid w:val="0042501F"/>
    <w:rsid w:val="0043192F"/>
    <w:rsid w:val="004447EC"/>
    <w:rsid w:val="00444D77"/>
    <w:rsid w:val="00451929"/>
    <w:rsid w:val="00453CF9"/>
    <w:rsid w:val="004703FF"/>
    <w:rsid w:val="0047398C"/>
    <w:rsid w:val="0048652A"/>
    <w:rsid w:val="00491ECD"/>
    <w:rsid w:val="00495F5B"/>
    <w:rsid w:val="004A21F4"/>
    <w:rsid w:val="004A2636"/>
    <w:rsid w:val="004A5BDA"/>
    <w:rsid w:val="004A617A"/>
    <w:rsid w:val="004B1D1D"/>
    <w:rsid w:val="004B25A7"/>
    <w:rsid w:val="004C2AFB"/>
    <w:rsid w:val="004C46B0"/>
    <w:rsid w:val="004D5732"/>
    <w:rsid w:val="004E33CC"/>
    <w:rsid w:val="004F5521"/>
    <w:rsid w:val="004F58A3"/>
    <w:rsid w:val="0050454B"/>
    <w:rsid w:val="00511EEE"/>
    <w:rsid w:val="00523666"/>
    <w:rsid w:val="00527BEC"/>
    <w:rsid w:val="00530032"/>
    <w:rsid w:val="00531876"/>
    <w:rsid w:val="00536756"/>
    <w:rsid w:val="005400E7"/>
    <w:rsid w:val="0054035B"/>
    <w:rsid w:val="00550331"/>
    <w:rsid w:val="005556A3"/>
    <w:rsid w:val="00556C61"/>
    <w:rsid w:val="00556E8D"/>
    <w:rsid w:val="005636C5"/>
    <w:rsid w:val="00563EDA"/>
    <w:rsid w:val="00565D25"/>
    <w:rsid w:val="00566CFA"/>
    <w:rsid w:val="005765C7"/>
    <w:rsid w:val="00581E97"/>
    <w:rsid w:val="00591FAC"/>
    <w:rsid w:val="005A767D"/>
    <w:rsid w:val="005A7737"/>
    <w:rsid w:val="005C7B5F"/>
    <w:rsid w:val="005D3A81"/>
    <w:rsid w:val="005E4473"/>
    <w:rsid w:val="005E6446"/>
    <w:rsid w:val="005F43DE"/>
    <w:rsid w:val="005F64A7"/>
    <w:rsid w:val="005F69B5"/>
    <w:rsid w:val="005F6FF5"/>
    <w:rsid w:val="0060432E"/>
    <w:rsid w:val="00627EE1"/>
    <w:rsid w:val="00637612"/>
    <w:rsid w:val="0064227E"/>
    <w:rsid w:val="0064344A"/>
    <w:rsid w:val="006468AB"/>
    <w:rsid w:val="0065126D"/>
    <w:rsid w:val="0066121B"/>
    <w:rsid w:val="00664897"/>
    <w:rsid w:val="00670368"/>
    <w:rsid w:val="00670AE8"/>
    <w:rsid w:val="00671288"/>
    <w:rsid w:val="00676C88"/>
    <w:rsid w:val="00680A92"/>
    <w:rsid w:val="00681C01"/>
    <w:rsid w:val="00681E04"/>
    <w:rsid w:val="00685E84"/>
    <w:rsid w:val="0069108F"/>
    <w:rsid w:val="0069705C"/>
    <w:rsid w:val="00697526"/>
    <w:rsid w:val="006A214D"/>
    <w:rsid w:val="006C6FCB"/>
    <w:rsid w:val="006D0D4B"/>
    <w:rsid w:val="006D2616"/>
    <w:rsid w:val="006D4620"/>
    <w:rsid w:val="006D5A6C"/>
    <w:rsid w:val="006D6815"/>
    <w:rsid w:val="006E3B71"/>
    <w:rsid w:val="006E501D"/>
    <w:rsid w:val="0070359A"/>
    <w:rsid w:val="0073197E"/>
    <w:rsid w:val="00731AB1"/>
    <w:rsid w:val="007364B9"/>
    <w:rsid w:val="00736B49"/>
    <w:rsid w:val="0074282E"/>
    <w:rsid w:val="00743DD7"/>
    <w:rsid w:val="00762F7D"/>
    <w:rsid w:val="00772BB0"/>
    <w:rsid w:val="007732AA"/>
    <w:rsid w:val="00781A82"/>
    <w:rsid w:val="00783668"/>
    <w:rsid w:val="00783D5F"/>
    <w:rsid w:val="00785A2E"/>
    <w:rsid w:val="00786196"/>
    <w:rsid w:val="00787183"/>
    <w:rsid w:val="00796A2E"/>
    <w:rsid w:val="007A7545"/>
    <w:rsid w:val="007A7F4E"/>
    <w:rsid w:val="007B02E5"/>
    <w:rsid w:val="007B0BF2"/>
    <w:rsid w:val="007C4867"/>
    <w:rsid w:val="007C6D95"/>
    <w:rsid w:val="007E26A2"/>
    <w:rsid w:val="007F1931"/>
    <w:rsid w:val="007F2476"/>
    <w:rsid w:val="007F43FE"/>
    <w:rsid w:val="0081392B"/>
    <w:rsid w:val="00820C43"/>
    <w:rsid w:val="00827796"/>
    <w:rsid w:val="0083346F"/>
    <w:rsid w:val="00837889"/>
    <w:rsid w:val="00837CCC"/>
    <w:rsid w:val="00842B40"/>
    <w:rsid w:val="00861187"/>
    <w:rsid w:val="0086142F"/>
    <w:rsid w:val="00865525"/>
    <w:rsid w:val="00882A37"/>
    <w:rsid w:val="008836D1"/>
    <w:rsid w:val="0088375F"/>
    <w:rsid w:val="008878E8"/>
    <w:rsid w:val="008912AF"/>
    <w:rsid w:val="00892F4C"/>
    <w:rsid w:val="00893C76"/>
    <w:rsid w:val="008948E4"/>
    <w:rsid w:val="0089711E"/>
    <w:rsid w:val="0089794F"/>
    <w:rsid w:val="008A3AF2"/>
    <w:rsid w:val="008A6568"/>
    <w:rsid w:val="008A687F"/>
    <w:rsid w:val="008B4D03"/>
    <w:rsid w:val="008C0C0B"/>
    <w:rsid w:val="008C2272"/>
    <w:rsid w:val="008C27DE"/>
    <w:rsid w:val="008C49BC"/>
    <w:rsid w:val="008C6755"/>
    <w:rsid w:val="008C691C"/>
    <w:rsid w:val="008E2330"/>
    <w:rsid w:val="008F0FA0"/>
    <w:rsid w:val="00914549"/>
    <w:rsid w:val="0092275F"/>
    <w:rsid w:val="00930BAC"/>
    <w:rsid w:val="009532B3"/>
    <w:rsid w:val="0095473B"/>
    <w:rsid w:val="009746DB"/>
    <w:rsid w:val="00990AA2"/>
    <w:rsid w:val="009941B6"/>
    <w:rsid w:val="00995727"/>
    <w:rsid w:val="0099738B"/>
    <w:rsid w:val="00997482"/>
    <w:rsid w:val="009B31EB"/>
    <w:rsid w:val="009B55CD"/>
    <w:rsid w:val="009B5AAC"/>
    <w:rsid w:val="009C424A"/>
    <w:rsid w:val="009D0B81"/>
    <w:rsid w:val="009D0C7B"/>
    <w:rsid w:val="009D0E0D"/>
    <w:rsid w:val="009D6E47"/>
    <w:rsid w:val="009E312F"/>
    <w:rsid w:val="009E737A"/>
    <w:rsid w:val="009F38E2"/>
    <w:rsid w:val="009F623B"/>
    <w:rsid w:val="00A02F44"/>
    <w:rsid w:val="00A040BC"/>
    <w:rsid w:val="00A0778B"/>
    <w:rsid w:val="00A31406"/>
    <w:rsid w:val="00A32F73"/>
    <w:rsid w:val="00A37479"/>
    <w:rsid w:val="00A42F58"/>
    <w:rsid w:val="00A45006"/>
    <w:rsid w:val="00A464ED"/>
    <w:rsid w:val="00A472C9"/>
    <w:rsid w:val="00A47FA7"/>
    <w:rsid w:val="00A5035E"/>
    <w:rsid w:val="00A53BC6"/>
    <w:rsid w:val="00A56ABD"/>
    <w:rsid w:val="00A676F1"/>
    <w:rsid w:val="00A76FB9"/>
    <w:rsid w:val="00A81561"/>
    <w:rsid w:val="00A81605"/>
    <w:rsid w:val="00A8663C"/>
    <w:rsid w:val="00AA537E"/>
    <w:rsid w:val="00AB49F3"/>
    <w:rsid w:val="00AB4DA9"/>
    <w:rsid w:val="00AB6646"/>
    <w:rsid w:val="00AD1916"/>
    <w:rsid w:val="00AD4026"/>
    <w:rsid w:val="00AE0EA4"/>
    <w:rsid w:val="00AE4168"/>
    <w:rsid w:val="00AF0CAB"/>
    <w:rsid w:val="00AF202E"/>
    <w:rsid w:val="00AF5230"/>
    <w:rsid w:val="00B01969"/>
    <w:rsid w:val="00B04491"/>
    <w:rsid w:val="00B067DE"/>
    <w:rsid w:val="00B1065D"/>
    <w:rsid w:val="00B10BAF"/>
    <w:rsid w:val="00B25BCE"/>
    <w:rsid w:val="00B25D43"/>
    <w:rsid w:val="00B272A1"/>
    <w:rsid w:val="00B31AAF"/>
    <w:rsid w:val="00B42BFC"/>
    <w:rsid w:val="00B43C9E"/>
    <w:rsid w:val="00B624F4"/>
    <w:rsid w:val="00B67905"/>
    <w:rsid w:val="00B708A2"/>
    <w:rsid w:val="00B70E85"/>
    <w:rsid w:val="00B722E9"/>
    <w:rsid w:val="00B87A2D"/>
    <w:rsid w:val="00B9382E"/>
    <w:rsid w:val="00B9482D"/>
    <w:rsid w:val="00BA67B7"/>
    <w:rsid w:val="00BB498D"/>
    <w:rsid w:val="00BB6027"/>
    <w:rsid w:val="00BB6255"/>
    <w:rsid w:val="00BC42D3"/>
    <w:rsid w:val="00BD25ED"/>
    <w:rsid w:val="00BD6F92"/>
    <w:rsid w:val="00BE3682"/>
    <w:rsid w:val="00BE3B40"/>
    <w:rsid w:val="00BF3570"/>
    <w:rsid w:val="00C00FE5"/>
    <w:rsid w:val="00C01BEF"/>
    <w:rsid w:val="00C11B6C"/>
    <w:rsid w:val="00C20612"/>
    <w:rsid w:val="00C26737"/>
    <w:rsid w:val="00C52F5C"/>
    <w:rsid w:val="00C5496F"/>
    <w:rsid w:val="00C56051"/>
    <w:rsid w:val="00C63059"/>
    <w:rsid w:val="00C67B5D"/>
    <w:rsid w:val="00C71FC9"/>
    <w:rsid w:val="00C74466"/>
    <w:rsid w:val="00C74932"/>
    <w:rsid w:val="00C758E3"/>
    <w:rsid w:val="00C76066"/>
    <w:rsid w:val="00C87799"/>
    <w:rsid w:val="00C91A76"/>
    <w:rsid w:val="00C91D4B"/>
    <w:rsid w:val="00C95E54"/>
    <w:rsid w:val="00CA781B"/>
    <w:rsid w:val="00CB2ADD"/>
    <w:rsid w:val="00CB7A4A"/>
    <w:rsid w:val="00CC12D9"/>
    <w:rsid w:val="00CD26DB"/>
    <w:rsid w:val="00CD33B4"/>
    <w:rsid w:val="00CD5330"/>
    <w:rsid w:val="00CE66DA"/>
    <w:rsid w:val="00D00878"/>
    <w:rsid w:val="00D03B6A"/>
    <w:rsid w:val="00D06AD0"/>
    <w:rsid w:val="00D15AA4"/>
    <w:rsid w:val="00D2190B"/>
    <w:rsid w:val="00D2225E"/>
    <w:rsid w:val="00D25A18"/>
    <w:rsid w:val="00D267CE"/>
    <w:rsid w:val="00D32326"/>
    <w:rsid w:val="00D32C42"/>
    <w:rsid w:val="00D37900"/>
    <w:rsid w:val="00D55E94"/>
    <w:rsid w:val="00D56116"/>
    <w:rsid w:val="00D56CBB"/>
    <w:rsid w:val="00D61C1D"/>
    <w:rsid w:val="00D71BFC"/>
    <w:rsid w:val="00D8173A"/>
    <w:rsid w:val="00D8758E"/>
    <w:rsid w:val="00D934DE"/>
    <w:rsid w:val="00DA32A6"/>
    <w:rsid w:val="00DA38A4"/>
    <w:rsid w:val="00DB7DE6"/>
    <w:rsid w:val="00DC4A37"/>
    <w:rsid w:val="00DC4BC9"/>
    <w:rsid w:val="00DD2101"/>
    <w:rsid w:val="00DE267E"/>
    <w:rsid w:val="00DE6256"/>
    <w:rsid w:val="00DF3B8E"/>
    <w:rsid w:val="00DF41A2"/>
    <w:rsid w:val="00E02464"/>
    <w:rsid w:val="00E047C4"/>
    <w:rsid w:val="00E10105"/>
    <w:rsid w:val="00E212C8"/>
    <w:rsid w:val="00E21C2D"/>
    <w:rsid w:val="00E27D89"/>
    <w:rsid w:val="00E3682A"/>
    <w:rsid w:val="00E46F8E"/>
    <w:rsid w:val="00E707CE"/>
    <w:rsid w:val="00E74AB6"/>
    <w:rsid w:val="00E77761"/>
    <w:rsid w:val="00E85049"/>
    <w:rsid w:val="00E93BB4"/>
    <w:rsid w:val="00EB1C3B"/>
    <w:rsid w:val="00EC19B9"/>
    <w:rsid w:val="00EC7A4D"/>
    <w:rsid w:val="00ED348C"/>
    <w:rsid w:val="00EE1E01"/>
    <w:rsid w:val="00EE202E"/>
    <w:rsid w:val="00EE7221"/>
    <w:rsid w:val="00EF1245"/>
    <w:rsid w:val="00EF2363"/>
    <w:rsid w:val="00EF48D1"/>
    <w:rsid w:val="00F01B1D"/>
    <w:rsid w:val="00F05EE7"/>
    <w:rsid w:val="00F06495"/>
    <w:rsid w:val="00F0670E"/>
    <w:rsid w:val="00F06D86"/>
    <w:rsid w:val="00F0700D"/>
    <w:rsid w:val="00F15FA4"/>
    <w:rsid w:val="00F16E14"/>
    <w:rsid w:val="00F41157"/>
    <w:rsid w:val="00F43446"/>
    <w:rsid w:val="00F50ACC"/>
    <w:rsid w:val="00F522A4"/>
    <w:rsid w:val="00F63A4B"/>
    <w:rsid w:val="00F743C6"/>
    <w:rsid w:val="00F74A12"/>
    <w:rsid w:val="00F753C2"/>
    <w:rsid w:val="00F779FC"/>
    <w:rsid w:val="00F83A56"/>
    <w:rsid w:val="00F854A6"/>
    <w:rsid w:val="00F9206E"/>
    <w:rsid w:val="00F928D5"/>
    <w:rsid w:val="00FA2769"/>
    <w:rsid w:val="00FA5A15"/>
    <w:rsid w:val="00FB282C"/>
    <w:rsid w:val="00FC272B"/>
    <w:rsid w:val="00FC2B93"/>
    <w:rsid w:val="00FD2AB3"/>
    <w:rsid w:val="00FD7316"/>
    <w:rsid w:val="00FE0787"/>
    <w:rsid w:val="00FE1D96"/>
    <w:rsid w:val="00FF2D6A"/>
    <w:rsid w:val="00FF31E5"/>
    <w:rsid w:val="00FF32E8"/>
    <w:rsid w:val="00FF4C89"/>
    <w:rsid w:val="00FF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751D2"/>
    <w:pPr>
      <w:ind w:firstLine="1134"/>
    </w:pPr>
    <w:rPr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3751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3751D2"/>
    <w:rPr>
      <w:sz w:val="24"/>
      <w:szCs w:val="20"/>
    </w:rPr>
  </w:style>
  <w:style w:type="character" w:customStyle="1" w:styleId="a6">
    <w:name w:val="Основной текст Знак"/>
    <w:basedOn w:val="a0"/>
    <w:link w:val="a5"/>
    <w:rsid w:val="003751D2"/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2"/>
    <w:basedOn w:val="a"/>
    <w:link w:val="20"/>
    <w:rsid w:val="003751D2"/>
    <w:pPr>
      <w:ind w:right="2352"/>
      <w:jc w:val="both"/>
    </w:pPr>
    <w:rPr>
      <w:sz w:val="24"/>
      <w:szCs w:val="20"/>
    </w:rPr>
  </w:style>
  <w:style w:type="character" w:customStyle="1" w:styleId="20">
    <w:name w:val="Основной текст 2 Знак"/>
    <w:basedOn w:val="a0"/>
    <w:link w:val="2"/>
    <w:rsid w:val="003751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3751D2"/>
    <w:pPr>
      <w:suppressAutoHyphens/>
      <w:ind w:right="2352"/>
      <w:jc w:val="both"/>
    </w:pPr>
    <w:rPr>
      <w:sz w:val="24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751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51D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D25A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772B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66C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EA2A1-1ED0-41B4-9592-716E03DE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2143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2022-10-28T08:52:00Z</cp:lastPrinted>
  <dcterms:created xsi:type="dcterms:W3CDTF">2022-10-28T08:51:00Z</dcterms:created>
  <dcterms:modified xsi:type="dcterms:W3CDTF">2022-10-28T08:53:00Z</dcterms:modified>
</cp:coreProperties>
</file>