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94" w:rsidRPr="005C2294" w:rsidRDefault="001A1F5D" w:rsidP="005C2294">
      <w:pPr>
        <w:keepNext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36EFA" w:rsidRDefault="001A1F5D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БОЛЬШЕДОБРИНСКОГО </w:t>
      </w:r>
      <w:r w:rsidR="00C36EFA">
        <w:rPr>
          <w:rFonts w:ascii="Times New Roman" w:hAnsi="Times New Roman"/>
          <w:b/>
          <w:sz w:val="28"/>
        </w:rPr>
        <w:t>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36EFA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</w:t>
      </w:r>
    </w:p>
    <w:p w:rsidR="00C36EFA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41616">
        <w:rPr>
          <w:rFonts w:ascii="Times New Roman" w:hAnsi="Times New Roman"/>
          <w:sz w:val="28"/>
        </w:rPr>
        <w:t>07.07.</w:t>
      </w:r>
      <w:r w:rsidR="001A1F5D">
        <w:rPr>
          <w:rFonts w:ascii="Times New Roman" w:hAnsi="Times New Roman"/>
          <w:sz w:val="28"/>
        </w:rPr>
        <w:t>2022 г.</w:t>
      </w:r>
      <w:r>
        <w:rPr>
          <w:rFonts w:ascii="Times New Roman" w:hAnsi="Times New Roman"/>
          <w:sz w:val="28"/>
        </w:rPr>
        <w:t xml:space="preserve">   № </w:t>
      </w:r>
      <w:r w:rsidR="00241616">
        <w:rPr>
          <w:rFonts w:ascii="Times New Roman" w:hAnsi="Times New Roman"/>
          <w:sz w:val="28"/>
        </w:rPr>
        <w:t>52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 w:rsidR="00C36EFA">
        <w:rPr>
          <w:rFonts w:ascii="Times New Roman" w:hAnsi="Times New Roman"/>
          <w:sz w:val="24"/>
        </w:rPr>
        <w:t>с</w:t>
      </w:r>
      <w:proofErr w:type="gramEnd"/>
      <w:r w:rsidR="00C36EFA">
        <w:rPr>
          <w:rFonts w:ascii="Times New Roman" w:hAnsi="Times New Roman"/>
          <w:sz w:val="24"/>
        </w:rPr>
        <w:t xml:space="preserve">. </w:t>
      </w:r>
      <w:r w:rsidR="001A1F5D">
        <w:rPr>
          <w:rFonts w:ascii="Times New Roman" w:hAnsi="Times New Roman"/>
          <w:sz w:val="24"/>
        </w:rPr>
        <w:t>Большая Добринка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C2294" w:rsidRPr="00E85943" w:rsidRDefault="005C2294" w:rsidP="005C2294">
      <w:pPr>
        <w:pStyle w:val="a8"/>
        <w:ind w:right="6183"/>
        <w:jc w:val="both"/>
        <w:rPr>
          <w:rFonts w:ascii="Times New Roman" w:hAnsi="Times New Roman" w:cs="Times New Roman"/>
          <w:sz w:val="28"/>
          <w:szCs w:val="28"/>
        </w:rPr>
      </w:pPr>
      <w:r w:rsidRPr="00E8594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на территории </w:t>
      </w:r>
      <w:proofErr w:type="spellStart"/>
      <w:r w:rsidR="001A1F5D" w:rsidRPr="00E85943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1A1F5D" w:rsidRPr="00E85943">
        <w:rPr>
          <w:rFonts w:ascii="Times New Roman" w:hAnsi="Times New Roman" w:cs="Times New Roman"/>
          <w:sz w:val="28"/>
          <w:szCs w:val="28"/>
        </w:rPr>
        <w:t xml:space="preserve"> </w:t>
      </w:r>
      <w:r w:rsidRPr="00E8594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</w:p>
    <w:p w:rsidR="00C36EFA" w:rsidRPr="00E85943" w:rsidRDefault="00C36EFA" w:rsidP="00652255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</w:p>
    <w:p w:rsidR="006F4802" w:rsidRDefault="006F4802" w:rsidP="0049301E">
      <w:pPr>
        <w:spacing w:after="0" w:line="360" w:lineRule="auto"/>
        <w:ind w:right="255"/>
        <w:jc w:val="both"/>
        <w:rPr>
          <w:rFonts w:ascii="Times New Roman" w:hAnsi="Times New Roman"/>
          <w:sz w:val="28"/>
        </w:rPr>
      </w:pPr>
    </w:p>
    <w:p w:rsid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5C229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растений администрация</w:t>
      </w:r>
      <w:bookmarkStart w:id="0" w:name="_Hlk105512683"/>
      <w:r w:rsidRPr="005C2294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</w:t>
      </w:r>
    </w:p>
    <w:p w:rsidR="005C2294" w:rsidRPr="005C2294" w:rsidRDefault="005C2294" w:rsidP="005C229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ПОСТАНОВЛЯЕТ: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1. Утвердить состав рабочей группы по выявлению и уничтожению дикорастущих нар</w:t>
      </w:r>
      <w:r>
        <w:rPr>
          <w:rFonts w:ascii="Times New Roman" w:hAnsi="Times New Roman"/>
          <w:sz w:val="28"/>
          <w:szCs w:val="28"/>
        </w:rPr>
        <w:t>косодержащих растений согласно П</w:t>
      </w:r>
      <w:r w:rsidRPr="005C2294">
        <w:rPr>
          <w:rFonts w:ascii="Times New Roman" w:hAnsi="Times New Roman"/>
          <w:sz w:val="28"/>
          <w:szCs w:val="28"/>
        </w:rPr>
        <w:t>риложению № 1.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2. Утвердить положение о рабочей группе по выявлению и уничтожению дикорастущих наркосодержащих растений согл</w:t>
      </w:r>
      <w:r>
        <w:rPr>
          <w:rFonts w:ascii="Times New Roman" w:hAnsi="Times New Roman"/>
          <w:sz w:val="28"/>
          <w:szCs w:val="28"/>
        </w:rPr>
        <w:t>асно П</w:t>
      </w:r>
      <w:r w:rsidRPr="005C2294">
        <w:rPr>
          <w:rFonts w:ascii="Times New Roman" w:hAnsi="Times New Roman"/>
          <w:sz w:val="28"/>
          <w:szCs w:val="28"/>
        </w:rPr>
        <w:t>риложению № 2.</w:t>
      </w: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3. Утвердить план мероприятий по выявлению и уничтожению очагов произрастания дикорастущих наркосодержащ</w:t>
      </w:r>
      <w:r w:rsidR="00C6498D">
        <w:rPr>
          <w:rFonts w:ascii="Times New Roman" w:hAnsi="Times New Roman"/>
          <w:sz w:val="28"/>
          <w:szCs w:val="28"/>
        </w:rPr>
        <w:t xml:space="preserve">их растений на территории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6498D">
        <w:rPr>
          <w:rFonts w:ascii="Times New Roman" w:hAnsi="Times New Roman"/>
          <w:sz w:val="28"/>
          <w:szCs w:val="28"/>
        </w:rPr>
        <w:t xml:space="preserve"> согласно П</w:t>
      </w:r>
      <w:r w:rsidRPr="005C2294">
        <w:rPr>
          <w:rFonts w:ascii="Times New Roman" w:hAnsi="Times New Roman"/>
          <w:sz w:val="28"/>
          <w:szCs w:val="28"/>
        </w:rPr>
        <w:t xml:space="preserve">риложению № 3. </w:t>
      </w: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lastRenderedPageBreak/>
        <w:t>4. Обратить внимание жителей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C2294">
        <w:rPr>
          <w:rFonts w:ascii="Times New Roman" w:hAnsi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C2294">
        <w:rPr>
          <w:rFonts w:ascii="Times New Roman" w:hAnsi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F62B5A" w:rsidRPr="00B927A5" w:rsidRDefault="005C2294" w:rsidP="00F62B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2294">
        <w:rPr>
          <w:rFonts w:ascii="Times New Roman" w:hAnsi="Times New Roman"/>
          <w:sz w:val="28"/>
          <w:szCs w:val="28"/>
        </w:rPr>
        <w:t xml:space="preserve">. </w:t>
      </w:r>
      <w:r w:rsidR="00F62B5A" w:rsidRPr="00B927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F62B5A" w:rsidRPr="00B927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2B5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F62B5A" w:rsidRPr="00B927A5">
        <w:rPr>
          <w:rFonts w:ascii="Times New Roman" w:hAnsi="Times New Roman"/>
          <w:sz w:val="28"/>
          <w:szCs w:val="28"/>
        </w:rPr>
        <w:t>.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229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C2294" w:rsidRDefault="005C2294" w:rsidP="005C22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1A1F5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1A1F5D">
        <w:rPr>
          <w:rFonts w:ascii="Times New Roman" w:hAnsi="Times New Roman"/>
          <w:sz w:val="28"/>
          <w:szCs w:val="28"/>
        </w:rPr>
        <w:t>Л.Л.Чинова</w:t>
      </w:r>
      <w:proofErr w:type="spellEnd"/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Hlk105514611"/>
      <w:bookmarkStart w:id="2" w:name="_Hlk105513892"/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Pr="00F62B5A" w:rsidRDefault="005C2294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C2294" w:rsidRDefault="005C2294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1A1F5D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</w:t>
      </w:r>
      <w:r w:rsidR="00F62B5A"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C2294" w:rsidRPr="00CF2688" w:rsidRDefault="005C2294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 xml:space="preserve">т </w:t>
      </w:r>
      <w:r w:rsidR="00241616">
        <w:rPr>
          <w:rFonts w:ascii="Times New Roman" w:hAnsi="Times New Roman"/>
          <w:sz w:val="28"/>
          <w:szCs w:val="28"/>
        </w:rPr>
        <w:t>07.07.</w:t>
      </w:r>
      <w:r w:rsidRPr="00CF2688">
        <w:rPr>
          <w:rFonts w:ascii="Times New Roman" w:hAnsi="Times New Roman"/>
          <w:sz w:val="28"/>
          <w:szCs w:val="28"/>
        </w:rPr>
        <w:t xml:space="preserve"> 2022 № </w:t>
      </w:r>
      <w:bookmarkEnd w:id="1"/>
      <w:r w:rsidR="00241616">
        <w:rPr>
          <w:rFonts w:ascii="Times New Roman" w:hAnsi="Times New Roman"/>
          <w:sz w:val="28"/>
          <w:szCs w:val="28"/>
        </w:rPr>
        <w:t>52</w:t>
      </w:r>
    </w:p>
    <w:bookmarkEnd w:id="2"/>
    <w:p w:rsidR="005C2294" w:rsidRPr="008C1433" w:rsidRDefault="005C2294" w:rsidP="005C2294"/>
    <w:p w:rsidR="0032473B" w:rsidRDefault="005C2294" w:rsidP="00F62B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>С</w:t>
      </w:r>
      <w:r w:rsidR="0032473B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F62B5A" w:rsidRPr="00F62B5A" w:rsidRDefault="005C2294" w:rsidP="00F62B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5A" w:rsidRPr="00F62B5A" w:rsidRDefault="005C2294" w:rsidP="00F62B5A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>рабочей группы по выявле</w:t>
      </w:r>
      <w:r w:rsidR="00F62B5A">
        <w:rPr>
          <w:rFonts w:ascii="Times New Roman" w:hAnsi="Times New Roman" w:cs="Times New Roman"/>
          <w:b/>
          <w:sz w:val="28"/>
          <w:szCs w:val="28"/>
        </w:rPr>
        <w:t xml:space="preserve">нию и уничтожению дикорастущих </w:t>
      </w:r>
      <w:r w:rsidRPr="00F62B5A">
        <w:rPr>
          <w:rFonts w:ascii="Times New Roman" w:hAnsi="Times New Roman" w:cs="Times New Roman"/>
          <w:b/>
          <w:sz w:val="28"/>
          <w:szCs w:val="28"/>
        </w:rPr>
        <w:t xml:space="preserve">наркосодержащих растений на территории </w:t>
      </w:r>
      <w:proofErr w:type="spellStart"/>
      <w:r w:rsidR="001A1F5D" w:rsidRPr="001A1F5D">
        <w:rPr>
          <w:rFonts w:ascii="Times New Roman" w:hAnsi="Times New Roman"/>
          <w:b/>
          <w:sz w:val="28"/>
          <w:szCs w:val="28"/>
        </w:rPr>
        <w:t>Большедобринского</w:t>
      </w:r>
      <w:proofErr w:type="spellEnd"/>
      <w:r w:rsidR="00F62B5A" w:rsidRPr="00F6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5A" w:rsidRPr="00F62B5A">
        <w:rPr>
          <w:rFonts w:ascii="Times New Roman" w:hAnsi="Times New Roman"/>
          <w:b/>
          <w:sz w:val="28"/>
          <w:szCs w:val="28"/>
        </w:rPr>
        <w:t>сельского поселения Эртильского муниципального района</w:t>
      </w:r>
    </w:p>
    <w:p w:rsidR="00F62B5A" w:rsidRDefault="00F62B5A" w:rsidP="005C229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C2294" w:rsidRPr="00954160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:rsidR="00F62B5A" w:rsidRDefault="001A1F5D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Леонидовна</w:t>
      </w:r>
      <w:r w:rsidR="00F62B5A">
        <w:rPr>
          <w:rFonts w:ascii="Times New Roman" w:hAnsi="Times New Roman"/>
          <w:sz w:val="28"/>
          <w:szCs w:val="28"/>
        </w:rPr>
        <w:t xml:space="preserve"> — Глава</w:t>
      </w:r>
      <w:r w:rsidR="00F62B5A" w:rsidRPr="005C22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F62B5A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2B5A">
        <w:rPr>
          <w:rFonts w:ascii="Times New Roman" w:hAnsi="Times New Roman"/>
          <w:sz w:val="28"/>
          <w:szCs w:val="28"/>
        </w:rPr>
        <w:t xml:space="preserve"> Эртильского муниципального района;</w:t>
      </w:r>
    </w:p>
    <w:p w:rsidR="005C2294" w:rsidRPr="00954160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Секретарь рабочей группы:</w:t>
      </w:r>
    </w:p>
    <w:p w:rsidR="00F62B5A" w:rsidRDefault="001A1F5D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Галина Ивановна</w:t>
      </w:r>
      <w:r w:rsidR="005C2294" w:rsidRPr="00954160"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арший инспектор</w:t>
      </w:r>
      <w:r w:rsidR="005C2294" w:rsidRPr="00954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1F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Эртильского муниципального района;</w:t>
      </w:r>
    </w:p>
    <w:p w:rsidR="005C2294" w:rsidRPr="001A1F5D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F5D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1A1F5D" w:rsidRPr="001A1F5D" w:rsidRDefault="001A1F5D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F5D">
        <w:rPr>
          <w:rFonts w:ascii="Times New Roman" w:hAnsi="Times New Roman"/>
          <w:sz w:val="28"/>
          <w:szCs w:val="28"/>
        </w:rPr>
        <w:t xml:space="preserve">Щедрина Оксана Юрьевна – главный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1F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Эртильского муниципального района;</w:t>
      </w:r>
    </w:p>
    <w:p w:rsidR="005C2294" w:rsidRPr="001A1F5D" w:rsidRDefault="001A1F5D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F5D">
        <w:rPr>
          <w:rFonts w:ascii="Times New Roman" w:hAnsi="Times New Roman"/>
          <w:sz w:val="28"/>
          <w:szCs w:val="28"/>
        </w:rPr>
        <w:t xml:space="preserve">Терновой Александр Сергеевич </w:t>
      </w:r>
      <w:proofErr w:type="gramStart"/>
      <w:r w:rsidRPr="001A1F5D">
        <w:rPr>
          <w:rFonts w:ascii="Times New Roman" w:hAnsi="Times New Roman"/>
          <w:sz w:val="28"/>
          <w:szCs w:val="28"/>
        </w:rPr>
        <w:t>-у</w:t>
      </w:r>
      <w:proofErr w:type="gramEnd"/>
      <w:r w:rsidRPr="001A1F5D">
        <w:rPr>
          <w:rFonts w:ascii="Times New Roman" w:hAnsi="Times New Roman"/>
          <w:sz w:val="28"/>
          <w:szCs w:val="28"/>
        </w:rPr>
        <w:t>частковый уполномоченный полиции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1A1F5D" w:rsidRDefault="001A1F5D" w:rsidP="001A1F5D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Фурсова Марина Евгеньевна – главный врач БУЗ ВО «</w:t>
      </w:r>
      <w:proofErr w:type="spellStart"/>
      <w:r>
        <w:rPr>
          <w:rFonts w:ascii="Times New Roman" w:hAnsi="Times New Roman"/>
          <w:sz w:val="28"/>
          <w:szCs w:val="28"/>
        </w:rPr>
        <w:t>Эртильская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(по согласованию);</w:t>
      </w:r>
    </w:p>
    <w:p w:rsidR="001A1F5D" w:rsidRDefault="001A1F5D" w:rsidP="001A1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Марина Ивановна – врач - нарколог БУЗ ВО «</w:t>
      </w:r>
      <w:proofErr w:type="spellStart"/>
      <w:r>
        <w:rPr>
          <w:rFonts w:ascii="Times New Roman" w:hAnsi="Times New Roman"/>
          <w:sz w:val="28"/>
          <w:szCs w:val="28"/>
        </w:rPr>
        <w:t>Эртильская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(по согласованию).</w:t>
      </w:r>
    </w:p>
    <w:p w:rsidR="005C2294" w:rsidRPr="008C1433" w:rsidRDefault="005C2294" w:rsidP="005C2294"/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1A1F5D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F62B5A" w:rsidRPr="005C2294">
        <w:rPr>
          <w:rFonts w:ascii="Times New Roman" w:hAnsi="Times New Roman" w:cs="Times New Roman"/>
          <w:sz w:val="28"/>
          <w:szCs w:val="28"/>
        </w:rPr>
        <w:t xml:space="preserve"> </w:t>
      </w:r>
      <w:r w:rsidR="00F62B5A"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2B5A" w:rsidRPr="00CF2688" w:rsidRDefault="00241616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2B5A" w:rsidRPr="00CF26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07.07.</w:t>
      </w:r>
      <w:r w:rsidR="00F62B5A" w:rsidRPr="00CF2688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52</w:t>
      </w:r>
    </w:p>
    <w:p w:rsidR="005C2294" w:rsidRDefault="005C2294" w:rsidP="005C2294"/>
    <w:p w:rsidR="005C2294" w:rsidRPr="00954160" w:rsidRDefault="005C2294" w:rsidP="005C2294">
      <w:pPr>
        <w:jc w:val="center"/>
        <w:rPr>
          <w:rFonts w:ascii="Times New Roman" w:hAnsi="Times New Roman"/>
          <w:b/>
          <w:sz w:val="28"/>
          <w:szCs w:val="28"/>
        </w:rPr>
      </w:pPr>
      <w:r w:rsidRPr="00954160">
        <w:rPr>
          <w:rFonts w:ascii="Times New Roman" w:hAnsi="Times New Roman"/>
          <w:b/>
          <w:sz w:val="28"/>
          <w:szCs w:val="28"/>
        </w:rPr>
        <w:t>ПОЛОЖЕНИЕ</w:t>
      </w:r>
    </w:p>
    <w:p w:rsidR="0032473B" w:rsidRPr="00F62B5A" w:rsidRDefault="005C2294" w:rsidP="0032473B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 </w:t>
      </w:r>
      <w:proofErr w:type="spellStart"/>
      <w:r w:rsidR="001A1F5D">
        <w:rPr>
          <w:rFonts w:ascii="Times New Roman" w:hAnsi="Times New Roman" w:cs="Times New Roman"/>
          <w:b/>
          <w:sz w:val="28"/>
          <w:szCs w:val="28"/>
        </w:rPr>
        <w:t>Большедобринского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3B" w:rsidRPr="00F62B5A">
        <w:rPr>
          <w:rFonts w:ascii="Times New Roman" w:hAnsi="Times New Roman"/>
          <w:b/>
          <w:sz w:val="28"/>
          <w:szCs w:val="28"/>
        </w:rPr>
        <w:t>сельского поселения Эртильского муниципального района</w:t>
      </w:r>
    </w:p>
    <w:p w:rsidR="005C2294" w:rsidRPr="00954160" w:rsidRDefault="005C2294" w:rsidP="005C229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/>
          <w:sz w:val="28"/>
          <w:szCs w:val="28"/>
        </w:rPr>
        <w:t>.</w:t>
      </w:r>
      <w:r w:rsidR="00C6498D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>Общие положения</w:t>
      </w:r>
    </w:p>
    <w:p w:rsidR="005C2294" w:rsidRPr="00954160" w:rsidRDefault="005C2294" w:rsidP="005C2294">
      <w:pPr>
        <w:ind w:left="9" w:firstLine="699"/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4160">
        <w:rPr>
          <w:rFonts w:ascii="Times New Roman" w:hAnsi="Times New Roman"/>
          <w:sz w:val="28"/>
          <w:szCs w:val="28"/>
        </w:rPr>
        <w:t>Рабочая группа по выявлению и уничтожению дикорастущих наркосод</w:t>
      </w:r>
      <w:r>
        <w:rPr>
          <w:rFonts w:ascii="Times New Roman" w:hAnsi="Times New Roman"/>
          <w:sz w:val="28"/>
          <w:szCs w:val="28"/>
        </w:rPr>
        <w:t xml:space="preserve">ержащих растений на территории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5C2294" w:rsidRPr="00954160" w:rsidRDefault="005C2294" w:rsidP="005C2294">
      <w:pPr>
        <w:ind w:left="9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4160">
        <w:rPr>
          <w:rFonts w:ascii="Times New Roman" w:hAnsi="Times New Roman"/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5C2294" w:rsidRPr="00954160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4160">
        <w:rPr>
          <w:rFonts w:ascii="Times New Roman" w:hAnsi="Times New Roman"/>
          <w:sz w:val="28"/>
          <w:szCs w:val="28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II. Цели и задачи Рабочей группы.</w:t>
      </w:r>
    </w:p>
    <w:p w:rsidR="005C2294" w:rsidRPr="00954160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160">
        <w:rPr>
          <w:rFonts w:ascii="Times New Roman" w:hAnsi="Times New Roman"/>
          <w:sz w:val="28"/>
          <w:szCs w:val="28"/>
        </w:rPr>
        <w:t>Целью Рабочей груп</w:t>
      </w:r>
      <w:r>
        <w:rPr>
          <w:rFonts w:ascii="Times New Roman" w:hAnsi="Times New Roman"/>
          <w:sz w:val="28"/>
          <w:szCs w:val="28"/>
        </w:rPr>
        <w:t>пы является объединение усилий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32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.</w:t>
      </w: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4160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5C2294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5C2294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4160">
        <w:rPr>
          <w:rFonts w:ascii="Times New Roman" w:hAnsi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5C2294" w:rsidRPr="00954160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60">
        <w:rPr>
          <w:rFonts w:ascii="Times New Roman" w:hAnsi="Times New Roman"/>
          <w:sz w:val="28"/>
          <w:szCs w:val="28"/>
        </w:rPr>
        <w:t xml:space="preserve"> обеспечение работы те</w:t>
      </w:r>
      <w:r>
        <w:rPr>
          <w:rFonts w:ascii="Times New Roman" w:hAnsi="Times New Roman"/>
          <w:sz w:val="28"/>
          <w:szCs w:val="28"/>
        </w:rPr>
        <w:t>лефона доверия в администрации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954160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5C2294" w:rsidRDefault="005C2294" w:rsidP="005C2294">
      <w:pPr>
        <w:jc w:val="both"/>
        <w:rPr>
          <w:rFonts w:ascii="Times New Roman" w:hAnsi="Times New Roman"/>
          <w:sz w:val="28"/>
          <w:szCs w:val="28"/>
        </w:rPr>
      </w:pPr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III. Права Рабочей группы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4E0B">
        <w:rPr>
          <w:rFonts w:ascii="Times New Roman" w:hAnsi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</w:t>
      </w:r>
      <w:r>
        <w:rPr>
          <w:rFonts w:ascii="Times New Roman" w:hAnsi="Times New Roman"/>
          <w:sz w:val="28"/>
          <w:szCs w:val="28"/>
        </w:rPr>
        <w:t xml:space="preserve">ования взаимодействия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1A4E0B">
        <w:rPr>
          <w:rFonts w:ascii="Times New Roman" w:hAnsi="Times New Roman"/>
          <w:sz w:val="28"/>
          <w:szCs w:val="28"/>
        </w:rPr>
        <w:t xml:space="preserve"> </w:t>
      </w:r>
      <w:r w:rsidRPr="001A4E0B">
        <w:rPr>
          <w:rFonts w:ascii="Times New Roman" w:hAnsi="Times New Roman"/>
          <w:sz w:val="28"/>
          <w:szCs w:val="28"/>
        </w:rPr>
        <w:t xml:space="preserve">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/>
          <w:sz w:val="28"/>
          <w:szCs w:val="28"/>
        </w:rPr>
        <w:t>Воронежской</w:t>
      </w:r>
      <w:r w:rsidRPr="001A4E0B">
        <w:rPr>
          <w:rFonts w:ascii="Times New Roman" w:hAnsi="Times New Roman"/>
          <w:sz w:val="28"/>
          <w:szCs w:val="28"/>
        </w:rPr>
        <w:t xml:space="preserve"> области.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4E0B">
        <w:rPr>
          <w:rFonts w:ascii="Times New Roman" w:hAnsi="Times New Roman"/>
          <w:sz w:val="28"/>
          <w:szCs w:val="28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</w:t>
      </w:r>
      <w:r>
        <w:rPr>
          <w:rFonts w:ascii="Times New Roman" w:hAnsi="Times New Roman"/>
          <w:sz w:val="28"/>
          <w:szCs w:val="28"/>
        </w:rPr>
        <w:t>хотропных веществ на территории</w:t>
      </w:r>
      <w:r w:rsidRPr="001A4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1A4E0B">
        <w:rPr>
          <w:rFonts w:ascii="Times New Roman" w:hAnsi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IV. Порядок работы Рабочей группы</w:t>
      </w:r>
    </w:p>
    <w:p w:rsidR="0032473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4E0B">
        <w:rPr>
          <w:rFonts w:ascii="Times New Roman" w:hAnsi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1A1F5D" w:rsidRPr="005C2294">
        <w:rPr>
          <w:rFonts w:ascii="Times New Roman" w:hAnsi="Times New Roman"/>
          <w:sz w:val="28"/>
          <w:szCs w:val="28"/>
        </w:rPr>
        <w:t xml:space="preserve"> </w:t>
      </w:r>
      <w:r w:rsidR="0032473B" w:rsidRPr="005C2294">
        <w:rPr>
          <w:rFonts w:ascii="Times New Roman" w:hAnsi="Times New Roman"/>
          <w:sz w:val="28"/>
          <w:szCs w:val="28"/>
        </w:rPr>
        <w:t>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4E0B">
        <w:rPr>
          <w:rFonts w:ascii="Times New Roman" w:hAnsi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4E0B">
        <w:rPr>
          <w:rFonts w:ascii="Times New Roman" w:hAnsi="Times New Roman"/>
          <w:sz w:val="28"/>
          <w:szCs w:val="28"/>
        </w:rPr>
        <w:t>Присутствие на заседании Рабочей группы её членов обязательно.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A4E0B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4E0B">
        <w:rPr>
          <w:rFonts w:ascii="Times New Roman" w:hAnsi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A4E0B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4E0B">
        <w:rPr>
          <w:rFonts w:ascii="Times New Roman" w:hAnsi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4E0B">
        <w:rPr>
          <w:rFonts w:ascii="Times New Roman" w:hAnsi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5C2294" w:rsidRPr="00954160" w:rsidRDefault="005C2294" w:rsidP="005C2294">
      <w:pPr>
        <w:jc w:val="both"/>
        <w:rPr>
          <w:rFonts w:ascii="Times New Roman" w:hAnsi="Times New Roman"/>
          <w:sz w:val="28"/>
          <w:szCs w:val="28"/>
        </w:rPr>
        <w:sectPr w:rsidR="005C2294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F62B5A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Pr="005C2294">
        <w:rPr>
          <w:rFonts w:ascii="Times New Roman" w:hAnsi="Times New Roman" w:cs="Times New Roman"/>
          <w:sz w:val="28"/>
          <w:szCs w:val="28"/>
        </w:rPr>
        <w:t xml:space="preserve"> </w:t>
      </w:r>
      <w:r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2B5A" w:rsidRPr="00CF2688" w:rsidRDefault="00F62B5A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 xml:space="preserve">т </w:t>
      </w:r>
      <w:r w:rsidR="00241616">
        <w:rPr>
          <w:rFonts w:ascii="Times New Roman" w:hAnsi="Times New Roman"/>
          <w:sz w:val="28"/>
          <w:szCs w:val="28"/>
        </w:rPr>
        <w:t>07.07.</w:t>
      </w:r>
      <w:r w:rsidRPr="00CF2688">
        <w:rPr>
          <w:rFonts w:ascii="Times New Roman" w:hAnsi="Times New Roman"/>
          <w:sz w:val="28"/>
          <w:szCs w:val="28"/>
        </w:rPr>
        <w:t xml:space="preserve"> 2022 № </w:t>
      </w:r>
      <w:r w:rsidR="00241616">
        <w:rPr>
          <w:rFonts w:ascii="Times New Roman" w:hAnsi="Times New Roman"/>
          <w:sz w:val="28"/>
          <w:szCs w:val="28"/>
        </w:rPr>
        <w:t>52</w:t>
      </w:r>
      <w:bookmarkStart w:id="3" w:name="_GoBack"/>
      <w:bookmarkEnd w:id="3"/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ПЛАН</w:t>
      </w:r>
    </w:p>
    <w:p w:rsidR="005C2294" w:rsidRDefault="005C2294" w:rsidP="0032473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32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F5D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1A1F5D" w:rsidRPr="005C2294">
        <w:rPr>
          <w:rFonts w:ascii="Times New Roman" w:hAnsi="Times New Roman"/>
          <w:sz w:val="28"/>
          <w:szCs w:val="28"/>
        </w:rPr>
        <w:t xml:space="preserve"> </w:t>
      </w:r>
      <w:r w:rsidR="0032473B" w:rsidRPr="005C2294">
        <w:rPr>
          <w:rFonts w:ascii="Times New Roman" w:hAnsi="Times New Roman"/>
          <w:sz w:val="28"/>
          <w:szCs w:val="28"/>
        </w:rPr>
        <w:t>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1A4E0B">
        <w:rPr>
          <w:rFonts w:ascii="Times New Roman" w:hAnsi="Times New Roman"/>
          <w:sz w:val="28"/>
          <w:szCs w:val="28"/>
        </w:rPr>
        <w:t xml:space="preserve"> </w:t>
      </w:r>
      <w:r w:rsidRPr="001A4E0B">
        <w:rPr>
          <w:rFonts w:ascii="Times New Roman" w:hAnsi="Times New Roman"/>
          <w:sz w:val="28"/>
          <w:szCs w:val="28"/>
        </w:rPr>
        <w:t>на 2022 год.</w:t>
      </w:r>
    </w:p>
    <w:p w:rsidR="0032473B" w:rsidRDefault="0032473B" w:rsidP="003247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31"/>
        <w:gridCol w:w="2337"/>
      </w:tblGrid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33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C2294" w:rsidRDefault="0032473B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proofErr w:type="spellStart"/>
            <w:r w:rsidR="001A1F5D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proofErr w:type="spellEnd"/>
            <w:r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2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Эртильского муниципального района</w:t>
            </w:r>
            <w:r w:rsidR="005C2294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2294"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C2294" w:rsidRPr="0032473B" w:rsidRDefault="005C2294" w:rsidP="003247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2294" w:rsidRPr="001A1F5D" w:rsidRDefault="001A1F5D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5D"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 w:rsidRPr="001A1F5D">
              <w:rPr>
                <w:rFonts w:ascii="Times New Roman" w:hAnsi="Times New Roman" w:cs="Times New Roman"/>
                <w:sz w:val="28"/>
                <w:szCs w:val="28"/>
              </w:rPr>
              <w:t xml:space="preserve"> Добринка</w:t>
            </w:r>
          </w:p>
          <w:p w:rsidR="005C2294" w:rsidRPr="001A1F5D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1A1F5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proofErr w:type="gramEnd"/>
            <w:r w:rsidRPr="001A1F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1A1F5D" w:rsidRPr="001A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294" w:rsidRPr="0032473B" w:rsidRDefault="005C2294" w:rsidP="003247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="0032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703713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3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6EFA"/>
    <w:rsid w:val="00042915"/>
    <w:rsid w:val="0004376D"/>
    <w:rsid w:val="000469CF"/>
    <w:rsid w:val="00094845"/>
    <w:rsid w:val="000C204E"/>
    <w:rsid w:val="001306F4"/>
    <w:rsid w:val="00141547"/>
    <w:rsid w:val="001A1F5D"/>
    <w:rsid w:val="001E3B8A"/>
    <w:rsid w:val="001E5794"/>
    <w:rsid w:val="001F7C4E"/>
    <w:rsid w:val="002015D6"/>
    <w:rsid w:val="0022027D"/>
    <w:rsid w:val="00241616"/>
    <w:rsid w:val="00244E97"/>
    <w:rsid w:val="00271662"/>
    <w:rsid w:val="002836E3"/>
    <w:rsid w:val="002B63C9"/>
    <w:rsid w:val="002C77F9"/>
    <w:rsid w:val="0032473B"/>
    <w:rsid w:val="003254ED"/>
    <w:rsid w:val="003C0B1C"/>
    <w:rsid w:val="003E6544"/>
    <w:rsid w:val="003F141F"/>
    <w:rsid w:val="0049301E"/>
    <w:rsid w:val="005075B6"/>
    <w:rsid w:val="00513486"/>
    <w:rsid w:val="0052558A"/>
    <w:rsid w:val="00562D72"/>
    <w:rsid w:val="00583EFD"/>
    <w:rsid w:val="005B4978"/>
    <w:rsid w:val="005C2294"/>
    <w:rsid w:val="005E04A5"/>
    <w:rsid w:val="00615E33"/>
    <w:rsid w:val="00624DB3"/>
    <w:rsid w:val="00652255"/>
    <w:rsid w:val="006674E1"/>
    <w:rsid w:val="00697FC1"/>
    <w:rsid w:val="006F315E"/>
    <w:rsid w:val="006F4802"/>
    <w:rsid w:val="007538EE"/>
    <w:rsid w:val="00756892"/>
    <w:rsid w:val="00783AF7"/>
    <w:rsid w:val="007B3592"/>
    <w:rsid w:val="007E30BE"/>
    <w:rsid w:val="007F0B8C"/>
    <w:rsid w:val="008307E8"/>
    <w:rsid w:val="00863591"/>
    <w:rsid w:val="00886D81"/>
    <w:rsid w:val="008A7FB4"/>
    <w:rsid w:val="008B72C7"/>
    <w:rsid w:val="008E3FD7"/>
    <w:rsid w:val="00951783"/>
    <w:rsid w:val="0098615F"/>
    <w:rsid w:val="009C68D2"/>
    <w:rsid w:val="00A0653F"/>
    <w:rsid w:val="00A23F80"/>
    <w:rsid w:val="00A24B79"/>
    <w:rsid w:val="00A30817"/>
    <w:rsid w:val="00A66084"/>
    <w:rsid w:val="00B454F8"/>
    <w:rsid w:val="00BC586E"/>
    <w:rsid w:val="00BF0419"/>
    <w:rsid w:val="00C2282E"/>
    <w:rsid w:val="00C36EFA"/>
    <w:rsid w:val="00C6498D"/>
    <w:rsid w:val="00CF2453"/>
    <w:rsid w:val="00CF278E"/>
    <w:rsid w:val="00D0220B"/>
    <w:rsid w:val="00D1144A"/>
    <w:rsid w:val="00D91378"/>
    <w:rsid w:val="00DA4ED6"/>
    <w:rsid w:val="00DB026E"/>
    <w:rsid w:val="00DB5BE7"/>
    <w:rsid w:val="00E336B2"/>
    <w:rsid w:val="00E50556"/>
    <w:rsid w:val="00E85943"/>
    <w:rsid w:val="00EF3CFA"/>
    <w:rsid w:val="00F62B5A"/>
    <w:rsid w:val="00FA2E8C"/>
    <w:rsid w:val="00FE23A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52255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No Spacing"/>
    <w:uiPriority w:val="1"/>
    <w:qFormat/>
    <w:rsid w:val="005C22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5C22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9814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Dobrinka</cp:lastModifiedBy>
  <cp:revision>5</cp:revision>
  <cp:lastPrinted>2022-07-07T08:00:00Z</cp:lastPrinted>
  <dcterms:created xsi:type="dcterms:W3CDTF">2022-06-29T07:15:00Z</dcterms:created>
  <dcterms:modified xsi:type="dcterms:W3CDTF">2022-07-07T10:15:00Z</dcterms:modified>
</cp:coreProperties>
</file>