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918" w:rsidRDefault="00A00918">
      <w:pPr>
        <w:pStyle w:val="a3"/>
        <w:spacing w:after="0"/>
        <w:ind w:left="0" w:right="0" w:firstLine="567"/>
        <w:jc w:val="both"/>
      </w:pPr>
    </w:p>
    <w:p w:rsidR="00A00918" w:rsidRDefault="00634015">
      <w:pPr>
        <w:pStyle w:val="a3"/>
        <w:spacing w:after="0"/>
        <w:ind w:left="0" w:right="0" w:firstLine="567"/>
        <w:jc w:val="center"/>
      </w:pPr>
      <w:r>
        <w:t>СОВЕТ ДЕПУТАТОВ  СЕЛЬСКОГО ПОСЕЛЕНИЯ БОРИНСКИЙ СЕЛЬСОВЕТ ЛИПЕЦКОГО МУНИЦИПАЛЬНОГО РАЙОНА  ЛИПЕЦКОЙ ОБЛАСТИ РОССИЙСКОЙ ФЕДЕРАЦИИ</w:t>
      </w:r>
    </w:p>
    <w:p w:rsidR="00A00918" w:rsidRDefault="00A00918">
      <w:pPr>
        <w:pStyle w:val="a3"/>
        <w:spacing w:after="0"/>
        <w:ind w:left="0" w:right="0" w:firstLine="567"/>
        <w:jc w:val="both"/>
      </w:pPr>
    </w:p>
    <w:p w:rsidR="00A00918" w:rsidRDefault="00634015">
      <w:pPr>
        <w:pStyle w:val="a3"/>
        <w:spacing w:after="0"/>
        <w:ind w:left="0" w:right="0" w:firstLine="567"/>
        <w:jc w:val="center"/>
      </w:pPr>
      <w:r>
        <w:t>Третья сессия шестого созыва</w:t>
      </w:r>
    </w:p>
    <w:p w:rsidR="00A00918" w:rsidRDefault="00A00918">
      <w:pPr>
        <w:pStyle w:val="a3"/>
        <w:spacing w:after="0"/>
        <w:ind w:left="0" w:right="0" w:firstLine="567"/>
        <w:jc w:val="both"/>
      </w:pPr>
    </w:p>
    <w:p w:rsidR="00A00918" w:rsidRDefault="00634015">
      <w:pPr>
        <w:pStyle w:val="a3"/>
        <w:spacing w:after="0"/>
        <w:ind w:left="0" w:right="0" w:firstLine="567"/>
        <w:jc w:val="center"/>
      </w:pPr>
      <w:r>
        <w:t>РЕШЕНИЕ</w:t>
      </w:r>
    </w:p>
    <w:p w:rsidR="00A00918" w:rsidRDefault="00A00918">
      <w:pPr>
        <w:pStyle w:val="a3"/>
        <w:spacing w:after="0"/>
        <w:ind w:left="0" w:right="0" w:firstLine="567"/>
        <w:jc w:val="both"/>
      </w:pPr>
    </w:p>
    <w:p w:rsidR="00A00918" w:rsidRDefault="00634015">
      <w:pPr>
        <w:pStyle w:val="a3"/>
        <w:spacing w:after="0"/>
        <w:ind w:left="0" w:right="0" w:firstLine="567"/>
        <w:jc w:val="center"/>
      </w:pPr>
      <w:r>
        <w:t> 11 декабря 2020г.                                                                                               № 25    </w:t>
      </w:r>
    </w:p>
    <w:p w:rsidR="00A00918" w:rsidRDefault="00A00918">
      <w:pPr>
        <w:pStyle w:val="a3"/>
        <w:spacing w:after="0"/>
        <w:ind w:left="0" w:right="0" w:firstLine="567"/>
        <w:jc w:val="both"/>
      </w:pPr>
    </w:p>
    <w:p w:rsidR="00A00918" w:rsidRDefault="00634015">
      <w:pPr>
        <w:pStyle w:val="Heading1"/>
        <w:spacing w:after="60"/>
        <w:ind w:left="0" w:right="0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"О внесении изменений в Правила землепользования и застройки сельского поселения Боринский сельсовет Липецкого муниципального района Липецкой области"</w:t>
      </w:r>
    </w:p>
    <w:p w:rsidR="00A00918" w:rsidRDefault="00A00918">
      <w:pPr>
        <w:pStyle w:val="a3"/>
        <w:spacing w:after="0"/>
        <w:ind w:left="0" w:right="0" w:firstLine="567"/>
        <w:jc w:val="both"/>
      </w:pPr>
    </w:p>
    <w:p w:rsidR="00A00918" w:rsidRDefault="00634015">
      <w:pPr>
        <w:pStyle w:val="a3"/>
        <w:spacing w:after="0"/>
        <w:ind w:left="0" w:right="0" w:firstLine="567"/>
        <w:jc w:val="both"/>
      </w:pPr>
      <w:proofErr w:type="gramStart"/>
      <w:r>
        <w:t xml:space="preserve">Рассмотрев проект о внесении изменений в Правила землепользования и застройки сельского поселения Боринский сельсовет Липецкого муниципального района Липецкой области, в соответствии  с </w:t>
      </w:r>
      <w:hyperlink r:id="rId4">
        <w:r>
          <w:rPr>
            <w:rStyle w:val="InternetLink"/>
            <w:color w:val="0000FF"/>
            <w:u w:val="none"/>
          </w:rPr>
          <w:t>Градостроительным Кодексом Российской Федерации</w:t>
        </w:r>
      </w:hyperlink>
      <w:r>
        <w:t xml:space="preserve">, Федеральным законом </w:t>
      </w:r>
      <w:hyperlink r:id="rId5">
        <w:r>
          <w:rPr>
            <w:rStyle w:val="InternetLink"/>
            <w:color w:val="0000FF"/>
            <w:u w:val="none"/>
          </w:rPr>
          <w:t>от 6 октября 2003 года № 131-ФЗ</w:t>
        </w:r>
      </w:hyperlink>
      <w:r>
        <w:t xml:space="preserve">"Об общих принципах организации местного самоуправления в Российской Федерации", несоответствие Правил землепользования и застройки сельского поселения Боринский сельсовет </w:t>
      </w:r>
      <w:hyperlink r:id="rId6">
        <w:r>
          <w:rPr>
            <w:rStyle w:val="InternetLink"/>
            <w:color w:val="0000FF"/>
            <w:u w:val="none"/>
          </w:rPr>
          <w:t>Градостроительному кодексу Российской Федерации</w:t>
        </w:r>
      </w:hyperlink>
      <w:r>
        <w:t xml:space="preserve">, </w:t>
      </w:r>
      <w:hyperlink r:id="rId7">
        <w:r>
          <w:rPr>
            <w:rStyle w:val="InternetLink"/>
            <w:color w:val="0000FF"/>
            <w:u w:val="none"/>
          </w:rPr>
          <w:t>Уставом</w:t>
        </w:r>
      </w:hyperlink>
      <w:r>
        <w:t xml:space="preserve"> сельского поселения Боринский</w:t>
      </w:r>
      <w:proofErr w:type="gramEnd"/>
      <w:r>
        <w:t xml:space="preserve"> сельсовет, Совет депутатов сельского поселения Боринский сельсовет</w:t>
      </w:r>
    </w:p>
    <w:p w:rsidR="00A00918" w:rsidRDefault="00A00918">
      <w:pPr>
        <w:pStyle w:val="a3"/>
        <w:spacing w:after="0"/>
        <w:ind w:left="0" w:right="0" w:firstLine="567"/>
        <w:jc w:val="both"/>
      </w:pPr>
    </w:p>
    <w:p w:rsidR="00A00918" w:rsidRDefault="00634015">
      <w:pPr>
        <w:pStyle w:val="a3"/>
        <w:spacing w:after="0"/>
        <w:ind w:left="0" w:right="0"/>
        <w:jc w:val="both"/>
      </w:pPr>
      <w:r>
        <w:t>РЕШИЛ:</w:t>
      </w:r>
    </w:p>
    <w:p w:rsidR="00A00918" w:rsidRDefault="00A00918">
      <w:pPr>
        <w:pStyle w:val="a3"/>
        <w:spacing w:after="0"/>
        <w:ind w:left="0" w:right="0" w:firstLine="567"/>
        <w:jc w:val="both"/>
      </w:pPr>
    </w:p>
    <w:p w:rsidR="00A00918" w:rsidRDefault="00634015">
      <w:pPr>
        <w:pStyle w:val="a3"/>
        <w:spacing w:after="0"/>
        <w:ind w:left="0" w:right="0" w:firstLine="567"/>
        <w:jc w:val="both"/>
      </w:pPr>
      <w:r>
        <w:t xml:space="preserve">1. </w:t>
      </w:r>
      <w:proofErr w:type="gramStart"/>
      <w:r>
        <w:t xml:space="preserve">Утвердить внесение изменений в Правила землепользования и застройки сельского поселения Боринский сельсовет Липецкого муниципального района Липецкой области (прилагаются), утвержденных решением сессии Совета депутатов сельского поселения Боринский сельсовет Липецкого муниципального района Липецкой области </w:t>
      </w:r>
      <w:hyperlink r:id="rId8">
        <w:r>
          <w:rPr>
            <w:rStyle w:val="InternetLink"/>
            <w:color w:val="0000FF"/>
            <w:u w:val="none"/>
          </w:rPr>
          <w:t>№323 от 22.06.2018</w:t>
        </w:r>
      </w:hyperlink>
      <w:r>
        <w:t xml:space="preserve"> (с изм. и доп. </w:t>
      </w:r>
      <w:hyperlink r:id="rId9">
        <w:r>
          <w:rPr>
            <w:rStyle w:val="InternetLink"/>
            <w:color w:val="0000FF"/>
            <w:u w:val="none"/>
          </w:rPr>
          <w:t>от 05.12.2018 г. №345</w:t>
        </w:r>
      </w:hyperlink>
      <w:r>
        <w:t xml:space="preserve">, </w:t>
      </w:r>
      <w:hyperlink r:id="rId10">
        <w:r>
          <w:rPr>
            <w:rStyle w:val="InternetLink"/>
            <w:color w:val="0000FF"/>
            <w:u w:val="none"/>
          </w:rPr>
          <w:t>от 29.11.2019 г. № 408</w:t>
        </w:r>
      </w:hyperlink>
      <w:r>
        <w:t xml:space="preserve">, </w:t>
      </w:r>
      <w:hyperlink r:id="rId11">
        <w:r>
          <w:rPr>
            <w:rStyle w:val="InternetLink"/>
            <w:color w:val="0000FF"/>
            <w:u w:val="none"/>
          </w:rPr>
          <w:t>от 11.08.2020 г. №440</w:t>
        </w:r>
      </w:hyperlink>
      <w:r>
        <w:t xml:space="preserve">, </w:t>
      </w:r>
      <w:hyperlink r:id="rId12">
        <w:r>
          <w:rPr>
            <w:rStyle w:val="InternetLink"/>
            <w:color w:val="0000FF"/>
            <w:u w:val="none"/>
          </w:rPr>
          <w:t>от 13.11.2020 г. №19</w:t>
        </w:r>
      </w:hyperlink>
      <w:r>
        <w:t>).</w:t>
      </w:r>
      <w:proofErr w:type="gramEnd"/>
    </w:p>
    <w:p w:rsidR="00A00918" w:rsidRDefault="00634015">
      <w:pPr>
        <w:pStyle w:val="a3"/>
        <w:spacing w:after="0"/>
        <w:ind w:left="0" w:right="0" w:firstLine="567"/>
        <w:jc w:val="both"/>
      </w:pPr>
      <w:r>
        <w:t>2. Направить указанный нормативный правовой акт главе сельского поселения для подписания и официального опубликования.</w:t>
      </w:r>
    </w:p>
    <w:p w:rsidR="00A00918" w:rsidRDefault="00634015">
      <w:pPr>
        <w:pStyle w:val="a3"/>
        <w:spacing w:after="0"/>
        <w:ind w:left="0" w:right="0" w:firstLine="567"/>
        <w:jc w:val="both"/>
      </w:pPr>
      <w:r>
        <w:t>3. Информация внесения изменений в Правила землепользования и застройки сельского поселения Боринский сельсовет Липецкого муниципального района Липецкой области размещена на официальном сайте администрации сельского поселения Боринский сельсовет: http://borinadm/ru и на сайте Федеральной государственной информационной системы территориального планирования (ФГИС ТП) http://fgis economy gov ru.</w:t>
      </w:r>
    </w:p>
    <w:p w:rsidR="00A00918" w:rsidRDefault="00634015">
      <w:pPr>
        <w:pStyle w:val="a3"/>
        <w:spacing w:after="0"/>
        <w:ind w:left="0" w:right="0" w:firstLine="567"/>
        <w:jc w:val="both"/>
      </w:pPr>
      <w:r>
        <w:t>4.  Опубликовать настоящее решение в газете "Сельская нива".</w:t>
      </w:r>
    </w:p>
    <w:p w:rsidR="00A00918" w:rsidRDefault="00634015">
      <w:pPr>
        <w:pStyle w:val="a3"/>
        <w:spacing w:after="0"/>
        <w:ind w:left="0" w:right="0" w:firstLine="567"/>
        <w:jc w:val="both"/>
      </w:pPr>
      <w:r>
        <w:t>5. Настоящее решение вступает в силу со дня его официального опубликования.</w:t>
      </w:r>
    </w:p>
    <w:p w:rsidR="00A00918" w:rsidRDefault="00A00918">
      <w:pPr>
        <w:pStyle w:val="a3"/>
        <w:spacing w:after="0"/>
        <w:ind w:left="0" w:right="0" w:firstLine="567"/>
        <w:jc w:val="both"/>
      </w:pPr>
    </w:p>
    <w:p w:rsidR="00A00918" w:rsidRDefault="00634015">
      <w:pPr>
        <w:pStyle w:val="a3"/>
        <w:spacing w:after="0"/>
        <w:ind w:left="0" w:right="0" w:firstLine="567"/>
        <w:jc w:val="both"/>
      </w:pPr>
      <w:r>
        <w:t>Председатель Совета депутатов сельского поселения Боринский сельсовет </w:t>
      </w:r>
    </w:p>
    <w:p w:rsidR="00A00918" w:rsidRDefault="00634015">
      <w:pPr>
        <w:pStyle w:val="a3"/>
        <w:spacing w:after="0"/>
        <w:ind w:left="0" w:right="0" w:firstLine="567"/>
        <w:jc w:val="both"/>
      </w:pPr>
      <w:r>
        <w:t>В.С. Бунеев</w:t>
      </w:r>
    </w:p>
    <w:p w:rsidR="00A00918" w:rsidRDefault="00A00918">
      <w:pPr>
        <w:pStyle w:val="a3"/>
        <w:spacing w:after="0"/>
        <w:ind w:left="0" w:right="0" w:firstLine="567"/>
        <w:jc w:val="both"/>
      </w:pPr>
    </w:p>
    <w:p w:rsidR="00A00918" w:rsidRDefault="00634015">
      <w:pPr>
        <w:pStyle w:val="a3"/>
        <w:spacing w:after="0"/>
        <w:ind w:left="0" w:right="0"/>
        <w:jc w:val="both"/>
      </w:pPr>
      <w:r>
        <w:t>Приложение к решению сессии Совета депутатов  сельского поселения Боринский сельсовет  Липецкого муниципального района  Липецкой области РФ № 25 от 11.12.2020 г.  </w:t>
      </w:r>
    </w:p>
    <w:p w:rsidR="00A00918" w:rsidRDefault="00A00918">
      <w:pPr>
        <w:pStyle w:val="a3"/>
        <w:spacing w:after="0"/>
        <w:ind w:left="0" w:right="0" w:firstLine="567"/>
        <w:jc w:val="both"/>
      </w:pPr>
    </w:p>
    <w:p w:rsidR="00A00918" w:rsidRDefault="00634015">
      <w:pPr>
        <w:pStyle w:val="Heading4"/>
        <w:spacing w:before="0" w:after="0"/>
        <w:ind w:left="0" w:right="0"/>
        <w:jc w:val="center"/>
        <w:rPr>
          <w:sz w:val="28"/>
        </w:rPr>
      </w:pPr>
      <w:r>
        <w:rPr>
          <w:sz w:val="28"/>
        </w:rPr>
        <w:t>Внесение изменений в Правила землепользования и застройки сельского поселения Боринский сельсовет Липецкого муниципального района Липецкой области</w:t>
      </w:r>
    </w:p>
    <w:p w:rsidR="00A00918" w:rsidRDefault="00A00918">
      <w:pPr>
        <w:pStyle w:val="a3"/>
        <w:spacing w:after="0"/>
        <w:ind w:left="0" w:right="0" w:firstLine="567"/>
        <w:jc w:val="both"/>
      </w:pPr>
    </w:p>
    <w:p w:rsidR="00A00918" w:rsidRDefault="00634015">
      <w:pPr>
        <w:pStyle w:val="a3"/>
        <w:spacing w:after="0"/>
        <w:ind w:left="0" w:right="0" w:firstLine="567"/>
        <w:jc w:val="both"/>
      </w:pPr>
      <w:r>
        <w:t xml:space="preserve">Внести в статью 18 Правил землепользования и застройки изменения сельского поселения Боринский сельсовет Липецкого муниципального района Липецкой области, в части территориальной зоны Р-1 - зона зеленых насаждений общего </w:t>
      </w:r>
      <w:proofErr w:type="gramStart"/>
      <w:r>
        <w:t>пользования</w:t>
      </w:r>
      <w:proofErr w:type="gramEnd"/>
      <w:r>
        <w:t xml:space="preserve"> изложив в новой редакции:</w:t>
      </w:r>
    </w:p>
    <w:p w:rsidR="00A00918" w:rsidRDefault="00A00918">
      <w:pPr>
        <w:pStyle w:val="a3"/>
        <w:spacing w:after="0"/>
        <w:ind w:left="0" w:right="0" w:firstLine="567"/>
        <w:jc w:val="both"/>
      </w:pPr>
    </w:p>
    <w:p w:rsidR="00A00918" w:rsidRDefault="00634015">
      <w:pPr>
        <w:pStyle w:val="a3"/>
        <w:spacing w:after="0"/>
        <w:ind w:left="0" w:right="0" w:firstLine="567"/>
        <w:jc w:val="both"/>
      </w:pPr>
      <w:r>
        <w:t>Статья 18. Общественно-деловые зоны</w:t>
      </w:r>
    </w:p>
    <w:p w:rsidR="00A00918" w:rsidRDefault="00634015">
      <w:pPr>
        <w:pStyle w:val="a3"/>
        <w:spacing w:after="0"/>
        <w:ind w:left="0" w:right="0" w:firstLine="567"/>
        <w:jc w:val="both"/>
      </w:pPr>
      <w:r>
        <w:t>Индекс зон</w:t>
      </w:r>
      <w:proofErr w:type="gramStart"/>
      <w:r>
        <w:t>ы-</w:t>
      </w:r>
      <w:proofErr w:type="gramEnd"/>
      <w:r>
        <w:t xml:space="preserve"> Р 1 - зона зеленых насаждений общего пользования</w:t>
      </w:r>
    </w:p>
    <w:p w:rsidR="00A00918" w:rsidRDefault="00634015">
      <w:pPr>
        <w:pStyle w:val="a3"/>
        <w:spacing w:after="0"/>
        <w:ind w:left="0" w:right="0" w:firstLine="567"/>
        <w:jc w:val="both"/>
      </w:pPr>
      <w:r>
        <w:t>1. Основные виды разрешенного использования</w:t>
      </w:r>
    </w:p>
    <w:tbl>
      <w:tblPr>
        <w:tblW w:w="1488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8" w:type="dxa"/>
          <w:left w:w="57" w:type="dxa"/>
          <w:bottom w:w="58" w:type="dxa"/>
          <w:right w:w="58" w:type="dxa"/>
        </w:tblCellMar>
        <w:tblLook w:val="0000"/>
      </w:tblPr>
      <w:tblGrid>
        <w:gridCol w:w="442"/>
        <w:gridCol w:w="1414"/>
        <w:gridCol w:w="2794"/>
        <w:gridCol w:w="1220"/>
        <w:gridCol w:w="1046"/>
        <w:gridCol w:w="33"/>
        <w:gridCol w:w="437"/>
        <w:gridCol w:w="295"/>
        <w:gridCol w:w="520"/>
        <w:gridCol w:w="520"/>
        <w:gridCol w:w="587"/>
        <w:gridCol w:w="588"/>
        <w:gridCol w:w="580"/>
        <w:gridCol w:w="700"/>
        <w:gridCol w:w="1045"/>
        <w:gridCol w:w="790"/>
        <w:gridCol w:w="23"/>
        <w:gridCol w:w="1850"/>
      </w:tblGrid>
      <w:tr w:rsidR="00A00918">
        <w:tc>
          <w:tcPr>
            <w:tcW w:w="4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Виды разрешенного использования</w:t>
            </w:r>
          </w:p>
        </w:tc>
        <w:tc>
          <w:tcPr>
            <w:tcW w:w="12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Вспомо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гатель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ные виды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разреш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енного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исполь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зования</w:t>
            </w:r>
          </w:p>
        </w:tc>
        <w:tc>
          <w:tcPr>
            <w:tcW w:w="9014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A00918">
        <w:tc>
          <w:tcPr>
            <w:tcW w:w="4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0918" w:rsidRDefault="00A0091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Земельных участков</w:t>
            </w:r>
          </w:p>
        </w:tc>
        <w:tc>
          <w:tcPr>
            <w:tcW w:w="2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 xml:space="preserve">Объектов </w:t>
            </w:r>
            <w:proofErr w:type="gramStart"/>
            <w:r>
              <w:t>капитального</w:t>
            </w:r>
            <w:proofErr w:type="gramEnd"/>
            <w:r>
              <w:t xml:space="preserve"> строит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ельства</w:t>
            </w:r>
          </w:p>
        </w:tc>
        <w:tc>
          <w:tcPr>
            <w:tcW w:w="12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0918" w:rsidRDefault="00A0091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8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Преде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proofErr w:type="gramStart"/>
            <w:r>
              <w:t>льные (минима</w:t>
            </w:r>
            <w:proofErr w:type="gramEnd"/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льные и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(или)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максима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proofErr w:type="gramStart"/>
            <w:r>
              <w:t>льные) размеры земе</w:t>
            </w:r>
            <w:proofErr w:type="gramEnd"/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льных участков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Мини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ма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льные отступы от границ земе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льных учас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тков</w:t>
            </w:r>
          </w:p>
        </w:tc>
        <w:tc>
          <w:tcPr>
            <w:tcW w:w="117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Пред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ельное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коли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чество этажей, преде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льная высота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зданий,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строений и соору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жений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Мак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сима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льный процент застро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йки в границах земель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ного участка</w:t>
            </w:r>
          </w:p>
        </w:tc>
        <w:tc>
          <w:tcPr>
            <w:tcW w:w="183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Иные параметры</w:t>
            </w:r>
          </w:p>
        </w:tc>
        <w:tc>
          <w:tcPr>
            <w:tcW w:w="187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Ограничения исполь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зования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земельных участков и объектов капитального строительства</w:t>
            </w:r>
          </w:p>
        </w:tc>
      </w:tr>
      <w:tr w:rsidR="00A00918">
        <w:tc>
          <w:tcPr>
            <w:tcW w:w="4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0918" w:rsidRDefault="00A0091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0918" w:rsidRDefault="00A0091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7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0918" w:rsidRDefault="00A0091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0918" w:rsidRDefault="00A0091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min</w:t>
            </w:r>
          </w:p>
        </w:tc>
        <w:tc>
          <w:tcPr>
            <w:tcW w:w="7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max</w:t>
            </w:r>
          </w:p>
        </w:tc>
        <w:tc>
          <w:tcPr>
            <w:tcW w:w="10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0918" w:rsidRDefault="00A0091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17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0918" w:rsidRDefault="00A0091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0918" w:rsidRDefault="00A0091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83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0918" w:rsidRDefault="00A0091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87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0918" w:rsidRDefault="00A00918">
            <w:pPr>
              <w:pStyle w:val="TableContents"/>
              <w:rPr>
                <w:sz w:val="4"/>
                <w:szCs w:val="4"/>
              </w:rPr>
            </w:pPr>
          </w:p>
        </w:tc>
      </w:tr>
      <w:tr w:rsidR="00A00918"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0918" w:rsidRDefault="0063401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proofErr w:type="gramStart"/>
            <w:r>
              <w:t>Отдых (рекре</w:t>
            </w:r>
            <w:proofErr w:type="gramEnd"/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ация</w:t>
            </w:r>
            <w:proofErr w:type="gramStart"/>
            <w:r>
              <w:t>) (</w:t>
            </w:r>
            <w:proofErr w:type="gramEnd"/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код 5.0)</w:t>
            </w:r>
          </w:p>
        </w:tc>
        <w:tc>
          <w:tcPr>
            <w:tcW w:w="2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Обустро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йство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мест для занятия спортом, физической культурой,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пешими или верховыми прогулками,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отдыха и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туризма, наблюдения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за природой, пикников,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охоты,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рыбалки и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иной деятельности;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создание и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 xml:space="preserve">уход </w:t>
            </w:r>
            <w:proofErr w:type="gramStart"/>
            <w:r>
              <w:t>за</w:t>
            </w:r>
            <w:proofErr w:type="gramEnd"/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парками, городскими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лесами,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 xml:space="preserve">садами </w:t>
            </w:r>
            <w:proofErr w:type="gramStart"/>
            <w:r>
              <w:t>и ск</w:t>
            </w:r>
            <w:proofErr w:type="gramEnd"/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верами,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прудами,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озерами,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водохра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нилищами, пляжами, береговыми полосами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водных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объектов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общего пользования, а также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обустройство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мест отдыха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в них.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 xml:space="preserve">Содержание данного вида </w:t>
            </w:r>
            <w:proofErr w:type="gramStart"/>
            <w:r>
              <w:t>разрешен</w:t>
            </w:r>
            <w:proofErr w:type="gramEnd"/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ного исполь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зования включает в себя содержание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 xml:space="preserve">видов </w:t>
            </w:r>
            <w:proofErr w:type="gramStart"/>
            <w:r>
              <w:t>разрешенного</w:t>
            </w:r>
            <w:proofErr w:type="gramEnd"/>
            <w:r>
              <w:t xml:space="preserve"> исполь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зования с кодами 5.1 - 5.5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не подлежат установ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лению</w:t>
            </w:r>
          </w:p>
        </w:tc>
        <w:tc>
          <w:tcPr>
            <w:tcW w:w="10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0.02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га</w:t>
            </w:r>
          </w:p>
        </w:tc>
        <w:tc>
          <w:tcPr>
            <w:tcW w:w="7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2.0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га</w:t>
            </w:r>
          </w:p>
        </w:tc>
        <w:tc>
          <w:tcPr>
            <w:tcW w:w="1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1 м</w:t>
            </w:r>
          </w:p>
        </w:tc>
        <w:tc>
          <w:tcPr>
            <w:tcW w:w="11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1 этаж, преде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льная высота зданий и соору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жений - 8 м</w:t>
            </w:r>
          </w:p>
        </w:tc>
        <w:tc>
          <w:tcPr>
            <w:tcW w:w="1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10 %</w:t>
            </w:r>
          </w:p>
        </w:tc>
        <w:tc>
          <w:tcPr>
            <w:tcW w:w="1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Минимальный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отступ от красной линии - 5 м.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Параметры использования территории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(% от общей площади).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- зеленые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насаждения -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65 - 75;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аллеи, дороги -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10 - 15;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площадки - 8 - 12;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сооружения -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5 - 7.</w:t>
            </w:r>
          </w:p>
          <w:p w:rsidR="00A00918" w:rsidRDefault="00A0091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8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Ограничения использования земельных участков и объектов капитального строительства, устанавл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иваемые в соответствии с законода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 xml:space="preserve">тельством Российской Федерации, указаны </w:t>
            </w:r>
            <w:proofErr w:type="gramStart"/>
            <w:r>
              <w:t>в</w:t>
            </w:r>
            <w:proofErr w:type="gramEnd"/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proofErr w:type="gramStart"/>
            <w:r>
              <w:t>статьях</w:t>
            </w:r>
            <w:proofErr w:type="gramEnd"/>
            <w:r>
              <w:t xml:space="preserve"> 23-27 настоящих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Правил с учетом отображенных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на карте градострои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тельного зонирования и схеме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границ зон с особыми условиями использования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территорий.</w:t>
            </w:r>
          </w:p>
        </w:tc>
      </w:tr>
      <w:tr w:rsidR="00A00918"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0918" w:rsidRDefault="0063401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Охрана приро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дных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терри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торий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(код 9.1)</w:t>
            </w:r>
          </w:p>
        </w:tc>
        <w:tc>
          <w:tcPr>
            <w:tcW w:w="2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Охрана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природных территорий: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 xml:space="preserve">сохранение отдельных естественных качеств </w:t>
            </w:r>
            <w:proofErr w:type="gramStart"/>
            <w:r>
              <w:t>окружающей</w:t>
            </w:r>
            <w:proofErr w:type="gramEnd"/>
            <w:r>
              <w:t xml:space="preserve"> природной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среды путем ограничения хозяйственной деятельности в данной зоне, в частности: создание и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 xml:space="preserve">уход </w:t>
            </w:r>
            <w:proofErr w:type="gramStart"/>
            <w:r>
              <w:t>за</w:t>
            </w:r>
            <w:proofErr w:type="gramEnd"/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запретными полосами,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создание и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 xml:space="preserve">уход </w:t>
            </w:r>
            <w:proofErr w:type="gramStart"/>
            <w:r>
              <w:t>за</w:t>
            </w:r>
            <w:proofErr w:type="gramEnd"/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защитными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 xml:space="preserve">лесами, </w:t>
            </w:r>
            <w:proofErr w:type="gramStart"/>
            <w:r>
              <w:t>в</w:t>
            </w:r>
            <w:proofErr w:type="gramEnd"/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том числе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городскими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лесами, лесами в лесопарках,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не подл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ежат устано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влению</w:t>
            </w:r>
          </w:p>
        </w:tc>
        <w:tc>
          <w:tcPr>
            <w:tcW w:w="7164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не подлежат установлению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Ограничения использования земельных участков и объектов капитального строительства, устанавли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ваемые в соответствии с законодате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 xml:space="preserve">льством Российской Федерации, указаны </w:t>
            </w:r>
            <w:proofErr w:type="gramStart"/>
            <w:r>
              <w:t>в</w:t>
            </w:r>
            <w:proofErr w:type="gramEnd"/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proofErr w:type="gramStart"/>
            <w:r>
              <w:t>статьях</w:t>
            </w:r>
            <w:proofErr w:type="gramEnd"/>
            <w:r>
              <w:t xml:space="preserve"> 23-27 настоящих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Правил с учетом отображенных на карте градострои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тельного зонирования границ зон с особыми условиями использования</w:t>
            </w:r>
          </w:p>
        </w:tc>
      </w:tr>
      <w:tr w:rsidR="00A00918"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0918" w:rsidRDefault="0063401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0918" w:rsidRDefault="0063401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Водные объекты (код 11.0)</w:t>
            </w:r>
          </w:p>
        </w:tc>
        <w:tc>
          <w:tcPr>
            <w:tcW w:w="2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Ледники,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снежники, ручьи, реки, озера,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болота, территор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иальные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моря и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другие повер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хностные водные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объекты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не подл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ежат установ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лению</w:t>
            </w:r>
          </w:p>
        </w:tc>
        <w:tc>
          <w:tcPr>
            <w:tcW w:w="7164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не подлежат установлению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Ограничения использования земельных участков и объектов капитального строительства, устанавли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ваемые в соответствии с законодат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 xml:space="preserve">ельством Российской Федерации, указаны </w:t>
            </w:r>
            <w:proofErr w:type="gramStart"/>
            <w:r>
              <w:t>в</w:t>
            </w:r>
            <w:proofErr w:type="gramEnd"/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proofErr w:type="gramStart"/>
            <w:r>
              <w:t>статьях</w:t>
            </w:r>
            <w:proofErr w:type="gramEnd"/>
            <w:r>
              <w:t xml:space="preserve"> 23-27 настоящих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Правил с учетом отображенных на карте градострои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тельного зонирования границ зон с особыми условиями использования</w:t>
            </w:r>
          </w:p>
        </w:tc>
      </w:tr>
      <w:tr w:rsidR="00A00918"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0918" w:rsidRDefault="0063401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Общее поль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зование водными объек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тами (код 11.1)</w:t>
            </w:r>
          </w:p>
        </w:tc>
        <w:tc>
          <w:tcPr>
            <w:tcW w:w="2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Исполь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зование земельных участков, примы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кающих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к водным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объектам способами, необхо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димыми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для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осущес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твления общего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водополь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зования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proofErr w:type="gramStart"/>
            <w:r>
              <w:t>(водополь</w:t>
            </w:r>
            <w:proofErr w:type="gramEnd"/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зования,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осуществ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ляемого гражданами для личных нужд,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а также забор (изъятие)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водных ресурсов для целей питьевого и хозяйственно-бытового водоснабжения, купание, использование маломерных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судов, водных мотоциклов и других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технических средств,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предназна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ченных для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 xml:space="preserve">отдыха </w:t>
            </w:r>
            <w:proofErr w:type="gramStart"/>
            <w:r>
              <w:t>на</w:t>
            </w:r>
            <w:proofErr w:type="gramEnd"/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водных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proofErr w:type="gramStart"/>
            <w:r>
              <w:t>объектах</w:t>
            </w:r>
            <w:proofErr w:type="gramEnd"/>
            <w:r>
              <w:t>,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водопой, если соответ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ствующие запреты не установлены законодате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proofErr w:type="gramStart"/>
            <w:r>
              <w:t>льством)</w:t>
            </w:r>
            <w:proofErr w:type="gramEnd"/>
          </w:p>
          <w:p w:rsidR="00A00918" w:rsidRDefault="00A0091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не подле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жат установ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лению</w:t>
            </w:r>
          </w:p>
        </w:tc>
        <w:tc>
          <w:tcPr>
            <w:tcW w:w="7164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не подлежат установлению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Ограничения использования земельных участков и объектов капитального строительства, устанавли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ваемые в соответствии с законодат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 xml:space="preserve">ельством Российской Федерации, указаны </w:t>
            </w:r>
            <w:proofErr w:type="gramStart"/>
            <w:r>
              <w:t>в</w:t>
            </w:r>
            <w:proofErr w:type="gramEnd"/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proofErr w:type="gramStart"/>
            <w:r>
              <w:t>статьях</w:t>
            </w:r>
            <w:proofErr w:type="gramEnd"/>
            <w:r>
              <w:t xml:space="preserve"> 23-27 настоящих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Правил с учетом отображенных на карте градостро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ительного зонирования границ зон с особыми условиями использования</w:t>
            </w:r>
          </w:p>
        </w:tc>
      </w:tr>
      <w:tr w:rsidR="00A00918"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0918" w:rsidRDefault="0063401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Гидротех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нические соору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жения (код 11.3)</w:t>
            </w:r>
          </w:p>
        </w:tc>
        <w:tc>
          <w:tcPr>
            <w:tcW w:w="2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Размещение гидротех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нических сооружений, необходимых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для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proofErr w:type="gramStart"/>
            <w:r>
              <w:t>эксплуатации водохранилищ (плотин, водосбросов, водозаборных, водовы</w:t>
            </w:r>
            <w:proofErr w:type="gramEnd"/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пускных и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других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гидротех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нических сооружений, судопро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пускных сооружений, рыбоза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щитных и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рыбопр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опускных сооружений, берегоз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proofErr w:type="gramStart"/>
            <w:r>
              <w:t>ащитных сооружений)</w:t>
            </w:r>
            <w:proofErr w:type="gramEnd"/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не подл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ежат устано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влению</w:t>
            </w:r>
          </w:p>
        </w:tc>
        <w:tc>
          <w:tcPr>
            <w:tcW w:w="7164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не подлежат установлению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Ограничения использования земельных участков и объектов капитального строительства, устанавли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ваемые в соответствии с законодате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 xml:space="preserve">льством Российской Федерации, указаны </w:t>
            </w:r>
            <w:proofErr w:type="gramStart"/>
            <w:r>
              <w:t>в</w:t>
            </w:r>
            <w:proofErr w:type="gramEnd"/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proofErr w:type="gramStart"/>
            <w:r>
              <w:t>статьях</w:t>
            </w:r>
            <w:proofErr w:type="gramEnd"/>
            <w:r>
              <w:t xml:space="preserve"> 23-27 настоящих Правил с учетом отображенных на карте градостро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ительного зонирования границ зон с особыми условиями использования</w:t>
            </w:r>
          </w:p>
        </w:tc>
      </w:tr>
      <w:tr w:rsidR="00A00918"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0918" w:rsidRDefault="0063401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Общест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венное питание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(код 4.6)</w:t>
            </w:r>
          </w:p>
        </w:tc>
        <w:tc>
          <w:tcPr>
            <w:tcW w:w="2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 xml:space="preserve">Размещение объектов </w:t>
            </w:r>
            <w:proofErr w:type="gramStart"/>
            <w:r>
              <w:t>капитального</w:t>
            </w:r>
            <w:proofErr w:type="gramEnd"/>
            <w:r>
              <w:t xml:space="preserve"> строите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льства в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proofErr w:type="gramStart"/>
            <w:r>
              <w:t>целях</w:t>
            </w:r>
            <w:proofErr w:type="gramEnd"/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устройства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proofErr w:type="gramStart"/>
            <w:r>
              <w:t>мест общественного питания (рестораны,</w:t>
            </w:r>
            <w:proofErr w:type="gramEnd"/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кафе,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столовые, закусочные,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бары)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объекты обслуж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ивания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автотр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ансп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орта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0.0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га</w:t>
            </w: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2.0 га</w:t>
            </w:r>
          </w:p>
        </w:tc>
        <w:tc>
          <w:tcPr>
            <w:tcW w:w="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6м</w:t>
            </w:r>
          </w:p>
        </w:tc>
        <w:tc>
          <w:tcPr>
            <w:tcW w:w="11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5 эта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жей</w:t>
            </w:r>
          </w:p>
        </w:tc>
        <w:tc>
          <w:tcPr>
            <w:tcW w:w="11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60%</w:t>
            </w:r>
          </w:p>
        </w:tc>
        <w:tc>
          <w:tcPr>
            <w:tcW w:w="17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 xml:space="preserve">Минимальный отступ </w:t>
            </w:r>
            <w:proofErr w:type="gramStart"/>
            <w:r>
              <w:t>от</w:t>
            </w:r>
            <w:proofErr w:type="gramEnd"/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красной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линии-6м.</w:t>
            </w:r>
          </w:p>
        </w:tc>
        <w:tc>
          <w:tcPr>
            <w:tcW w:w="26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 xml:space="preserve">Ограничения использования </w:t>
            </w:r>
            <w:proofErr w:type="gramStart"/>
            <w:r>
              <w:t>земельных</w:t>
            </w:r>
            <w:proofErr w:type="gramEnd"/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участков и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объектов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proofErr w:type="gramStart"/>
            <w:r>
              <w:t>капитального строительства, устанавливаемые в соответствии с законодательством Российской Федерации,</w:t>
            </w:r>
            <w:proofErr w:type="gramEnd"/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proofErr w:type="gramStart"/>
            <w:r>
              <w:t>указаны</w:t>
            </w:r>
            <w:proofErr w:type="gramEnd"/>
            <w:r>
              <w:t xml:space="preserve"> в статьях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23-27 настоящих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Правил с учетом отображенных на карте градостроит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ельного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зонирования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 xml:space="preserve">границ зон </w:t>
            </w:r>
            <w:proofErr w:type="gramStart"/>
            <w:r>
              <w:t>с</w:t>
            </w:r>
            <w:proofErr w:type="gramEnd"/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особыми условиями использования</w:t>
            </w:r>
          </w:p>
        </w:tc>
      </w:tr>
      <w:tr w:rsidR="00A00918"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0918" w:rsidRDefault="0063401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Объекты придор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ожного сервиса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(код 4.9.1)</w:t>
            </w:r>
          </w:p>
        </w:tc>
        <w:tc>
          <w:tcPr>
            <w:tcW w:w="2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Размещение автоза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правочных станций (бензиновых, газовых);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размещение магазинов сопутств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ующей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торговли,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зданий для организации общественного питания в качестве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объектов придорожного сервиса;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предоста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вление гостиничных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услуг в качестве придорожного сервиса;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размещение автомо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бильных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моек и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прачечных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для автомо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бильных принадлеж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ностей, мастерских, предназна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ченных для ремонта и обслуживания автомо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билей и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прочих объектов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придо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рожного сервиса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не подл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ежат установ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лению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0.02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га</w:t>
            </w: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10.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0 га</w:t>
            </w:r>
          </w:p>
        </w:tc>
        <w:tc>
          <w:tcPr>
            <w:tcW w:w="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1 м</w:t>
            </w:r>
          </w:p>
        </w:tc>
        <w:tc>
          <w:tcPr>
            <w:tcW w:w="11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proofErr w:type="gramStart"/>
            <w:r>
              <w:t>2 этажа (преде</w:t>
            </w:r>
            <w:proofErr w:type="gramEnd"/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льная высо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та 10 м)</w:t>
            </w:r>
          </w:p>
        </w:tc>
        <w:tc>
          <w:tcPr>
            <w:tcW w:w="11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65 %</w:t>
            </w:r>
          </w:p>
        </w:tc>
        <w:tc>
          <w:tcPr>
            <w:tcW w:w="17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 xml:space="preserve">Минимальный отступ </w:t>
            </w:r>
            <w:proofErr w:type="gramStart"/>
            <w:r>
              <w:t>от</w:t>
            </w:r>
            <w:proofErr w:type="gramEnd"/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красной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линии - 5 м.</w:t>
            </w:r>
          </w:p>
        </w:tc>
        <w:tc>
          <w:tcPr>
            <w:tcW w:w="26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 xml:space="preserve">Ограничения использования </w:t>
            </w:r>
            <w:proofErr w:type="gramStart"/>
            <w:r>
              <w:t>земельных</w:t>
            </w:r>
            <w:proofErr w:type="gramEnd"/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proofErr w:type="gramStart"/>
            <w:r>
              <w:t>участков и объектов капитального строительства, устанавливаемые в соответствии с законодательством Российской Федерации,</w:t>
            </w:r>
            <w:proofErr w:type="gramEnd"/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указаны в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proofErr w:type="gramStart"/>
            <w:r>
              <w:t>статьях</w:t>
            </w:r>
            <w:proofErr w:type="gramEnd"/>
            <w:r>
              <w:t xml:space="preserve"> 23-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27 настоящих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Правил с учетом отображенных на карте градострои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тельного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 xml:space="preserve">зонирования и схеме границ зон </w:t>
            </w:r>
            <w:proofErr w:type="gramStart"/>
            <w:r>
              <w:t>с</w:t>
            </w:r>
            <w:proofErr w:type="gramEnd"/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особыми условиями использования</w:t>
            </w:r>
          </w:p>
          <w:p w:rsidR="00A00918" w:rsidRDefault="00634015">
            <w:pPr>
              <w:pStyle w:val="TableContents"/>
              <w:spacing w:after="0"/>
              <w:ind w:left="0" w:right="0"/>
              <w:jc w:val="both"/>
            </w:pPr>
            <w:r>
              <w:t>территорий.</w:t>
            </w:r>
          </w:p>
        </w:tc>
      </w:tr>
    </w:tbl>
    <w:p w:rsidR="00A00918" w:rsidRDefault="00A00918">
      <w:pPr>
        <w:pStyle w:val="a3"/>
      </w:pPr>
    </w:p>
    <w:sectPr w:rsidR="00A00918" w:rsidSect="00A00918">
      <w:pgSz w:w="16838" w:h="11906" w:orient="landscape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1134"/>
  <w:characterSpacingControl w:val="doNotCompress"/>
  <w:compat/>
  <w:rsids>
    <w:rsidRoot w:val="00A00918"/>
    <w:rsid w:val="00634015"/>
    <w:rsid w:val="00840707"/>
    <w:rsid w:val="00A00918"/>
    <w:rsid w:val="00E52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Liberation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18"/>
    <w:pPr>
      <w:widowControl w:val="0"/>
      <w:spacing w:before="150" w:after="150"/>
      <w:ind w:left="150" w:right="15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Heading"/>
    <w:next w:val="a3"/>
    <w:qFormat/>
    <w:rsid w:val="00A00918"/>
    <w:rPr>
      <w:rFonts w:ascii="Thorndale" w:hAnsi="Thorndale"/>
      <w:b/>
      <w:bCs/>
      <w:sz w:val="48"/>
      <w:szCs w:val="44"/>
    </w:rPr>
  </w:style>
  <w:style w:type="paragraph" w:customStyle="1" w:styleId="Heading4">
    <w:name w:val="Heading 4"/>
    <w:basedOn w:val="Heading"/>
    <w:next w:val="a3"/>
    <w:qFormat/>
    <w:rsid w:val="00A00918"/>
    <w:pPr>
      <w:spacing w:before="120" w:after="120"/>
      <w:outlineLvl w:val="3"/>
    </w:pPr>
    <w:rPr>
      <w:rFonts w:ascii="Arial" w:hAnsi="Arial"/>
      <w:b/>
      <w:bCs/>
      <w:sz w:val="24"/>
      <w:szCs w:val="24"/>
    </w:rPr>
  </w:style>
  <w:style w:type="character" w:customStyle="1" w:styleId="EndnoteCharacters">
    <w:name w:val="Endnote Characters"/>
    <w:qFormat/>
    <w:rsid w:val="00A00918"/>
  </w:style>
  <w:style w:type="character" w:customStyle="1" w:styleId="FootnoteCharacters">
    <w:name w:val="Footnote Characters"/>
    <w:qFormat/>
    <w:rsid w:val="00A00918"/>
  </w:style>
  <w:style w:type="character" w:customStyle="1" w:styleId="InternetLink">
    <w:name w:val="Internet Link"/>
    <w:rsid w:val="00A00918"/>
    <w:rPr>
      <w:color w:val="000080"/>
      <w:u w:val="single"/>
    </w:rPr>
  </w:style>
  <w:style w:type="paragraph" w:customStyle="1" w:styleId="HorizontalLine">
    <w:name w:val="Horizontal Line"/>
    <w:basedOn w:val="a"/>
    <w:next w:val="a3"/>
    <w:qFormat/>
    <w:rsid w:val="00A00918"/>
    <w:pPr>
      <w:pBdr>
        <w:bottom w:val="double" w:sz="2" w:space="0" w:color="808080"/>
      </w:pBdr>
      <w:spacing w:before="0" w:after="283"/>
    </w:pPr>
    <w:rPr>
      <w:sz w:val="12"/>
    </w:rPr>
  </w:style>
  <w:style w:type="paragraph" w:customStyle="1" w:styleId="EnvelopeReturn">
    <w:name w:val="Envelope Return"/>
    <w:basedOn w:val="a"/>
    <w:rsid w:val="00A00918"/>
    <w:rPr>
      <w:i/>
    </w:rPr>
  </w:style>
  <w:style w:type="paragraph" w:customStyle="1" w:styleId="TableContents">
    <w:name w:val="Table Contents"/>
    <w:basedOn w:val="a3"/>
    <w:qFormat/>
    <w:rsid w:val="00A00918"/>
  </w:style>
  <w:style w:type="paragraph" w:customStyle="1" w:styleId="Footer">
    <w:name w:val="Footer"/>
    <w:basedOn w:val="a"/>
    <w:rsid w:val="00A00918"/>
    <w:pPr>
      <w:suppressLineNumbers/>
      <w:tabs>
        <w:tab w:val="center" w:pos="4818"/>
        <w:tab w:val="right" w:pos="9637"/>
      </w:tabs>
    </w:pPr>
  </w:style>
  <w:style w:type="paragraph" w:customStyle="1" w:styleId="Header">
    <w:name w:val="Header"/>
    <w:basedOn w:val="a"/>
    <w:rsid w:val="00A00918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rsid w:val="00A00918"/>
    <w:pPr>
      <w:suppressLineNumbers/>
    </w:pPr>
  </w:style>
  <w:style w:type="paragraph" w:customStyle="1" w:styleId="Caption">
    <w:name w:val="Caption"/>
    <w:basedOn w:val="a"/>
    <w:qFormat/>
    <w:rsid w:val="00A00918"/>
    <w:pPr>
      <w:suppressLineNumbers/>
      <w:spacing w:before="120" w:after="120"/>
    </w:pPr>
    <w:rPr>
      <w:i/>
      <w:iCs/>
    </w:rPr>
  </w:style>
  <w:style w:type="paragraph" w:styleId="a4">
    <w:name w:val="List"/>
    <w:basedOn w:val="a3"/>
    <w:rsid w:val="00A00918"/>
  </w:style>
  <w:style w:type="paragraph" w:styleId="a3">
    <w:name w:val="Body Text"/>
    <w:basedOn w:val="a"/>
    <w:rsid w:val="00A00918"/>
    <w:pPr>
      <w:spacing w:before="0" w:after="283"/>
    </w:pPr>
  </w:style>
  <w:style w:type="paragraph" w:customStyle="1" w:styleId="Heading">
    <w:name w:val="Heading"/>
    <w:basedOn w:val="a"/>
    <w:next w:val="a3"/>
    <w:qFormat/>
    <w:rsid w:val="00A00918"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TableHeading">
    <w:name w:val="Table Heading"/>
    <w:basedOn w:val="TableContents"/>
    <w:qFormat/>
    <w:rsid w:val="00A00918"/>
    <w:pPr>
      <w:suppressLineNumbers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AC7F9CD7-071D-A476-7DBC-2339F4FB9F8B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stup.scli.ru:8111/content/act/82b1f556-460b-46b5-b4e7-3dbe9fed51a5.html" TargetMode="External"/><Relationship Id="rId12" Type="http://schemas.openxmlformats.org/officeDocument/2006/relationships/hyperlink" Target="http://dostup.scli.ru:8111/content/act/7AF2EEBC-0394-BC19-8BA9-6D0CE9B9BF32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387507c3-b80d-4c0d-9291-8cdc81673f2b.html" TargetMode="External"/><Relationship Id="rId11" Type="http://schemas.openxmlformats.org/officeDocument/2006/relationships/hyperlink" Target="http://dostup.scli.ru:8111/content/act/785E84BE-E381-F3BC-0801-436F6B102E7B.html" TargetMode="External"/><Relationship Id="rId5" Type="http://schemas.openxmlformats.org/officeDocument/2006/relationships/hyperlink" Target="http://dostup.scli.ru:8111/content/act/96e20c02-1b12-465a-b64c-24aa92270007.html" TargetMode="External"/><Relationship Id="rId10" Type="http://schemas.openxmlformats.org/officeDocument/2006/relationships/hyperlink" Target="http://dostup.scli.ru:8111/content/act/C3DF9465-0A24-946A-7F33-E1457BA46537.html" TargetMode="External"/><Relationship Id="rId4" Type="http://schemas.openxmlformats.org/officeDocument/2006/relationships/hyperlink" Target="http://dostup.scli.ru:8111/content/act/387507c3-b80d-4c0d-9291-8cdc81673f2b.html" TargetMode="External"/><Relationship Id="rId9" Type="http://schemas.openxmlformats.org/officeDocument/2006/relationships/hyperlink" Target="http://dostup.scli.ru:8111/content/act/3CAB218D-0E56-8496-A625-EBDD7B068B77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1532</Words>
  <Characters>8733</Characters>
  <Application>Microsoft Office Word</Application>
  <DocSecurity>0</DocSecurity>
  <Lines>72</Lines>
  <Paragraphs>20</Paragraphs>
  <ScaleCrop>false</ScaleCrop>
  <Company>Reanimator Extreme Edition</Company>
  <LinksUpToDate>false</LinksUpToDate>
  <CharactersWithSpaces>10245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2</cp:revision>
  <dcterms:created xsi:type="dcterms:W3CDTF">2020-12-24T09:56:00Z</dcterms:created>
  <dcterms:modified xsi:type="dcterms:W3CDTF">2020-12-24T09:56:00Z</dcterms:modified>
  <dc:language>en-US</dc:language>
</cp:coreProperties>
</file>