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06" w:rsidRDefault="00944E06" w:rsidP="00944E06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944E06" w:rsidRDefault="00944E06" w:rsidP="00944E06">
      <w:pPr>
        <w:jc w:val="center"/>
        <w:rPr>
          <w:b/>
        </w:rPr>
      </w:pPr>
      <w:r>
        <w:rPr>
          <w:b/>
        </w:rPr>
        <w:t>СЕМЕЙСКОГО СЕЛЬСКОГО ПОСЕЛЕНИЯ</w:t>
      </w:r>
    </w:p>
    <w:p w:rsidR="00944E06" w:rsidRDefault="00944E06" w:rsidP="00944E06">
      <w:pPr>
        <w:jc w:val="center"/>
        <w:rPr>
          <w:b/>
        </w:rPr>
      </w:pPr>
      <w:r>
        <w:rPr>
          <w:b/>
        </w:rPr>
        <w:t>ПОДГОРЕНСКОГО МУНИЦИПАЛЬНОГО РАЙОНА</w:t>
      </w:r>
    </w:p>
    <w:p w:rsidR="00944E06" w:rsidRDefault="00944E06" w:rsidP="00944E06">
      <w:pPr>
        <w:jc w:val="center"/>
        <w:rPr>
          <w:b/>
        </w:rPr>
      </w:pPr>
      <w:r>
        <w:rPr>
          <w:b/>
        </w:rPr>
        <w:t>ВОРОНЕЖСКОЙ ОБЛАСТИ</w:t>
      </w:r>
    </w:p>
    <w:p w:rsidR="00944E06" w:rsidRDefault="00944E06" w:rsidP="00944E06">
      <w:pPr>
        <w:jc w:val="center"/>
        <w:rPr>
          <w:b/>
        </w:rPr>
      </w:pPr>
    </w:p>
    <w:p w:rsidR="00944E06" w:rsidRDefault="00944E06" w:rsidP="00944E06">
      <w:pPr>
        <w:jc w:val="center"/>
        <w:rPr>
          <w:b/>
        </w:rPr>
      </w:pPr>
      <w:r>
        <w:rPr>
          <w:b/>
        </w:rPr>
        <w:t>РЕШЕНИЕ</w:t>
      </w:r>
    </w:p>
    <w:p w:rsidR="00944E06" w:rsidRDefault="00944E06" w:rsidP="00944E06">
      <w:pPr>
        <w:jc w:val="both"/>
      </w:pPr>
    </w:p>
    <w:p w:rsidR="00944E06" w:rsidRDefault="00944E06" w:rsidP="00944E06">
      <w:pPr>
        <w:ind w:right="5935"/>
        <w:rPr>
          <w:b/>
          <w:u w:val="single"/>
        </w:rPr>
      </w:pPr>
      <w:r>
        <w:rPr>
          <w:b/>
          <w:u w:val="single"/>
        </w:rPr>
        <w:t xml:space="preserve">от  </w:t>
      </w:r>
      <w:r>
        <w:rPr>
          <w:b/>
          <w:u w:val="single"/>
        </w:rPr>
        <w:t xml:space="preserve"> 03.09.2018г.</w:t>
      </w:r>
      <w:r>
        <w:rPr>
          <w:b/>
          <w:u w:val="single"/>
        </w:rPr>
        <w:t xml:space="preserve">  № </w:t>
      </w:r>
      <w:r>
        <w:rPr>
          <w:b/>
          <w:u w:val="single"/>
        </w:rPr>
        <w:t>19</w:t>
      </w:r>
    </w:p>
    <w:p w:rsidR="00944E06" w:rsidRDefault="00944E06" w:rsidP="00944E06">
      <w:pPr>
        <w:jc w:val="both"/>
        <w:outlineLvl w:val="0"/>
      </w:pPr>
      <w:r>
        <w:t>с.Семейка</w:t>
      </w:r>
    </w:p>
    <w:p w:rsidR="00944E06" w:rsidRDefault="00944E06" w:rsidP="00944E06">
      <w:pPr>
        <w:jc w:val="both"/>
        <w:outlineLvl w:val="0"/>
      </w:pPr>
    </w:p>
    <w:p w:rsidR="00944E06" w:rsidRDefault="00944E06" w:rsidP="00944E06">
      <w:pPr>
        <w:ind w:right="5040"/>
        <w:jc w:val="both"/>
        <w:outlineLvl w:val="0"/>
      </w:pPr>
      <w:r>
        <w:t>О внесении изменений в решение Совета народных депутатов Семейского сельского поселения Подгоренского муниципального района Воронежской области от 29.12.2011г. № 43 «Об утверждении  правил землепользования и застройки  Семейского сельского поселения»</w:t>
      </w:r>
    </w:p>
    <w:p w:rsidR="00944E06" w:rsidRDefault="00944E06" w:rsidP="00944E06">
      <w:pPr>
        <w:ind w:right="5040"/>
        <w:jc w:val="both"/>
        <w:outlineLvl w:val="0"/>
      </w:pPr>
    </w:p>
    <w:p w:rsidR="00944E06" w:rsidRDefault="00944E06" w:rsidP="00944E06">
      <w:pPr>
        <w:pStyle w:val="a3"/>
        <w:spacing w:before="0" w:after="0"/>
        <w:ind w:firstLine="900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со ст.31, 32, 33 Градостроительного кодекса Российской Федерации, пунктом 20 части 1 ст. 14, 28 Федерального закона от 06.10.2003 года </w:t>
      </w:r>
      <w:r>
        <w:t>№131-ФЗ «Об общих принципах организации местного самоуправления в Российской Федерации» в целях создания условий для устойчивого развития территории Семейского сельского поселения и обеспечения прав и законных интересов физических и юридических ли, в том числе правообладателей земельных участков</w:t>
      </w:r>
      <w:proofErr w:type="gramEnd"/>
      <w:r>
        <w:t xml:space="preserve"> </w:t>
      </w:r>
      <w:proofErr w:type="gramStart"/>
      <w:r>
        <w:t xml:space="preserve">и объектов капитального строительства, руководствуясь статьей 19 Устава Семейского сельского поселения, и на основании решения Совета народных депутатов Семейского сельского поселения Подгоренского муниципального района Воронежской области от 28 декабря 2005 года № 4 «О Положении «О публичных слушаниях в Семейском сельском поселении», Совет народных депутатов Семейского сельского поселения», </w:t>
      </w:r>
      <w:r>
        <w:rPr>
          <w:color w:val="000000"/>
        </w:rPr>
        <w:t>принимая во внимание протест прокуратуры Подгоренского района от 14.06.2018 года № 2-1-2018 года</w:t>
      </w:r>
      <w:r>
        <w:t>, учитывая</w:t>
      </w:r>
      <w:proofErr w:type="gramEnd"/>
      <w:r>
        <w:t xml:space="preserve"> результа</w:t>
      </w:r>
      <w:r>
        <w:t xml:space="preserve">ты публичных слушаний от 17.08.2018 </w:t>
      </w:r>
      <w:bookmarkStart w:id="0" w:name="_GoBack"/>
      <w:bookmarkEnd w:id="0"/>
      <w:r>
        <w:t xml:space="preserve">года, Совет народных депутатов Семейского сельского поселения </w:t>
      </w:r>
    </w:p>
    <w:p w:rsidR="00944E06" w:rsidRDefault="00944E06" w:rsidP="00944E06">
      <w:pPr>
        <w:jc w:val="center"/>
        <w:rPr>
          <w:b/>
        </w:rPr>
      </w:pPr>
      <w:r>
        <w:rPr>
          <w:b/>
        </w:rPr>
        <w:t>РЕШИЛ:</w:t>
      </w:r>
    </w:p>
    <w:p w:rsidR="00944E06" w:rsidRDefault="00944E06" w:rsidP="00944E06">
      <w:pPr>
        <w:jc w:val="center"/>
        <w:rPr>
          <w:b/>
        </w:rPr>
      </w:pPr>
    </w:p>
    <w:p w:rsidR="00944E06" w:rsidRDefault="00944E06" w:rsidP="00944E06">
      <w:pPr>
        <w:numPr>
          <w:ilvl w:val="0"/>
          <w:numId w:val="1"/>
        </w:numPr>
        <w:ind w:left="0" w:firstLine="915"/>
        <w:jc w:val="both"/>
      </w:pPr>
      <w:r>
        <w:t xml:space="preserve">Внести изменения в решение Совета народных депутатов Семейского сельского поселения Подгоренского муниципального района Воронежской области от 29.12.2011 г. № 43 «Об утверждении  правил землепользования и застройки  Семейского сельского поселения» в </w:t>
      </w:r>
      <w:r>
        <w:rPr>
          <w:color w:val="000000"/>
        </w:rPr>
        <w:t xml:space="preserve">текстовую часть следующие изменения и дополнения: </w:t>
      </w:r>
    </w:p>
    <w:p w:rsidR="00944E06" w:rsidRDefault="00944E06" w:rsidP="00944E06">
      <w:pPr>
        <w:numPr>
          <w:ilvl w:val="1"/>
          <w:numId w:val="1"/>
        </w:numPr>
        <w:ind w:left="0" w:firstLine="915"/>
        <w:jc w:val="both"/>
        <w:rPr>
          <w:color w:val="000000"/>
        </w:rPr>
      </w:pPr>
      <w:proofErr w:type="gramStart"/>
      <w:r>
        <w:t>Абзац 16 ст. 2 читать в следующей редакции: «</w:t>
      </w:r>
      <w:r>
        <w:rPr>
          <w:color w:val="000000"/>
        </w:rP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объектов».</w:t>
      </w:r>
      <w:proofErr w:type="gramEnd"/>
    </w:p>
    <w:p w:rsidR="00944E06" w:rsidRDefault="00944E06" w:rsidP="00944E06">
      <w:pPr>
        <w:jc w:val="both"/>
        <w:rPr>
          <w:rFonts w:ascii="Tahoma" w:hAnsi="Tahoma" w:cs="Tahoma"/>
          <w:color w:val="000000"/>
        </w:rPr>
      </w:pPr>
      <w:r>
        <w:t xml:space="preserve">              1.2.  Пункт 12 ст. 5 читать в следующей редакции: </w:t>
      </w:r>
      <w:proofErr w:type="gramStart"/>
      <w:r>
        <w:t>«</w:t>
      </w:r>
      <w:r>
        <w:rPr>
          <w:color w:val="333333"/>
          <w:shd w:val="clear" w:color="auto" w:fill="FFFFFF"/>
        </w:rPr>
        <w:t>До установления градостроительных регламентов в отношении земельных участков,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населенного</w:t>
      </w:r>
      <w:proofErr w:type="gramEnd"/>
      <w:r>
        <w:rPr>
          <w:color w:val="333333"/>
          <w:shd w:val="clear" w:color="auto" w:fill="FFFFFF"/>
        </w:rPr>
        <w:t xml:space="preserve"> пункта не было связано с использованием лесов), такие земельные участки используются с учетом ограничений, установленных при использовании городских лесов в соответствии с лесным законодательством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.»</w:t>
      </w:r>
      <w:proofErr w:type="gramEnd"/>
    </w:p>
    <w:p w:rsidR="00944E06" w:rsidRDefault="00944E06" w:rsidP="00944E06">
      <w:pPr>
        <w:jc w:val="both"/>
        <w:rPr>
          <w:shd w:val="clear" w:color="auto" w:fill="FFFFFF"/>
        </w:rPr>
      </w:pPr>
      <w:r>
        <w:lastRenderedPageBreak/>
        <w:t xml:space="preserve">              1.3.  Пункт 2 ст.15 дополнить следующим абзацем: «</w:t>
      </w:r>
      <w:r>
        <w:rPr>
          <w:shd w:val="clear" w:color="auto" w:fill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>
        <w:rPr>
          <w:shd w:val="clear" w:color="auto" w:fill="FFFFFF"/>
        </w:rPr>
        <w:t>приаэродромной</w:t>
      </w:r>
      <w:proofErr w:type="spellEnd"/>
      <w:r>
        <w:rPr>
          <w:shd w:val="clear" w:color="auto" w:fill="FFFFFF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территории»</w:t>
      </w:r>
    </w:p>
    <w:p w:rsidR="00944E06" w:rsidRDefault="00944E06" w:rsidP="00944E06">
      <w:pPr>
        <w:jc w:val="both"/>
      </w:pPr>
      <w:r>
        <w:rPr>
          <w:shd w:val="clear" w:color="auto" w:fill="FFFFFF"/>
        </w:rPr>
        <w:t xml:space="preserve">              1.4.  </w:t>
      </w:r>
      <w:proofErr w:type="gramStart"/>
      <w:r>
        <w:rPr>
          <w:shd w:val="clear" w:color="auto" w:fill="FFFFFF"/>
        </w:rPr>
        <w:t>Абзац 1 пункта 2 ст.18 дополнить следующим абзацем: «</w:t>
      </w:r>
      <w: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территории».</w:t>
      </w:r>
      <w:proofErr w:type="gramEnd"/>
    </w:p>
    <w:p w:rsidR="00944E06" w:rsidRDefault="00944E06" w:rsidP="00944E06">
      <w:pPr>
        <w:jc w:val="both"/>
        <w:rPr>
          <w:shd w:val="clear" w:color="auto" w:fill="FFFFFF"/>
        </w:rPr>
      </w:pPr>
      <w:r>
        <w:t xml:space="preserve">               1.5. </w:t>
      </w:r>
      <w:proofErr w:type="gramStart"/>
      <w:r>
        <w:t>Пункт 4 ст. 12 читать в следующей редакции: «</w:t>
      </w:r>
      <w:r>
        <w:rPr>
          <w:shd w:val="clear" w:color="auto" w:fill="FFFFFF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</w:t>
      </w:r>
      <w:proofErr w:type="gramEnd"/>
      <w:r>
        <w:rPr>
          <w:shd w:val="clear" w:color="auto" w:fill="FFFFFF"/>
        </w:rPr>
        <w:t xml:space="preserve"> местной администрации».</w:t>
      </w:r>
    </w:p>
    <w:p w:rsidR="00944E06" w:rsidRDefault="00944E06" w:rsidP="00944E06">
      <w:pPr>
        <w:tabs>
          <w:tab w:val="left" w:pos="6405"/>
        </w:tabs>
        <w:jc w:val="both"/>
      </w:pPr>
      <w:r>
        <w:t xml:space="preserve">              1.6.  Пункт 5 ст. 12 читать в следующей редакции: «</w:t>
      </w:r>
      <w:r>
        <w:rPr>
          <w:shd w:val="clear" w:color="auto" w:fill="FFFFFF"/>
        </w:rPr>
        <w:t>Глава местной администрации в течение семи дней со дня поступления указанных в </w:t>
      </w:r>
      <w:r>
        <w:t xml:space="preserve">пункте 4 ст. 12 </w:t>
      </w:r>
      <w:r>
        <w:rPr>
          <w:shd w:val="clear" w:color="auto" w:fill="FFFFFF"/>
        </w:rPr>
        <w:t>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>
        <w:rPr>
          <w:shd w:val="clear" w:color="auto" w:fill="FFFFFF"/>
        </w:rPr>
        <w:t>.</w:t>
      </w:r>
      <w:r>
        <w:t>»</w:t>
      </w:r>
      <w:r>
        <w:tab/>
      </w:r>
      <w:proofErr w:type="gramEnd"/>
    </w:p>
    <w:p w:rsidR="00944E06" w:rsidRDefault="00944E06" w:rsidP="00944E06">
      <w:pPr>
        <w:jc w:val="both"/>
      </w:pPr>
    </w:p>
    <w:p w:rsidR="00944E06" w:rsidRDefault="00944E06" w:rsidP="00944E06">
      <w:pPr>
        <w:jc w:val="both"/>
      </w:pPr>
      <w:r>
        <w:t xml:space="preserve">                2.</w:t>
      </w:r>
      <w:r>
        <w:tab/>
        <w:t>Обнародовать настоящее решение в установленном законом порядке.</w:t>
      </w:r>
    </w:p>
    <w:p w:rsidR="00944E06" w:rsidRDefault="00944E06" w:rsidP="00944E06">
      <w:pPr>
        <w:tabs>
          <w:tab w:val="num" w:pos="0"/>
        </w:tabs>
        <w:ind w:firstLine="900"/>
        <w:jc w:val="both"/>
      </w:pPr>
    </w:p>
    <w:p w:rsidR="00944E06" w:rsidRDefault="00944E06" w:rsidP="00944E06">
      <w:pPr>
        <w:tabs>
          <w:tab w:val="num" w:pos="0"/>
        </w:tabs>
        <w:ind w:firstLine="900"/>
        <w:jc w:val="both"/>
      </w:pPr>
    </w:p>
    <w:p w:rsidR="00944E06" w:rsidRDefault="00944E06" w:rsidP="00944E06">
      <w:pPr>
        <w:tabs>
          <w:tab w:val="num" w:pos="0"/>
        </w:tabs>
        <w:ind w:firstLine="900"/>
        <w:jc w:val="both"/>
      </w:pPr>
    </w:p>
    <w:p w:rsidR="00944E06" w:rsidRDefault="00944E06" w:rsidP="00944E06">
      <w:pPr>
        <w:tabs>
          <w:tab w:val="num" w:pos="0"/>
        </w:tabs>
        <w:jc w:val="both"/>
      </w:pPr>
      <w:r>
        <w:t xml:space="preserve">Глава Семейского </w:t>
      </w:r>
    </w:p>
    <w:p w:rsidR="00944E06" w:rsidRDefault="00944E06" w:rsidP="00944E06">
      <w:pPr>
        <w:tabs>
          <w:tab w:val="num" w:pos="0"/>
        </w:tabs>
        <w:jc w:val="both"/>
      </w:pPr>
      <w:r>
        <w:t xml:space="preserve">сельского поселения                      </w:t>
      </w:r>
      <w:r>
        <w:tab/>
      </w:r>
      <w:r>
        <w:tab/>
      </w:r>
      <w:r>
        <w:tab/>
      </w:r>
      <w:r>
        <w:tab/>
        <w:t>Е.В.Гермоненко</w:t>
      </w:r>
    </w:p>
    <w:p w:rsidR="00944E06" w:rsidRDefault="00944E06" w:rsidP="00944E06">
      <w:pPr>
        <w:tabs>
          <w:tab w:val="num" w:pos="0"/>
        </w:tabs>
        <w:jc w:val="both"/>
        <w:rPr>
          <w:sz w:val="26"/>
          <w:szCs w:val="26"/>
        </w:rPr>
      </w:pPr>
    </w:p>
    <w:p w:rsidR="00BF763D" w:rsidRDefault="00BF763D"/>
    <w:sectPr w:rsidR="00BF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6868"/>
    <w:multiLevelType w:val="multilevel"/>
    <w:tmpl w:val="77FC5E8E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5"/>
        </w:tabs>
        <w:ind w:left="2355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5"/>
        </w:tabs>
        <w:ind w:left="271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A9"/>
    <w:rsid w:val="00944E06"/>
    <w:rsid w:val="00BF763D"/>
    <w:rsid w:val="00C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E06"/>
    <w:pPr>
      <w:suppressAutoHyphens/>
      <w:spacing w:before="10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E06"/>
    <w:pPr>
      <w:suppressAutoHyphens/>
      <w:spacing w:before="10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3</cp:revision>
  <dcterms:created xsi:type="dcterms:W3CDTF">2018-09-03T11:00:00Z</dcterms:created>
  <dcterms:modified xsi:type="dcterms:W3CDTF">2018-09-03T11:02:00Z</dcterms:modified>
</cp:coreProperties>
</file>