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7D" w:rsidRPr="00037C7D" w:rsidRDefault="00037C7D" w:rsidP="00037C7D">
      <w:pPr>
        <w:tabs>
          <w:tab w:val="left" w:pos="2250"/>
        </w:tabs>
        <w:spacing w:after="0" w:line="240" w:lineRule="auto"/>
        <w:jc w:val="center"/>
        <w:rPr>
          <w:rFonts w:ascii="Times New Roman" w:eastAsia="Times New Roman" w:hAnsi="Times New Roman" w:cs="Times New Roman"/>
          <w:b/>
          <w:bCs/>
          <w:sz w:val="28"/>
          <w:szCs w:val="24"/>
          <w:lang w:eastAsia="en-US"/>
        </w:rPr>
      </w:pPr>
      <w:r w:rsidRPr="00037C7D">
        <w:rPr>
          <w:rFonts w:ascii="Times New Roman" w:eastAsia="Times New Roman" w:hAnsi="Times New Roman" w:cs="Times New Roman"/>
          <w:b/>
          <w:bCs/>
          <w:sz w:val="28"/>
          <w:szCs w:val="24"/>
          <w:lang w:eastAsia="en-US"/>
        </w:rPr>
        <w:t>СОВЕТ НАРОДНЫХ ДЕПУТАТОВ</w:t>
      </w:r>
    </w:p>
    <w:p w:rsidR="00037C7D" w:rsidRPr="00037C7D" w:rsidRDefault="00037C7D" w:rsidP="00037C7D">
      <w:pPr>
        <w:tabs>
          <w:tab w:val="left" w:pos="2250"/>
        </w:tabs>
        <w:spacing w:after="0" w:line="240" w:lineRule="auto"/>
        <w:jc w:val="center"/>
        <w:rPr>
          <w:rFonts w:ascii="Times New Roman" w:eastAsia="Times New Roman" w:hAnsi="Times New Roman" w:cs="Times New Roman"/>
          <w:b/>
          <w:sz w:val="28"/>
          <w:szCs w:val="24"/>
          <w:lang w:eastAsia="en-US"/>
        </w:rPr>
      </w:pPr>
      <w:r w:rsidRPr="00037C7D">
        <w:rPr>
          <w:rFonts w:ascii="Times New Roman" w:eastAsia="Times New Roman" w:hAnsi="Times New Roman" w:cs="Times New Roman"/>
          <w:b/>
          <w:sz w:val="28"/>
          <w:szCs w:val="24"/>
          <w:lang w:eastAsia="en-US"/>
        </w:rPr>
        <w:t>ПЕРЕВАЛЕНСКОГО СЕЛЬСКОГО ПОСЕЛЕНИЯ</w:t>
      </w:r>
    </w:p>
    <w:p w:rsidR="00037C7D" w:rsidRPr="00037C7D" w:rsidRDefault="00037C7D" w:rsidP="00037C7D">
      <w:pPr>
        <w:tabs>
          <w:tab w:val="left" w:pos="2250"/>
        </w:tabs>
        <w:spacing w:after="0" w:line="240" w:lineRule="auto"/>
        <w:jc w:val="center"/>
        <w:rPr>
          <w:rFonts w:ascii="Times New Roman" w:eastAsia="Times New Roman" w:hAnsi="Times New Roman" w:cs="Times New Roman"/>
          <w:b/>
          <w:bCs/>
          <w:sz w:val="28"/>
          <w:szCs w:val="24"/>
          <w:lang w:eastAsia="en-US"/>
        </w:rPr>
      </w:pPr>
      <w:r w:rsidRPr="00037C7D">
        <w:rPr>
          <w:rFonts w:ascii="Times New Roman" w:eastAsia="Times New Roman" w:hAnsi="Times New Roman" w:cs="Times New Roman"/>
          <w:b/>
          <w:sz w:val="28"/>
          <w:szCs w:val="24"/>
          <w:lang w:eastAsia="en-US"/>
        </w:rPr>
        <w:t>ПОДГОРЕНСКОГО МУНИЦИПАЛЬНОГО РАЙОНА</w:t>
      </w:r>
    </w:p>
    <w:p w:rsidR="00037C7D" w:rsidRPr="00037C7D" w:rsidRDefault="00037C7D" w:rsidP="00037C7D">
      <w:pPr>
        <w:tabs>
          <w:tab w:val="left" w:pos="2250"/>
        </w:tabs>
        <w:spacing w:after="0" w:line="240" w:lineRule="auto"/>
        <w:jc w:val="center"/>
        <w:rPr>
          <w:rFonts w:ascii="Times New Roman" w:eastAsia="Times New Roman" w:hAnsi="Times New Roman" w:cs="Times New Roman"/>
          <w:b/>
          <w:bCs/>
          <w:sz w:val="28"/>
          <w:szCs w:val="24"/>
          <w:lang w:eastAsia="en-US"/>
        </w:rPr>
      </w:pPr>
      <w:r w:rsidRPr="00037C7D">
        <w:rPr>
          <w:rFonts w:ascii="Times New Roman" w:eastAsia="Times New Roman" w:hAnsi="Times New Roman" w:cs="Times New Roman"/>
          <w:b/>
          <w:bCs/>
          <w:sz w:val="28"/>
          <w:szCs w:val="24"/>
          <w:lang w:eastAsia="en-US"/>
        </w:rPr>
        <w:t>ВОРОНЕЖСКОЙ ОБЛАСТИ</w:t>
      </w:r>
    </w:p>
    <w:p w:rsidR="00037C7D" w:rsidRPr="00037C7D" w:rsidRDefault="00037C7D" w:rsidP="00037C7D">
      <w:pPr>
        <w:spacing w:after="0" w:line="240" w:lineRule="auto"/>
        <w:jc w:val="center"/>
        <w:rPr>
          <w:rFonts w:ascii="Times New Roman" w:eastAsia="Times New Roman" w:hAnsi="Times New Roman" w:cs="Times New Roman"/>
          <w:b/>
          <w:sz w:val="28"/>
          <w:szCs w:val="24"/>
          <w:lang w:eastAsia="en-US"/>
        </w:rPr>
      </w:pPr>
    </w:p>
    <w:p w:rsidR="00037C7D" w:rsidRDefault="00037C7D" w:rsidP="00037C7D">
      <w:pPr>
        <w:autoSpaceDE w:val="0"/>
        <w:autoSpaceDN w:val="0"/>
        <w:adjustRightInd w:val="0"/>
        <w:spacing w:after="0" w:line="240" w:lineRule="auto"/>
        <w:jc w:val="center"/>
        <w:rPr>
          <w:rFonts w:ascii="Times New Roman" w:eastAsia="Times New Roman" w:hAnsi="Times New Roman" w:cs="Arial"/>
          <w:b/>
          <w:bCs/>
          <w:sz w:val="28"/>
          <w:szCs w:val="24"/>
          <w:lang w:eastAsia="en-US"/>
        </w:rPr>
      </w:pPr>
      <w:r w:rsidRPr="00037C7D">
        <w:rPr>
          <w:rFonts w:ascii="Times New Roman" w:eastAsia="Times New Roman" w:hAnsi="Times New Roman" w:cs="Arial"/>
          <w:b/>
          <w:bCs/>
          <w:sz w:val="28"/>
          <w:szCs w:val="24"/>
          <w:lang w:eastAsia="en-US"/>
        </w:rPr>
        <w:t>РЕШЕНИЕ</w:t>
      </w:r>
    </w:p>
    <w:p w:rsidR="00037C7D" w:rsidRPr="00037C7D" w:rsidRDefault="00037C7D" w:rsidP="00037C7D">
      <w:pPr>
        <w:autoSpaceDE w:val="0"/>
        <w:autoSpaceDN w:val="0"/>
        <w:adjustRightInd w:val="0"/>
        <w:spacing w:after="0" w:line="240" w:lineRule="auto"/>
        <w:jc w:val="center"/>
        <w:rPr>
          <w:rFonts w:ascii="Times New Roman" w:eastAsia="Times New Roman" w:hAnsi="Times New Roman" w:cs="Arial"/>
          <w:b/>
          <w:bCs/>
          <w:sz w:val="28"/>
          <w:szCs w:val="24"/>
          <w:lang w:eastAsia="en-US"/>
        </w:rPr>
      </w:pPr>
    </w:p>
    <w:p w:rsidR="00037C7D" w:rsidRPr="00DC115E" w:rsidRDefault="00037C7D" w:rsidP="00037C7D">
      <w:pPr>
        <w:pStyle w:val="ConsTitle"/>
        <w:widowControl/>
        <w:ind w:right="0"/>
        <w:rPr>
          <w:rFonts w:ascii="Times New Roman" w:hAnsi="Times New Roman"/>
          <w:b w:val="0"/>
          <w:sz w:val="24"/>
          <w:szCs w:val="24"/>
        </w:rPr>
      </w:pPr>
      <w:r w:rsidRPr="00DC115E">
        <w:rPr>
          <w:rFonts w:ascii="Times New Roman" w:hAnsi="Times New Roman"/>
          <w:b w:val="0"/>
          <w:sz w:val="24"/>
          <w:szCs w:val="24"/>
        </w:rPr>
        <w:t xml:space="preserve">от </w:t>
      </w:r>
      <w:r w:rsidR="00721A79">
        <w:rPr>
          <w:rFonts w:ascii="Times New Roman" w:hAnsi="Times New Roman"/>
          <w:b w:val="0"/>
          <w:sz w:val="24"/>
          <w:szCs w:val="24"/>
        </w:rPr>
        <w:t>22</w:t>
      </w:r>
      <w:r w:rsidRPr="00DC115E">
        <w:rPr>
          <w:rFonts w:ascii="Times New Roman" w:hAnsi="Times New Roman"/>
          <w:b w:val="0"/>
          <w:sz w:val="24"/>
          <w:szCs w:val="24"/>
        </w:rPr>
        <w:t xml:space="preserve"> </w:t>
      </w:r>
      <w:r w:rsidR="009F7722">
        <w:rPr>
          <w:rFonts w:ascii="Times New Roman" w:hAnsi="Times New Roman"/>
          <w:b w:val="0"/>
          <w:sz w:val="24"/>
          <w:szCs w:val="24"/>
        </w:rPr>
        <w:t>февраля 2019</w:t>
      </w:r>
      <w:r w:rsidRPr="00DC115E">
        <w:rPr>
          <w:rFonts w:ascii="Times New Roman" w:hAnsi="Times New Roman"/>
          <w:b w:val="0"/>
          <w:sz w:val="24"/>
          <w:szCs w:val="24"/>
        </w:rPr>
        <w:t xml:space="preserve"> года  № </w:t>
      </w:r>
      <w:r w:rsidR="009F7722">
        <w:rPr>
          <w:rFonts w:ascii="Times New Roman" w:hAnsi="Times New Roman"/>
          <w:b w:val="0"/>
          <w:sz w:val="24"/>
          <w:szCs w:val="24"/>
        </w:rPr>
        <w:t>1</w:t>
      </w:r>
    </w:p>
    <w:p w:rsidR="00037C7D" w:rsidRDefault="00037C7D" w:rsidP="00037C7D">
      <w:pPr>
        <w:pStyle w:val="ConsTitle"/>
        <w:widowControl/>
        <w:ind w:right="0"/>
        <w:rPr>
          <w:rFonts w:ascii="Times New Roman" w:hAnsi="Times New Roman"/>
          <w:b w:val="0"/>
          <w:sz w:val="24"/>
          <w:szCs w:val="24"/>
        </w:rPr>
      </w:pPr>
      <w:r w:rsidRPr="00DC115E">
        <w:rPr>
          <w:rFonts w:ascii="Times New Roman" w:hAnsi="Times New Roman"/>
          <w:b w:val="0"/>
          <w:sz w:val="24"/>
          <w:szCs w:val="24"/>
        </w:rPr>
        <w:t>п</w:t>
      </w:r>
      <w:r>
        <w:rPr>
          <w:rFonts w:ascii="Times New Roman" w:hAnsi="Times New Roman"/>
          <w:b w:val="0"/>
          <w:sz w:val="24"/>
          <w:szCs w:val="24"/>
        </w:rPr>
        <w:t>ос</w:t>
      </w:r>
      <w:r w:rsidRPr="00DC115E">
        <w:rPr>
          <w:rFonts w:ascii="Times New Roman" w:hAnsi="Times New Roman"/>
          <w:b w:val="0"/>
          <w:sz w:val="24"/>
          <w:szCs w:val="24"/>
        </w:rPr>
        <w:t>.</w:t>
      </w:r>
      <w:r>
        <w:rPr>
          <w:rFonts w:ascii="Times New Roman" w:hAnsi="Times New Roman"/>
          <w:b w:val="0"/>
          <w:sz w:val="24"/>
          <w:szCs w:val="24"/>
        </w:rPr>
        <w:t xml:space="preserve"> </w:t>
      </w:r>
      <w:r w:rsidRPr="00DC115E">
        <w:rPr>
          <w:rFonts w:ascii="Times New Roman" w:hAnsi="Times New Roman"/>
          <w:b w:val="0"/>
          <w:sz w:val="24"/>
          <w:szCs w:val="24"/>
        </w:rPr>
        <w:t>Пробуждение</w:t>
      </w:r>
    </w:p>
    <w:p w:rsidR="00037C7D" w:rsidRDefault="00037C7D" w:rsidP="00037C7D">
      <w:pPr>
        <w:pStyle w:val="ConsTitle"/>
        <w:widowControl/>
        <w:ind w:right="0"/>
        <w:rPr>
          <w:rFonts w:ascii="Times New Roman" w:hAnsi="Times New Roman"/>
          <w:b w:val="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037C7D" w:rsidTr="00037C7D">
        <w:tc>
          <w:tcPr>
            <w:tcW w:w="4503" w:type="dxa"/>
          </w:tcPr>
          <w:p w:rsidR="00037C7D" w:rsidRPr="00037C7D" w:rsidRDefault="00037C7D" w:rsidP="00037C7D">
            <w:pPr>
              <w:shd w:val="clear" w:color="auto" w:fill="FFFFFF"/>
              <w:jc w:val="both"/>
              <w:rPr>
                <w:rFonts w:ascii="Times New Roman" w:eastAsia="Times New Roman" w:hAnsi="Times New Roman" w:cs="Times New Roman"/>
                <w:b/>
                <w:bCs/>
                <w:color w:val="2C2C2C"/>
                <w:sz w:val="24"/>
                <w:szCs w:val="24"/>
              </w:rPr>
            </w:pPr>
            <w:r w:rsidRPr="00037C7D">
              <w:rPr>
                <w:rFonts w:ascii="Times New Roman" w:eastAsia="Times New Roman" w:hAnsi="Times New Roman" w:cs="Times New Roman"/>
                <w:b/>
                <w:bCs/>
                <w:color w:val="2C2C2C"/>
                <w:sz w:val="24"/>
                <w:szCs w:val="24"/>
              </w:rPr>
              <w:t xml:space="preserve">«Об утверждении положения о порядке назначения и проведения собраний и конференции граждан (собрания делегатов) на территории </w:t>
            </w:r>
            <w:r>
              <w:rPr>
                <w:rFonts w:ascii="Times New Roman" w:eastAsia="Times New Roman" w:hAnsi="Times New Roman" w:cs="Times New Roman"/>
                <w:b/>
                <w:bCs/>
                <w:color w:val="2C2C2C"/>
                <w:sz w:val="24"/>
                <w:szCs w:val="24"/>
              </w:rPr>
              <w:t>Переваленского сельского поселения Подгоренского муниципального района Воронежской области</w:t>
            </w:r>
          </w:p>
        </w:tc>
      </w:tr>
    </w:tbl>
    <w:p w:rsidR="008726C6" w:rsidRPr="008726C6" w:rsidRDefault="008726C6" w:rsidP="00EC760F">
      <w:pPr>
        <w:spacing w:after="0" w:line="360" w:lineRule="auto"/>
        <w:rPr>
          <w:rFonts w:ascii="Times New Roman" w:eastAsia="Times New Roman" w:hAnsi="Times New Roman" w:cs="Times New Roman"/>
          <w:sz w:val="24"/>
          <w:szCs w:val="24"/>
        </w:rPr>
      </w:pPr>
    </w:p>
    <w:p w:rsidR="008726C6" w:rsidRPr="00037C7D" w:rsidRDefault="008726C6" w:rsidP="00037C7D">
      <w:pPr>
        <w:shd w:val="clear" w:color="auto" w:fill="FFFFFF"/>
        <w:spacing w:after="0" w:line="360" w:lineRule="auto"/>
        <w:ind w:firstLine="708"/>
        <w:jc w:val="both"/>
        <w:rPr>
          <w:rFonts w:ascii="Times New Roman" w:eastAsia="Times New Roman" w:hAnsi="Times New Roman" w:cs="Times New Roman"/>
          <w:color w:val="2C2C2C"/>
          <w:sz w:val="28"/>
          <w:szCs w:val="24"/>
        </w:rPr>
      </w:pPr>
      <w:r w:rsidRPr="00037C7D">
        <w:rPr>
          <w:rFonts w:ascii="Times New Roman" w:eastAsia="Times New Roman" w:hAnsi="Times New Roman" w:cs="Times New Roman"/>
          <w:color w:val="2C2C2C"/>
          <w:sz w:val="28"/>
          <w:szCs w:val="24"/>
        </w:rPr>
        <w:t>В целях р</w:t>
      </w:r>
      <w:r w:rsidR="00EC760F" w:rsidRPr="00037C7D">
        <w:rPr>
          <w:rFonts w:ascii="Times New Roman" w:eastAsia="Times New Roman" w:hAnsi="Times New Roman" w:cs="Times New Roman"/>
          <w:color w:val="2C2C2C"/>
          <w:sz w:val="28"/>
          <w:szCs w:val="24"/>
        </w:rPr>
        <w:t>еализа</w:t>
      </w:r>
      <w:r w:rsidR="00037C7D">
        <w:rPr>
          <w:rFonts w:ascii="Times New Roman" w:eastAsia="Times New Roman" w:hAnsi="Times New Roman" w:cs="Times New Roman"/>
          <w:color w:val="2C2C2C"/>
          <w:sz w:val="28"/>
          <w:szCs w:val="24"/>
        </w:rPr>
        <w:t>ции прав жителей Переваленского</w:t>
      </w:r>
      <w:r w:rsidR="00EC760F" w:rsidRPr="00037C7D">
        <w:rPr>
          <w:rFonts w:ascii="Times New Roman" w:eastAsia="Times New Roman" w:hAnsi="Times New Roman" w:cs="Times New Roman"/>
          <w:color w:val="2C2C2C"/>
          <w:sz w:val="28"/>
          <w:szCs w:val="24"/>
        </w:rPr>
        <w:t xml:space="preserve"> сельского поселения Подгоренского муниципального района</w:t>
      </w:r>
      <w:r w:rsidR="00037C7D">
        <w:rPr>
          <w:rFonts w:ascii="Times New Roman" w:eastAsia="Times New Roman" w:hAnsi="Times New Roman" w:cs="Times New Roman"/>
          <w:color w:val="2C2C2C"/>
          <w:sz w:val="28"/>
          <w:szCs w:val="24"/>
        </w:rPr>
        <w:t xml:space="preserve"> Воронежской области</w:t>
      </w:r>
      <w:r w:rsidR="00EC760F" w:rsidRPr="00037C7D">
        <w:rPr>
          <w:rFonts w:ascii="Times New Roman" w:eastAsia="Times New Roman" w:hAnsi="Times New Roman" w:cs="Times New Roman"/>
          <w:color w:val="2C2C2C"/>
          <w:sz w:val="28"/>
          <w:szCs w:val="24"/>
        </w:rPr>
        <w:t xml:space="preserve"> </w:t>
      </w:r>
      <w:r w:rsidRPr="00037C7D">
        <w:rPr>
          <w:rFonts w:ascii="Times New Roman" w:eastAsia="Times New Roman" w:hAnsi="Times New Roman" w:cs="Times New Roman"/>
          <w:color w:val="2C2C2C"/>
          <w:sz w:val="28"/>
          <w:szCs w:val="24"/>
        </w:rPr>
        <w:t xml:space="preserve">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sidR="00037C7D">
        <w:rPr>
          <w:rFonts w:ascii="Times New Roman" w:eastAsia="Times New Roman" w:hAnsi="Times New Roman" w:cs="Times New Roman"/>
          <w:color w:val="2C2C2C"/>
          <w:sz w:val="28"/>
          <w:szCs w:val="24"/>
        </w:rPr>
        <w:t>Переваленского</w:t>
      </w:r>
      <w:r w:rsidR="00EC760F" w:rsidRPr="00037C7D">
        <w:rPr>
          <w:rFonts w:ascii="Times New Roman" w:eastAsia="Times New Roman" w:hAnsi="Times New Roman" w:cs="Times New Roman"/>
          <w:color w:val="2C2C2C"/>
          <w:sz w:val="28"/>
          <w:szCs w:val="24"/>
        </w:rPr>
        <w:t xml:space="preserve"> сельского поселения</w:t>
      </w:r>
      <w:r w:rsidR="00037C7D">
        <w:rPr>
          <w:rFonts w:ascii="Times New Roman" w:eastAsia="Times New Roman" w:hAnsi="Times New Roman" w:cs="Times New Roman"/>
          <w:color w:val="2C2C2C"/>
          <w:sz w:val="28"/>
          <w:szCs w:val="24"/>
        </w:rPr>
        <w:t xml:space="preserve"> Подгоренского муниципального района  Воронежской области</w:t>
      </w:r>
      <w:r w:rsidRPr="00037C7D">
        <w:rPr>
          <w:rFonts w:ascii="Times New Roman" w:eastAsia="Times New Roman" w:hAnsi="Times New Roman" w:cs="Times New Roman"/>
          <w:color w:val="2C2C2C"/>
          <w:sz w:val="28"/>
          <w:szCs w:val="24"/>
        </w:rPr>
        <w:t xml:space="preserve">, </w:t>
      </w:r>
      <w:r w:rsidR="00BF1CF3">
        <w:rPr>
          <w:rFonts w:ascii="Times New Roman" w:eastAsia="Times New Roman" w:hAnsi="Times New Roman" w:cs="Times New Roman"/>
          <w:color w:val="2C2C2C"/>
          <w:sz w:val="28"/>
          <w:szCs w:val="24"/>
        </w:rPr>
        <w:t>С</w:t>
      </w:r>
      <w:r w:rsidR="00EC760F" w:rsidRPr="00037C7D">
        <w:rPr>
          <w:rFonts w:ascii="Times New Roman" w:eastAsia="Times New Roman" w:hAnsi="Times New Roman" w:cs="Times New Roman"/>
          <w:color w:val="2C2C2C"/>
          <w:sz w:val="28"/>
          <w:szCs w:val="24"/>
        </w:rPr>
        <w:t>овет народных депутатов</w:t>
      </w:r>
      <w:r w:rsidR="00BF1CF3">
        <w:rPr>
          <w:rFonts w:ascii="Times New Roman" w:eastAsia="Times New Roman" w:hAnsi="Times New Roman" w:cs="Times New Roman"/>
          <w:color w:val="2C2C2C"/>
          <w:sz w:val="28"/>
          <w:szCs w:val="24"/>
        </w:rPr>
        <w:t xml:space="preserve"> Переваленского</w:t>
      </w:r>
      <w:r w:rsidR="00BF1CF3" w:rsidRPr="00037C7D">
        <w:rPr>
          <w:rFonts w:ascii="Times New Roman" w:eastAsia="Times New Roman" w:hAnsi="Times New Roman" w:cs="Times New Roman"/>
          <w:color w:val="2C2C2C"/>
          <w:sz w:val="28"/>
          <w:szCs w:val="24"/>
        </w:rPr>
        <w:t xml:space="preserve"> сельского поселения</w:t>
      </w:r>
      <w:r w:rsidR="00BF1CF3">
        <w:rPr>
          <w:rFonts w:ascii="Times New Roman" w:eastAsia="Times New Roman" w:hAnsi="Times New Roman" w:cs="Times New Roman"/>
          <w:color w:val="2C2C2C"/>
          <w:sz w:val="28"/>
          <w:szCs w:val="24"/>
        </w:rPr>
        <w:t xml:space="preserve"> Подгоренского муниципального района  Воронежской области</w:t>
      </w:r>
      <w:r w:rsidRPr="00037C7D">
        <w:rPr>
          <w:rFonts w:ascii="Times New Roman" w:eastAsia="Times New Roman" w:hAnsi="Times New Roman" w:cs="Times New Roman"/>
          <w:color w:val="2C2C2C"/>
          <w:sz w:val="28"/>
          <w:szCs w:val="24"/>
        </w:rPr>
        <w:t>:</w:t>
      </w:r>
    </w:p>
    <w:p w:rsidR="008726C6" w:rsidRPr="00037C7D" w:rsidRDefault="008726C6" w:rsidP="00037C7D">
      <w:pPr>
        <w:shd w:val="clear" w:color="auto" w:fill="FFFFFF"/>
        <w:spacing w:after="0" w:line="360" w:lineRule="auto"/>
        <w:jc w:val="center"/>
        <w:rPr>
          <w:rFonts w:ascii="Times New Roman" w:eastAsia="Times New Roman" w:hAnsi="Times New Roman" w:cs="Times New Roman"/>
          <w:color w:val="2C2C2C"/>
          <w:sz w:val="28"/>
          <w:szCs w:val="24"/>
        </w:rPr>
      </w:pPr>
      <w:r w:rsidRPr="00037C7D">
        <w:rPr>
          <w:rFonts w:ascii="Times New Roman" w:eastAsia="Times New Roman" w:hAnsi="Times New Roman" w:cs="Times New Roman"/>
          <w:b/>
          <w:bCs/>
          <w:color w:val="2C2C2C"/>
          <w:sz w:val="28"/>
          <w:szCs w:val="24"/>
        </w:rPr>
        <w:t>РЕШИЛ:</w:t>
      </w:r>
    </w:p>
    <w:p w:rsidR="008726C6" w:rsidRPr="00037C7D" w:rsidRDefault="008726C6" w:rsidP="00BF1CF3">
      <w:pPr>
        <w:shd w:val="clear" w:color="auto" w:fill="FFFFFF"/>
        <w:spacing w:after="0" w:line="360" w:lineRule="auto"/>
        <w:ind w:firstLine="708"/>
        <w:jc w:val="both"/>
        <w:rPr>
          <w:rFonts w:ascii="Times New Roman" w:eastAsia="Times New Roman" w:hAnsi="Times New Roman" w:cs="Times New Roman"/>
          <w:color w:val="2C2C2C"/>
          <w:sz w:val="28"/>
          <w:szCs w:val="24"/>
        </w:rPr>
      </w:pPr>
      <w:r w:rsidRPr="00037C7D">
        <w:rPr>
          <w:rFonts w:ascii="Times New Roman" w:eastAsia="Times New Roman" w:hAnsi="Times New Roman" w:cs="Times New Roman"/>
          <w:color w:val="2C2C2C"/>
          <w:sz w:val="28"/>
          <w:szCs w:val="24"/>
        </w:rPr>
        <w:t xml:space="preserve">1.      Утвердить Положение о порядке назначения и проведения собрания и конференции граждан (собрания делегатов) на территории </w:t>
      </w:r>
      <w:r w:rsidR="00BF1CF3">
        <w:rPr>
          <w:rFonts w:ascii="Times New Roman" w:eastAsia="Times New Roman" w:hAnsi="Times New Roman" w:cs="Times New Roman"/>
          <w:color w:val="2C2C2C"/>
          <w:sz w:val="28"/>
          <w:szCs w:val="24"/>
        </w:rPr>
        <w:t>Переваленского</w:t>
      </w:r>
      <w:r w:rsidR="00BF1CF3" w:rsidRPr="00037C7D">
        <w:rPr>
          <w:rFonts w:ascii="Times New Roman" w:eastAsia="Times New Roman" w:hAnsi="Times New Roman" w:cs="Times New Roman"/>
          <w:color w:val="2C2C2C"/>
          <w:sz w:val="28"/>
          <w:szCs w:val="24"/>
        </w:rPr>
        <w:t xml:space="preserve"> сельского поселения</w:t>
      </w:r>
      <w:r w:rsidR="00BF1CF3">
        <w:rPr>
          <w:rFonts w:ascii="Times New Roman" w:eastAsia="Times New Roman" w:hAnsi="Times New Roman" w:cs="Times New Roman"/>
          <w:color w:val="2C2C2C"/>
          <w:sz w:val="28"/>
          <w:szCs w:val="24"/>
        </w:rPr>
        <w:t xml:space="preserve"> Подгоренского муниципального района  Воронежской области</w:t>
      </w:r>
      <w:r w:rsidR="00BF1CF3" w:rsidRPr="00037C7D">
        <w:rPr>
          <w:rFonts w:ascii="Times New Roman" w:eastAsia="Times New Roman" w:hAnsi="Times New Roman" w:cs="Times New Roman"/>
          <w:color w:val="2C2C2C"/>
          <w:sz w:val="28"/>
          <w:szCs w:val="24"/>
        </w:rPr>
        <w:t xml:space="preserve"> </w:t>
      </w:r>
      <w:r w:rsidRPr="00037C7D">
        <w:rPr>
          <w:rFonts w:ascii="Times New Roman" w:eastAsia="Times New Roman" w:hAnsi="Times New Roman" w:cs="Times New Roman"/>
          <w:color w:val="2C2C2C"/>
          <w:sz w:val="28"/>
          <w:szCs w:val="24"/>
        </w:rPr>
        <w:t>(прилагается).</w:t>
      </w:r>
    </w:p>
    <w:p w:rsidR="008726C6" w:rsidRPr="00037C7D" w:rsidRDefault="008726C6" w:rsidP="00BF1CF3">
      <w:pPr>
        <w:shd w:val="clear" w:color="auto" w:fill="FFFFFF"/>
        <w:spacing w:after="0" w:line="360" w:lineRule="auto"/>
        <w:ind w:firstLine="708"/>
        <w:jc w:val="both"/>
        <w:rPr>
          <w:rFonts w:ascii="Times New Roman" w:eastAsia="Times New Roman" w:hAnsi="Times New Roman" w:cs="Times New Roman"/>
          <w:color w:val="2C2C2C"/>
          <w:sz w:val="28"/>
          <w:szCs w:val="24"/>
        </w:rPr>
      </w:pPr>
      <w:r w:rsidRPr="00037C7D">
        <w:rPr>
          <w:rFonts w:ascii="Times New Roman" w:eastAsia="Times New Roman" w:hAnsi="Times New Roman" w:cs="Times New Roman"/>
          <w:color w:val="2C2C2C"/>
          <w:sz w:val="28"/>
          <w:szCs w:val="24"/>
        </w:rPr>
        <w:t>2</w:t>
      </w:r>
      <w:r w:rsidR="00EC760F" w:rsidRPr="00037C7D">
        <w:rPr>
          <w:rFonts w:ascii="Times New Roman" w:eastAsia="Times New Roman" w:hAnsi="Times New Roman" w:cs="Times New Roman"/>
          <w:color w:val="2C2C2C"/>
          <w:sz w:val="28"/>
          <w:szCs w:val="24"/>
        </w:rPr>
        <w:t xml:space="preserve">.   </w:t>
      </w:r>
      <w:r w:rsidR="00BF1CF3">
        <w:rPr>
          <w:rFonts w:ascii="Times New Roman" w:eastAsia="Times New Roman" w:hAnsi="Times New Roman" w:cs="Times New Roman"/>
          <w:color w:val="2C2C2C"/>
          <w:sz w:val="28"/>
          <w:szCs w:val="24"/>
        </w:rPr>
        <w:t>Настоящее решение подлежит</w:t>
      </w:r>
      <w:r w:rsidRPr="00037C7D">
        <w:rPr>
          <w:rFonts w:ascii="Times New Roman" w:eastAsia="Times New Roman" w:hAnsi="Times New Roman" w:cs="Times New Roman"/>
          <w:color w:val="2C2C2C"/>
          <w:sz w:val="28"/>
          <w:szCs w:val="24"/>
        </w:rPr>
        <w:t xml:space="preserve"> </w:t>
      </w:r>
      <w:r w:rsidR="00BF1CF3" w:rsidRPr="00BF1CF3">
        <w:rPr>
          <w:rFonts w:ascii="Times New Roman" w:eastAsia="Times New Roman" w:hAnsi="Times New Roman" w:cs="Times New Roman"/>
          <w:color w:val="2C2C2C"/>
          <w:sz w:val="28"/>
          <w:szCs w:val="24"/>
        </w:rPr>
        <w:t>о</w:t>
      </w:r>
      <w:r w:rsidR="00BF1CF3">
        <w:rPr>
          <w:rFonts w:ascii="Times New Roman" w:eastAsia="Times New Roman" w:hAnsi="Times New Roman" w:cs="Times New Roman"/>
          <w:color w:val="2C2C2C"/>
          <w:sz w:val="28"/>
          <w:szCs w:val="24"/>
        </w:rPr>
        <w:t>публикованию</w:t>
      </w:r>
      <w:r w:rsidR="00BF1CF3" w:rsidRPr="00BF1CF3">
        <w:rPr>
          <w:rFonts w:ascii="Times New Roman" w:eastAsia="Times New Roman" w:hAnsi="Times New Roman" w:cs="Times New Roman"/>
          <w:color w:val="2C2C2C"/>
          <w:sz w:val="28"/>
          <w:szCs w:val="24"/>
        </w:rPr>
        <w:t xml:space="preserve"> в Вестнике муниципальных правовых актов Переваленского сельского поселения Подгоренского муниципального района Воронежской области</w:t>
      </w:r>
      <w:r w:rsidR="00BF1CF3">
        <w:rPr>
          <w:rFonts w:ascii="Times New Roman" w:eastAsia="Times New Roman" w:hAnsi="Times New Roman" w:cs="Times New Roman"/>
          <w:color w:val="2C2C2C"/>
          <w:sz w:val="28"/>
          <w:szCs w:val="24"/>
        </w:rPr>
        <w:t xml:space="preserve"> и на </w:t>
      </w:r>
      <w:r w:rsidR="00BF1CF3">
        <w:rPr>
          <w:rFonts w:ascii="Times New Roman" w:eastAsia="Times New Roman" w:hAnsi="Times New Roman" w:cs="Times New Roman"/>
          <w:color w:val="2C2C2C"/>
          <w:sz w:val="28"/>
          <w:szCs w:val="24"/>
        </w:rPr>
        <w:lastRenderedPageBreak/>
        <w:t xml:space="preserve">официальном сайте администрации </w:t>
      </w:r>
      <w:r w:rsidR="00BF1CF3" w:rsidRPr="00BF1CF3">
        <w:rPr>
          <w:rFonts w:ascii="Times New Roman" w:eastAsia="Times New Roman" w:hAnsi="Times New Roman" w:cs="Times New Roman"/>
          <w:color w:val="2C2C2C"/>
          <w:sz w:val="28"/>
          <w:szCs w:val="24"/>
        </w:rPr>
        <w:t>Переваленского сельского поселения Подгоренского муниципального района Воронежской области</w:t>
      </w:r>
      <w:r w:rsidR="00BF1CF3">
        <w:rPr>
          <w:rFonts w:ascii="Times New Roman" w:eastAsia="Times New Roman" w:hAnsi="Times New Roman" w:cs="Times New Roman"/>
          <w:color w:val="2C2C2C"/>
          <w:sz w:val="28"/>
          <w:szCs w:val="24"/>
        </w:rPr>
        <w:t>.</w:t>
      </w:r>
    </w:p>
    <w:p w:rsidR="008726C6" w:rsidRDefault="00EC760F" w:rsidP="00BF1CF3">
      <w:pPr>
        <w:shd w:val="clear" w:color="auto" w:fill="FFFFFF"/>
        <w:spacing w:after="0" w:line="360" w:lineRule="auto"/>
        <w:ind w:firstLine="708"/>
        <w:jc w:val="both"/>
        <w:rPr>
          <w:rFonts w:ascii="Times New Roman" w:eastAsia="Times New Roman" w:hAnsi="Times New Roman" w:cs="Times New Roman"/>
          <w:color w:val="2C2C2C"/>
          <w:sz w:val="28"/>
          <w:szCs w:val="24"/>
        </w:rPr>
      </w:pPr>
      <w:r w:rsidRPr="00037C7D">
        <w:rPr>
          <w:rFonts w:ascii="Times New Roman" w:eastAsia="Times New Roman" w:hAnsi="Times New Roman" w:cs="Times New Roman"/>
          <w:color w:val="2C2C2C"/>
          <w:sz w:val="28"/>
          <w:szCs w:val="24"/>
        </w:rPr>
        <w:t>3</w:t>
      </w:r>
      <w:r w:rsidR="00BF1CF3">
        <w:rPr>
          <w:rFonts w:ascii="Times New Roman" w:eastAsia="Times New Roman" w:hAnsi="Times New Roman" w:cs="Times New Roman"/>
          <w:color w:val="2C2C2C"/>
          <w:sz w:val="28"/>
          <w:szCs w:val="24"/>
        </w:rPr>
        <w:t>. Контроль над</w:t>
      </w:r>
      <w:r w:rsidR="008726C6" w:rsidRPr="00037C7D">
        <w:rPr>
          <w:rFonts w:ascii="Times New Roman" w:eastAsia="Times New Roman" w:hAnsi="Times New Roman" w:cs="Times New Roman"/>
          <w:color w:val="2C2C2C"/>
          <w:sz w:val="28"/>
          <w:szCs w:val="24"/>
        </w:rPr>
        <w:t xml:space="preserve"> исполнением настоящего решения возложить </w:t>
      </w:r>
      <w:r w:rsidR="00BF1CF3">
        <w:rPr>
          <w:rFonts w:ascii="Times New Roman" w:eastAsia="Times New Roman" w:hAnsi="Times New Roman" w:cs="Times New Roman"/>
          <w:color w:val="2C2C2C"/>
          <w:sz w:val="28"/>
          <w:szCs w:val="24"/>
        </w:rPr>
        <w:t>на Главу администрации Переваленского сельского поселения Подгоренского муниципального района Воронежской области.</w:t>
      </w:r>
    </w:p>
    <w:p w:rsidR="00BF1CF3" w:rsidRPr="00037C7D" w:rsidRDefault="00BF1CF3" w:rsidP="00BF1CF3">
      <w:pPr>
        <w:shd w:val="clear" w:color="auto" w:fill="FFFFFF"/>
        <w:spacing w:after="0" w:line="360" w:lineRule="auto"/>
        <w:ind w:firstLine="708"/>
        <w:jc w:val="both"/>
        <w:rPr>
          <w:rFonts w:ascii="Times New Roman" w:eastAsia="Times New Roman" w:hAnsi="Times New Roman" w:cs="Times New Roman"/>
          <w:color w:val="2C2C2C"/>
          <w:sz w:val="28"/>
          <w:szCs w:val="24"/>
        </w:rPr>
      </w:pPr>
    </w:p>
    <w:p w:rsidR="008726C6" w:rsidRPr="00037C7D" w:rsidRDefault="008726C6" w:rsidP="00037C7D">
      <w:pPr>
        <w:spacing w:after="0" w:line="360" w:lineRule="auto"/>
        <w:rPr>
          <w:rFonts w:ascii="Times New Roman" w:eastAsia="Times New Roman" w:hAnsi="Times New Roman" w:cs="Times New Roman"/>
          <w:sz w:val="28"/>
          <w:szCs w:val="24"/>
        </w:rPr>
      </w:pPr>
    </w:p>
    <w:p w:rsidR="00BF1CF3" w:rsidRDefault="00BF1CF3" w:rsidP="00037C7D">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Глава Переваленского</w:t>
      </w:r>
    </w:p>
    <w:p w:rsidR="00EC760F" w:rsidRPr="00037C7D" w:rsidRDefault="00BF1CF3" w:rsidP="00037C7D">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сельского поселения                                                                         С. В. Величко.</w:t>
      </w:r>
    </w:p>
    <w:p w:rsidR="00951293" w:rsidRDefault="00951293" w:rsidP="008726C6">
      <w:pPr>
        <w:spacing w:after="0" w:line="240" w:lineRule="auto"/>
        <w:rPr>
          <w:rFonts w:ascii="Times New Roman" w:eastAsia="Times New Roman" w:hAnsi="Times New Roman" w:cs="Times New Roman"/>
          <w:sz w:val="24"/>
          <w:szCs w:val="24"/>
        </w:rPr>
      </w:pPr>
    </w:p>
    <w:p w:rsidR="00951293" w:rsidRDefault="00951293" w:rsidP="008726C6">
      <w:pPr>
        <w:spacing w:after="0" w:line="240" w:lineRule="auto"/>
        <w:rPr>
          <w:rFonts w:ascii="Times New Roman" w:eastAsia="Times New Roman" w:hAnsi="Times New Roman" w:cs="Times New Roman"/>
          <w:sz w:val="24"/>
          <w:szCs w:val="24"/>
        </w:rPr>
      </w:pPr>
    </w:p>
    <w:p w:rsidR="00951293" w:rsidRDefault="00951293" w:rsidP="008726C6">
      <w:pPr>
        <w:spacing w:after="0" w:line="240" w:lineRule="auto"/>
        <w:rPr>
          <w:rFonts w:ascii="Times New Roman" w:eastAsia="Times New Roman" w:hAnsi="Times New Roman" w:cs="Times New Roman"/>
          <w:sz w:val="24"/>
          <w:szCs w:val="24"/>
        </w:rPr>
      </w:pPr>
    </w:p>
    <w:p w:rsidR="00951293" w:rsidRDefault="0095129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BF1CF3" w:rsidRDefault="00BF1CF3" w:rsidP="008726C6">
      <w:pPr>
        <w:spacing w:after="0" w:line="240" w:lineRule="auto"/>
        <w:rPr>
          <w:rFonts w:ascii="Times New Roman" w:eastAsia="Times New Roman" w:hAnsi="Times New Roman" w:cs="Times New Roman"/>
          <w:sz w:val="24"/>
          <w:szCs w:val="24"/>
        </w:rPr>
      </w:pPr>
    </w:p>
    <w:p w:rsidR="008726C6" w:rsidRDefault="008726C6" w:rsidP="00A001A5">
      <w:pPr>
        <w:spacing w:after="0" w:line="360" w:lineRule="auto"/>
        <w:rPr>
          <w:rFonts w:ascii="Times New Roman" w:eastAsia="Times New Roman" w:hAnsi="Times New Roman" w:cs="Times New Roman"/>
          <w:sz w:val="24"/>
          <w:szCs w:val="24"/>
        </w:rPr>
      </w:pP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9F7722" w:rsidTr="00891078">
        <w:tc>
          <w:tcPr>
            <w:tcW w:w="4927" w:type="dxa"/>
          </w:tcPr>
          <w:p w:rsidR="009F7722" w:rsidRDefault="009F7722" w:rsidP="009F77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УТВЕРЖДЕНО </w:t>
            </w:r>
          </w:p>
          <w:p w:rsidR="009F7722" w:rsidRDefault="009F7722" w:rsidP="009F77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Совета народных депутатов Переваленского сельского поселения Подгоренского муниципального района Воронежской области от </w:t>
            </w:r>
            <w:r w:rsidR="00721A79">
              <w:rPr>
                <w:rFonts w:ascii="Times New Roman" w:eastAsia="Times New Roman" w:hAnsi="Times New Roman" w:cs="Times New Roman"/>
                <w:sz w:val="24"/>
                <w:szCs w:val="24"/>
              </w:rPr>
              <w:t>22 февраля 2019 г. №1</w:t>
            </w:r>
          </w:p>
        </w:tc>
      </w:tr>
    </w:tbl>
    <w:p w:rsidR="009F7722" w:rsidRPr="008726C6" w:rsidRDefault="009F7722" w:rsidP="00A001A5">
      <w:pPr>
        <w:spacing w:after="0" w:line="360" w:lineRule="auto"/>
        <w:rPr>
          <w:rFonts w:ascii="Times New Roman" w:eastAsia="Times New Roman" w:hAnsi="Times New Roman" w:cs="Times New Roman"/>
          <w:sz w:val="24"/>
          <w:szCs w:val="24"/>
        </w:rPr>
      </w:pPr>
    </w:p>
    <w:p w:rsidR="008726C6" w:rsidRPr="008726C6" w:rsidRDefault="008726C6" w:rsidP="00A001A5">
      <w:pPr>
        <w:shd w:val="clear" w:color="auto" w:fill="FFFFFF"/>
        <w:spacing w:after="0" w:line="36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b/>
          <w:bCs/>
          <w:color w:val="2C2C2C"/>
          <w:sz w:val="24"/>
          <w:szCs w:val="24"/>
        </w:rPr>
        <w:t xml:space="preserve">ПОЛОЖЕНИЕ О ПОРЯДКЕ НАЗНАЧЕНИЯ И ПРОВЕДЕНИЯ СОБРАНИЯ И КОНФЕРЕНЦИИ ГРАЖДАН (СОБРАНИЯ ДЕЛЕГАТОВ) НА ТЕРРИТОРИИ </w:t>
      </w:r>
      <w:r w:rsidR="009F7722">
        <w:rPr>
          <w:rFonts w:ascii="Times New Roman" w:eastAsia="Times New Roman" w:hAnsi="Times New Roman" w:cs="Times New Roman"/>
          <w:b/>
          <w:bCs/>
          <w:color w:val="2C2C2C"/>
          <w:sz w:val="24"/>
          <w:szCs w:val="24"/>
        </w:rPr>
        <w:t>ПЕРЕВАЛЕНСКОГО</w:t>
      </w:r>
      <w:r w:rsidR="00EC760F">
        <w:rPr>
          <w:rFonts w:ascii="Times New Roman" w:eastAsia="Times New Roman" w:hAnsi="Times New Roman" w:cs="Times New Roman"/>
          <w:b/>
          <w:bCs/>
          <w:color w:val="2C2C2C"/>
          <w:sz w:val="24"/>
          <w:szCs w:val="24"/>
        </w:rPr>
        <w:t xml:space="preserve"> СЕЛЬСКОГО ПОСЕЛЕНИЯ </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p>
    <w:p w:rsidR="008726C6" w:rsidRPr="009F7722" w:rsidRDefault="008726C6" w:rsidP="009F7722">
      <w:pPr>
        <w:shd w:val="clear" w:color="auto" w:fill="FFFFFF"/>
        <w:spacing w:after="0" w:line="360" w:lineRule="auto"/>
        <w:jc w:val="center"/>
        <w:rPr>
          <w:rFonts w:ascii="Times New Roman" w:eastAsia="Times New Roman" w:hAnsi="Times New Roman" w:cs="Times New Roman"/>
          <w:b/>
          <w:color w:val="2C2C2C"/>
          <w:sz w:val="24"/>
          <w:szCs w:val="24"/>
        </w:rPr>
      </w:pPr>
      <w:r w:rsidRPr="008726C6">
        <w:rPr>
          <w:rFonts w:ascii="Times New Roman" w:eastAsia="Times New Roman" w:hAnsi="Times New Roman" w:cs="Times New Roman"/>
          <w:b/>
          <w:color w:val="2C2C2C"/>
          <w:sz w:val="24"/>
          <w:szCs w:val="24"/>
        </w:rPr>
        <w:t>Глава.1 Общие положения</w:t>
      </w:r>
      <w:r w:rsidR="002F4E1B">
        <w:rPr>
          <w:rFonts w:ascii="Times New Roman" w:eastAsia="Times New Roman" w:hAnsi="Times New Roman" w:cs="Times New Roman"/>
          <w:b/>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 Настоящее Положение в соответствии с Конституцией Российской Федерации, Федеральным законом от 6 октября 2003 года № 131-ФЗ </w:t>
      </w:r>
      <w:r w:rsidR="002F4E1B">
        <w:rPr>
          <w:rFonts w:ascii="Times New Roman" w:eastAsia="Times New Roman" w:hAnsi="Times New Roman" w:cs="Times New Roman"/>
          <w:color w:val="2C2C2C"/>
          <w:sz w:val="24"/>
          <w:szCs w:val="24"/>
        </w:rPr>
        <w:t>«</w:t>
      </w:r>
      <w:r w:rsidRPr="008726C6">
        <w:rPr>
          <w:rFonts w:ascii="Times New Roman" w:eastAsia="Times New Roman" w:hAnsi="Times New Roman" w:cs="Times New Roman"/>
          <w:color w:val="2C2C2C"/>
          <w:sz w:val="24"/>
          <w:szCs w:val="24"/>
        </w:rPr>
        <w:t>Об общих принципах организации местного самоуправления в Российской Федерации</w:t>
      </w:r>
      <w:r w:rsidR="002F4E1B">
        <w:rPr>
          <w:rFonts w:ascii="Times New Roman" w:eastAsia="Times New Roman" w:hAnsi="Times New Roman" w:cs="Times New Roman"/>
          <w:color w:val="2C2C2C"/>
          <w:sz w:val="24"/>
          <w:szCs w:val="24"/>
        </w:rPr>
        <w:t>»</w:t>
      </w:r>
      <w:r w:rsidRPr="008726C6">
        <w:rPr>
          <w:rFonts w:ascii="Times New Roman" w:eastAsia="Times New Roman" w:hAnsi="Times New Roman" w:cs="Times New Roman"/>
          <w:color w:val="2C2C2C"/>
          <w:sz w:val="24"/>
          <w:szCs w:val="24"/>
        </w:rPr>
        <w:t xml:space="preserve">, Уставом </w:t>
      </w:r>
      <w:r w:rsidR="009F7722">
        <w:rPr>
          <w:rFonts w:ascii="Times New Roman" w:eastAsia="Times New Roman" w:hAnsi="Times New Roman" w:cs="Times New Roman"/>
          <w:color w:val="2C2C2C"/>
          <w:sz w:val="24"/>
          <w:szCs w:val="24"/>
        </w:rPr>
        <w:t>Переваленского</w:t>
      </w:r>
      <w:r w:rsidR="00EC760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EC760F"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 xml:space="preserve">определяет порядок назначения и проведения собрания и конференции граждан, являющихся формой непосредственного участия населения в осуществлении местного самоуправления на территории </w:t>
      </w:r>
      <w:r w:rsidR="009F7722">
        <w:rPr>
          <w:rFonts w:ascii="Times New Roman" w:eastAsia="Times New Roman" w:hAnsi="Times New Roman" w:cs="Times New Roman"/>
          <w:color w:val="2C2C2C"/>
          <w:sz w:val="24"/>
          <w:szCs w:val="24"/>
        </w:rPr>
        <w:t>Переваленского</w:t>
      </w:r>
      <w:r w:rsidR="00EC760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 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3. Собрание граждан (далее </w:t>
      </w:r>
      <w:r w:rsidR="002F4E1B">
        <w:rPr>
          <w:rFonts w:ascii="Times New Roman" w:eastAsia="Times New Roman" w:hAnsi="Times New Roman" w:cs="Times New Roman"/>
          <w:color w:val="2C2C2C"/>
          <w:sz w:val="24"/>
          <w:szCs w:val="24"/>
        </w:rPr>
        <w:t>–</w:t>
      </w:r>
      <w:r w:rsidRPr="008726C6">
        <w:rPr>
          <w:rFonts w:ascii="Times New Roman" w:eastAsia="Times New Roman" w:hAnsi="Times New Roman" w:cs="Times New Roman"/>
          <w:color w:val="2C2C2C"/>
          <w:sz w:val="24"/>
          <w:szCs w:val="24"/>
        </w:rPr>
        <w:t xml:space="preserve"> собрание) и конференция граждан (собрание делегатов) (далее </w:t>
      </w:r>
      <w:r w:rsidR="002F4E1B">
        <w:rPr>
          <w:rFonts w:ascii="Times New Roman" w:eastAsia="Times New Roman" w:hAnsi="Times New Roman" w:cs="Times New Roman"/>
          <w:color w:val="2C2C2C"/>
          <w:sz w:val="24"/>
          <w:szCs w:val="24"/>
        </w:rPr>
        <w:t>–</w:t>
      </w:r>
      <w:r w:rsidRPr="008726C6">
        <w:rPr>
          <w:rFonts w:ascii="Times New Roman" w:eastAsia="Times New Roman" w:hAnsi="Times New Roman" w:cs="Times New Roman"/>
          <w:color w:val="2C2C2C"/>
          <w:sz w:val="24"/>
          <w:szCs w:val="24"/>
        </w:rPr>
        <w:t xml:space="preserve"> конференция) могут проводиться для обсуждения вопросов местного значения, относящихся к ведению органов местного самоуправления поселения, информирования населения о деятельности органов местного самоуправления и должностных лиц местного самоуправления </w:t>
      </w:r>
      <w:r w:rsidR="009F7722">
        <w:rPr>
          <w:rFonts w:ascii="Times New Roman" w:eastAsia="Times New Roman" w:hAnsi="Times New Roman" w:cs="Times New Roman"/>
          <w:color w:val="2C2C2C"/>
          <w:sz w:val="24"/>
          <w:szCs w:val="24"/>
        </w:rPr>
        <w:t>Переваленского</w:t>
      </w:r>
      <w:r w:rsidR="00EC760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Конференция граждан может проводиться в случае необходимости выявления мнения представителей всех жителей </w:t>
      </w:r>
      <w:r w:rsidR="009F7722">
        <w:rPr>
          <w:rFonts w:ascii="Times New Roman" w:eastAsia="Times New Roman" w:hAnsi="Times New Roman" w:cs="Times New Roman"/>
          <w:color w:val="2C2C2C"/>
          <w:sz w:val="24"/>
          <w:szCs w:val="24"/>
        </w:rPr>
        <w:t>Переваленского</w:t>
      </w:r>
      <w:r w:rsidR="00EC760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w:t>
      </w:r>
    </w:p>
    <w:p w:rsidR="008726C6" w:rsidRPr="008726C6" w:rsidRDefault="008726C6" w:rsidP="00A001A5">
      <w:pPr>
        <w:shd w:val="clear" w:color="auto" w:fill="FFFFFF"/>
        <w:spacing w:after="96"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4. Собрание, конференция граждан могут проводиться на:</w:t>
      </w:r>
    </w:p>
    <w:p w:rsidR="008726C6" w:rsidRPr="008726C6" w:rsidRDefault="008726C6" w:rsidP="00A001A5">
      <w:pPr>
        <w:numPr>
          <w:ilvl w:val="0"/>
          <w:numId w:val="1"/>
        </w:numPr>
        <w:shd w:val="clear" w:color="auto" w:fill="FFFFFF"/>
        <w:spacing w:after="0" w:line="360" w:lineRule="auto"/>
        <w:ind w:left="504"/>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территории поселения, его части, части населенного пункта;</w:t>
      </w:r>
    </w:p>
    <w:p w:rsidR="008726C6" w:rsidRPr="008726C6" w:rsidRDefault="008726C6" w:rsidP="00A001A5">
      <w:pPr>
        <w:numPr>
          <w:ilvl w:val="0"/>
          <w:numId w:val="1"/>
        </w:numPr>
        <w:shd w:val="clear" w:color="auto" w:fill="FFFFFF"/>
        <w:spacing w:after="0" w:line="360" w:lineRule="auto"/>
        <w:ind w:left="504"/>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территория индивидуальной жилищной застройки;</w:t>
      </w:r>
    </w:p>
    <w:p w:rsidR="008726C6" w:rsidRPr="008726C6" w:rsidRDefault="008726C6" w:rsidP="00A001A5">
      <w:pPr>
        <w:numPr>
          <w:ilvl w:val="0"/>
          <w:numId w:val="1"/>
        </w:numPr>
        <w:shd w:val="clear" w:color="auto" w:fill="FFFFFF"/>
        <w:spacing w:after="0" w:line="360" w:lineRule="auto"/>
        <w:ind w:left="504"/>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группы жилых домов (два и более многоквартирных жилых дома);</w:t>
      </w:r>
    </w:p>
    <w:p w:rsidR="008726C6" w:rsidRPr="008726C6" w:rsidRDefault="008726C6" w:rsidP="00A001A5">
      <w:pPr>
        <w:numPr>
          <w:ilvl w:val="0"/>
          <w:numId w:val="1"/>
        </w:numPr>
        <w:shd w:val="clear" w:color="auto" w:fill="FFFFFF"/>
        <w:spacing w:after="0" w:line="360" w:lineRule="auto"/>
        <w:ind w:left="504"/>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многоквартирный жилой дом;</w:t>
      </w:r>
    </w:p>
    <w:p w:rsidR="008726C6" w:rsidRPr="008726C6" w:rsidRDefault="008726C6" w:rsidP="00A001A5">
      <w:pPr>
        <w:numPr>
          <w:ilvl w:val="0"/>
          <w:numId w:val="1"/>
        </w:numPr>
        <w:shd w:val="clear" w:color="auto" w:fill="FFFFFF"/>
        <w:spacing w:after="0" w:line="360" w:lineRule="auto"/>
        <w:ind w:left="504"/>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lastRenderedPageBreak/>
        <w:t>иные территории проживания граждан.</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5. Конференция проводится в случае, если на территории проживает более 300 человек, 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w:t>
      </w:r>
      <w:r w:rsidR="00DE0ABF">
        <w:rPr>
          <w:rFonts w:ascii="Times New Roman" w:eastAsia="Times New Roman" w:hAnsi="Times New Roman" w:cs="Times New Roman"/>
          <w:color w:val="2C2C2C"/>
          <w:sz w:val="24"/>
          <w:szCs w:val="24"/>
        </w:rPr>
        <w:t>населения на сезонных работах),</w:t>
      </w:r>
      <w:r w:rsidRPr="008726C6">
        <w:rPr>
          <w:rFonts w:ascii="Times New Roman" w:eastAsia="Times New Roman" w:hAnsi="Times New Roman" w:cs="Times New Roman"/>
          <w:color w:val="2C2C2C"/>
          <w:sz w:val="24"/>
          <w:szCs w:val="24"/>
        </w:rPr>
        <w:t>или когда вопрос, выносимый на обсуждение, общественное значение для поселения.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6. Участвовать в собрании (конференции) могут жители </w:t>
      </w:r>
      <w:r w:rsidR="009F7722">
        <w:rPr>
          <w:rFonts w:ascii="Times New Roman" w:eastAsia="Times New Roman" w:hAnsi="Times New Roman" w:cs="Times New Roman"/>
          <w:color w:val="2C2C2C"/>
          <w:sz w:val="24"/>
          <w:szCs w:val="24"/>
        </w:rPr>
        <w:t>Переваленского</w:t>
      </w:r>
      <w:r w:rsidR="00DE0AB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xml:space="preserve">, обладающие избирательным правом и зарегистрированные по месту жительства на территории </w:t>
      </w:r>
      <w:r w:rsidR="009F7722">
        <w:rPr>
          <w:rFonts w:ascii="Times New Roman" w:eastAsia="Times New Roman" w:hAnsi="Times New Roman" w:cs="Times New Roman"/>
          <w:color w:val="2C2C2C"/>
          <w:sz w:val="24"/>
          <w:szCs w:val="24"/>
        </w:rPr>
        <w:t>Переваленского</w:t>
      </w:r>
      <w:r w:rsidR="00DE0AB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DE0ABF"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 xml:space="preserve">(далее </w:t>
      </w:r>
      <w:r w:rsidR="002F4E1B">
        <w:rPr>
          <w:rFonts w:ascii="Times New Roman" w:eastAsia="Times New Roman" w:hAnsi="Times New Roman" w:cs="Times New Roman"/>
          <w:color w:val="2C2C2C"/>
          <w:sz w:val="24"/>
          <w:szCs w:val="24"/>
        </w:rPr>
        <w:t>–</w:t>
      </w:r>
      <w:r w:rsidRPr="008726C6">
        <w:rPr>
          <w:rFonts w:ascii="Times New Roman" w:eastAsia="Times New Roman" w:hAnsi="Times New Roman" w:cs="Times New Roman"/>
          <w:color w:val="2C2C2C"/>
          <w:sz w:val="24"/>
          <w:szCs w:val="24"/>
        </w:rPr>
        <w:t xml:space="preserve"> обладающие правом на участие в собрании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7.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 же на их свободное волеизъявление.</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Граждане участвуют в собраниях (конференциях) на равных основаниях. Каждый гражданин имеет один голос.</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8. Собрание (конференция) граждан проводятся по инициативе:</w:t>
      </w:r>
    </w:p>
    <w:p w:rsidR="008726C6" w:rsidRPr="008726C6" w:rsidRDefault="00DE0ABF" w:rsidP="00A001A5">
      <w:pPr>
        <w:numPr>
          <w:ilvl w:val="0"/>
          <w:numId w:val="2"/>
        </w:numPr>
        <w:shd w:val="clear" w:color="auto" w:fill="FFFFFF"/>
        <w:spacing w:after="0" w:line="360" w:lineRule="auto"/>
        <w:ind w:left="480"/>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населения</w:t>
      </w:r>
      <w:r w:rsidR="008726C6" w:rsidRPr="008726C6">
        <w:rPr>
          <w:rFonts w:ascii="Times New Roman" w:eastAsia="Times New Roman" w:hAnsi="Times New Roman" w:cs="Times New Roman"/>
          <w:color w:val="2C2C2C"/>
          <w:sz w:val="24"/>
          <w:szCs w:val="24"/>
        </w:rPr>
        <w:t xml:space="preserve"> </w:t>
      </w:r>
      <w:r w:rsidR="009F7722">
        <w:rPr>
          <w:rFonts w:ascii="Times New Roman" w:eastAsia="Times New Roman" w:hAnsi="Times New Roman" w:cs="Times New Roman"/>
          <w:color w:val="2C2C2C"/>
          <w:sz w:val="24"/>
          <w:szCs w:val="24"/>
        </w:rPr>
        <w:t>Переваленского</w:t>
      </w:r>
      <w:r>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8726C6" w:rsidRPr="008726C6">
        <w:rPr>
          <w:rFonts w:ascii="Times New Roman" w:eastAsia="Times New Roman" w:hAnsi="Times New Roman" w:cs="Times New Roman"/>
          <w:color w:val="2C2C2C"/>
          <w:sz w:val="24"/>
          <w:szCs w:val="24"/>
        </w:rPr>
        <w:t>;</w:t>
      </w:r>
    </w:p>
    <w:p w:rsidR="008726C6" w:rsidRPr="008726C6" w:rsidRDefault="00DE0ABF" w:rsidP="00A001A5">
      <w:pPr>
        <w:numPr>
          <w:ilvl w:val="0"/>
          <w:numId w:val="2"/>
        </w:numPr>
        <w:shd w:val="clear" w:color="auto" w:fill="FFFFFF"/>
        <w:spacing w:after="0" w:line="360" w:lineRule="auto"/>
        <w:ind w:left="480"/>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w:t>
      </w:r>
      <w:r w:rsidR="008726C6" w:rsidRPr="008726C6">
        <w:rPr>
          <w:rFonts w:ascii="Times New Roman" w:eastAsia="Times New Roman" w:hAnsi="Times New Roman" w:cs="Times New Roman"/>
          <w:color w:val="2C2C2C"/>
          <w:sz w:val="24"/>
          <w:szCs w:val="24"/>
        </w:rPr>
        <w:t>ав</w:t>
      </w:r>
      <w:r>
        <w:rPr>
          <w:rFonts w:ascii="Times New Roman" w:eastAsia="Times New Roman" w:hAnsi="Times New Roman" w:cs="Times New Roman"/>
          <w:color w:val="2C2C2C"/>
          <w:sz w:val="24"/>
          <w:szCs w:val="24"/>
        </w:rPr>
        <w:t>ы</w:t>
      </w:r>
      <w:r w:rsidR="008726C6" w:rsidRPr="008726C6">
        <w:rPr>
          <w:rFonts w:ascii="Times New Roman" w:eastAsia="Times New Roman" w:hAnsi="Times New Roman" w:cs="Times New Roman"/>
          <w:color w:val="2C2C2C"/>
          <w:sz w:val="24"/>
          <w:szCs w:val="24"/>
        </w:rPr>
        <w:t xml:space="preserve"> администрации </w:t>
      </w:r>
      <w:r w:rsidR="009F7722">
        <w:rPr>
          <w:rFonts w:ascii="Times New Roman" w:eastAsia="Times New Roman" w:hAnsi="Times New Roman" w:cs="Times New Roman"/>
          <w:color w:val="2C2C2C"/>
          <w:sz w:val="24"/>
          <w:szCs w:val="24"/>
        </w:rPr>
        <w:t>Переваленского</w:t>
      </w:r>
      <w:r>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8726C6" w:rsidRPr="008726C6">
        <w:rPr>
          <w:rFonts w:ascii="Times New Roman" w:eastAsia="Times New Roman" w:hAnsi="Times New Roman" w:cs="Times New Roman"/>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9. Итоги собрания (конференции) граждан в виде протокола собрания (конференции) подлежат официальному опубликованию.</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10. Организация и проведение собрания (конференции) по инициативе </w:t>
      </w:r>
      <w:r w:rsidR="00DE0ABF">
        <w:rPr>
          <w:rFonts w:ascii="Times New Roman" w:eastAsia="Times New Roman" w:hAnsi="Times New Roman" w:cs="Times New Roman"/>
          <w:color w:val="2C2C2C"/>
          <w:sz w:val="24"/>
          <w:szCs w:val="24"/>
        </w:rPr>
        <w:t>г</w:t>
      </w:r>
      <w:r w:rsidRPr="008726C6">
        <w:rPr>
          <w:rFonts w:ascii="Times New Roman" w:eastAsia="Times New Roman" w:hAnsi="Times New Roman" w:cs="Times New Roman"/>
          <w:color w:val="2C2C2C"/>
          <w:sz w:val="24"/>
          <w:szCs w:val="24"/>
        </w:rPr>
        <w:t xml:space="preserve">лавы администрации </w:t>
      </w:r>
      <w:r w:rsidR="009F7722">
        <w:rPr>
          <w:rFonts w:ascii="Times New Roman" w:eastAsia="Times New Roman" w:hAnsi="Times New Roman" w:cs="Times New Roman"/>
          <w:color w:val="2C2C2C"/>
          <w:sz w:val="24"/>
          <w:szCs w:val="24"/>
        </w:rPr>
        <w:t>Переваленского</w:t>
      </w:r>
      <w:r w:rsidR="00DE0AB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DE0ABF"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осуществляются за счет средств местного бюджета.</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11. В случаях, когда инициатором проведения собрания (конференции) является население </w:t>
      </w:r>
      <w:r w:rsidR="009F7722">
        <w:rPr>
          <w:rFonts w:ascii="Times New Roman" w:eastAsia="Times New Roman" w:hAnsi="Times New Roman" w:cs="Times New Roman"/>
          <w:color w:val="2C2C2C"/>
          <w:sz w:val="24"/>
          <w:szCs w:val="24"/>
        </w:rPr>
        <w:t>Переваленского</w:t>
      </w:r>
      <w:r w:rsidR="00DE0AB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расходы, связанные с подготовкой и проведением собрания (конференции), производятся за счет инициатора собрания (конференции).</w:t>
      </w:r>
    </w:p>
    <w:p w:rsidR="00DE0ABF" w:rsidRDefault="00DE0ABF" w:rsidP="00A001A5">
      <w:pPr>
        <w:shd w:val="clear" w:color="auto" w:fill="FFFFFF"/>
        <w:spacing w:after="0" w:line="360" w:lineRule="auto"/>
        <w:jc w:val="center"/>
        <w:rPr>
          <w:rFonts w:ascii="Times New Roman" w:eastAsia="Times New Roman" w:hAnsi="Times New Roman" w:cs="Times New Roman"/>
          <w:color w:val="2C2C2C"/>
          <w:sz w:val="24"/>
          <w:szCs w:val="24"/>
        </w:rPr>
      </w:pPr>
    </w:p>
    <w:p w:rsidR="009F7722" w:rsidRDefault="009F7722" w:rsidP="00A001A5">
      <w:pPr>
        <w:shd w:val="clear" w:color="auto" w:fill="FFFFFF"/>
        <w:spacing w:after="0" w:line="360" w:lineRule="auto"/>
        <w:jc w:val="center"/>
        <w:rPr>
          <w:rFonts w:ascii="Times New Roman" w:eastAsia="Times New Roman" w:hAnsi="Times New Roman" w:cs="Times New Roman"/>
          <w:b/>
          <w:color w:val="2C2C2C"/>
          <w:sz w:val="24"/>
          <w:szCs w:val="24"/>
        </w:rPr>
      </w:pPr>
    </w:p>
    <w:p w:rsidR="00DE0ABF" w:rsidRPr="009F7722" w:rsidRDefault="008726C6" w:rsidP="009F7722">
      <w:pPr>
        <w:shd w:val="clear" w:color="auto" w:fill="FFFFFF"/>
        <w:spacing w:after="0" w:line="360" w:lineRule="auto"/>
        <w:jc w:val="center"/>
        <w:rPr>
          <w:rFonts w:ascii="Times New Roman" w:eastAsia="Times New Roman" w:hAnsi="Times New Roman" w:cs="Times New Roman"/>
          <w:b/>
          <w:color w:val="2C2C2C"/>
          <w:sz w:val="24"/>
          <w:szCs w:val="24"/>
        </w:rPr>
      </w:pPr>
      <w:r w:rsidRPr="008726C6">
        <w:rPr>
          <w:rFonts w:ascii="Times New Roman" w:eastAsia="Times New Roman" w:hAnsi="Times New Roman" w:cs="Times New Roman"/>
          <w:b/>
          <w:color w:val="2C2C2C"/>
          <w:sz w:val="24"/>
          <w:szCs w:val="24"/>
        </w:rPr>
        <w:lastRenderedPageBreak/>
        <w:t>Глава. 2 Назначения собрания, конференции граждан по инициативе населения</w:t>
      </w:r>
      <w:r w:rsidR="00DE0ABF" w:rsidRPr="002F4E1B">
        <w:rPr>
          <w:rFonts w:ascii="Times New Roman" w:eastAsia="Times New Roman" w:hAnsi="Times New Roman" w:cs="Times New Roman"/>
          <w:b/>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12. Население </w:t>
      </w:r>
      <w:r w:rsidR="009F7722">
        <w:rPr>
          <w:rFonts w:ascii="Times New Roman" w:eastAsia="Times New Roman" w:hAnsi="Times New Roman" w:cs="Times New Roman"/>
          <w:color w:val="2C2C2C"/>
          <w:sz w:val="24"/>
          <w:szCs w:val="24"/>
        </w:rPr>
        <w:t>Переваленского</w:t>
      </w:r>
      <w:r w:rsidR="00DE0ABF">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DE0ABF"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15 человек, обладающих правом на участие в собрании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13.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14. 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жительства на территории поселения, в пределах которой проводится собрание (конференция) и обладающих избирательным правом.</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Подписи собираются посредством их внесения в подписные листы по форме согласно Приложению 1 к настоящему Положению.</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Каждый подписной лист должен содержать цель сбора подписей (указывается тема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Подписные листы подписываются одним из членов инициативной группы и лицом, осуществляющим сбор подписей, с указанием фамилии, имен, отчеств, серии и номеров паспортов или замещающих их документов, места жительства и даты подписания.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15. Инициативная группа не позднее чем за </w:t>
      </w:r>
      <w:r w:rsidR="002F4E1B">
        <w:rPr>
          <w:rFonts w:ascii="Times New Roman" w:eastAsia="Times New Roman" w:hAnsi="Times New Roman" w:cs="Times New Roman"/>
          <w:color w:val="2C2C2C"/>
          <w:sz w:val="24"/>
          <w:szCs w:val="24"/>
        </w:rPr>
        <w:t>20</w:t>
      </w:r>
      <w:r w:rsidRPr="008726C6">
        <w:rPr>
          <w:rFonts w:ascii="Times New Roman" w:eastAsia="Times New Roman" w:hAnsi="Times New Roman" w:cs="Times New Roman"/>
          <w:color w:val="2C2C2C"/>
          <w:sz w:val="24"/>
          <w:szCs w:val="24"/>
        </w:rPr>
        <w:t xml:space="preserve"> календарных дней до даты проведения собрания (конференции) представляет в </w:t>
      </w:r>
      <w:r w:rsidR="002F4E1B">
        <w:rPr>
          <w:rFonts w:ascii="Times New Roman" w:eastAsia="Times New Roman" w:hAnsi="Times New Roman" w:cs="Times New Roman"/>
          <w:color w:val="2C2C2C"/>
          <w:sz w:val="24"/>
          <w:szCs w:val="24"/>
        </w:rPr>
        <w:t xml:space="preserve">администрацию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2F4E1B"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письменное обращение с выдвижением инициативы о проведении собрания (конференции). К обращению прилагаются подлинники протокола о создании инициативной группы, подписных листов.</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Обращение должно содержать:</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 формулировку вопроса, предлагаемого к обсуждению на собрании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2) территория, в пределах которой предлагается провести собрание (конференцию), и предлагаемая численность жителей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обладающих правом на участие в собрании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lastRenderedPageBreak/>
        <w:t>3) 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4)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5) предлагаемые дата, время и место проведения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6) проект итоговых документов по результатам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Письменное обращение о проведении собрания (конференции) подписывается всеми членами инициативной группы.</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16. В случае проведения конференции в письменном обращении также указывается: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 дата, время и место проведения собрания по выборам делегатов на конференцию;</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 норма представительства при избрании делегатов на конференцию;</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 территории, от которых избираются делегаты, предположительная численность проживающих на территории поселения граждан, обладающих правом на участие в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17. </w:t>
      </w:r>
      <w:r w:rsidR="002F4E1B">
        <w:rPr>
          <w:rFonts w:ascii="Times New Roman" w:eastAsia="Times New Roman" w:hAnsi="Times New Roman" w:cs="Times New Roman"/>
          <w:color w:val="2C2C2C"/>
          <w:sz w:val="24"/>
          <w:szCs w:val="24"/>
        </w:rPr>
        <w:t xml:space="preserve">Глава администрации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2F4E1B"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рассматривает письменное обращение инициативной группы и принимает решение о назначении собрания (конференции), о чем уведомляет группу граждан в течении трех календарных дней со дня принятия решения.</w:t>
      </w:r>
    </w:p>
    <w:p w:rsid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Основанием для отказа может быть только нарушение инициативной группой требований действующего законодательства, Устава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2F4E1B" w:rsidRPr="008726C6">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и настоящего Положения.</w:t>
      </w:r>
    </w:p>
    <w:p w:rsidR="002F4E1B" w:rsidRPr="008726C6" w:rsidRDefault="002F4E1B" w:rsidP="00A001A5">
      <w:pPr>
        <w:shd w:val="clear" w:color="auto" w:fill="FFFFFF"/>
        <w:spacing w:after="0" w:line="360" w:lineRule="auto"/>
        <w:jc w:val="both"/>
        <w:rPr>
          <w:rFonts w:ascii="Times New Roman" w:eastAsia="Times New Roman" w:hAnsi="Times New Roman" w:cs="Times New Roman"/>
          <w:color w:val="2C2C2C"/>
          <w:sz w:val="24"/>
          <w:szCs w:val="24"/>
        </w:rPr>
      </w:pPr>
    </w:p>
    <w:p w:rsidR="002F4E1B" w:rsidRPr="009F7722" w:rsidRDefault="008726C6" w:rsidP="009F7722">
      <w:pPr>
        <w:shd w:val="clear" w:color="auto" w:fill="FFFFFF"/>
        <w:spacing w:after="0" w:line="360" w:lineRule="auto"/>
        <w:jc w:val="center"/>
        <w:rPr>
          <w:rFonts w:ascii="Times New Roman" w:eastAsia="Times New Roman" w:hAnsi="Times New Roman" w:cs="Times New Roman"/>
          <w:b/>
          <w:color w:val="2C2C2C"/>
          <w:sz w:val="24"/>
          <w:szCs w:val="24"/>
        </w:rPr>
      </w:pPr>
      <w:r w:rsidRPr="008726C6">
        <w:rPr>
          <w:rFonts w:ascii="Times New Roman" w:eastAsia="Times New Roman" w:hAnsi="Times New Roman" w:cs="Times New Roman"/>
          <w:b/>
          <w:color w:val="2C2C2C"/>
          <w:sz w:val="24"/>
          <w:szCs w:val="24"/>
        </w:rPr>
        <w:t>Глава 3. Порядок назначения собрания, конференции граждан</w:t>
      </w:r>
      <w:r w:rsidR="002F4E1B">
        <w:rPr>
          <w:rFonts w:ascii="Times New Roman" w:eastAsia="Times New Roman" w:hAnsi="Times New Roman" w:cs="Times New Roman"/>
          <w:b/>
          <w:color w:val="2C2C2C"/>
          <w:sz w:val="24"/>
          <w:szCs w:val="24"/>
        </w:rPr>
        <w:t>:</w:t>
      </w:r>
    </w:p>
    <w:p w:rsid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18. Решение о назначении собрания (конференции) принимается Главой </w:t>
      </w:r>
      <w:r w:rsidR="002F4E1B">
        <w:rPr>
          <w:rFonts w:ascii="Times New Roman" w:eastAsia="Times New Roman" w:hAnsi="Times New Roman" w:cs="Times New Roman"/>
          <w:color w:val="2C2C2C"/>
          <w:sz w:val="24"/>
          <w:szCs w:val="24"/>
        </w:rPr>
        <w:t xml:space="preserve">администрации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002F4E1B" w:rsidRPr="008726C6">
        <w:rPr>
          <w:rFonts w:ascii="Times New Roman" w:eastAsia="Times New Roman" w:hAnsi="Times New Roman" w:cs="Times New Roman"/>
          <w:color w:val="2C2C2C"/>
          <w:sz w:val="24"/>
          <w:szCs w:val="24"/>
        </w:rPr>
        <w:t xml:space="preserve"> </w:t>
      </w:r>
      <w:r w:rsidR="002F4E1B">
        <w:rPr>
          <w:rFonts w:ascii="Times New Roman" w:eastAsia="Times New Roman" w:hAnsi="Times New Roman" w:cs="Times New Roman"/>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19. В решении о назначении собрания, конференции устанавливаются: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 дата, место и время проведения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 вопросы, выносимые на рассмотрение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 территория, в границах которой будет проводиться собрание (конференция);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4) сведения об инициаторах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5) численность граждан, проживающих на территории, в границах которой проводится собрание (конференция);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lastRenderedPageBreak/>
        <w:t>6) норма представительства делегатов на конференцию;</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7) дата, время, место проведения собраний по избранию делегатов для участия в конференции, территорию (часть территории)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в пределах которой предполагается провести указанные собрания;</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8) количество делегатов каждой из территории;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9) орган, ответственный за подготовку и проведение собрания (конференции).</w:t>
      </w:r>
    </w:p>
    <w:p w:rsid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20. Инициаторы проведения собрания (конференции) обязаны оповестить население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w:t>
      </w:r>
      <w:r w:rsidR="002F4E1B">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 xml:space="preserve">(размещение информации на официальном сайте администрации </w:t>
      </w:r>
      <w:r w:rsidR="009F7722">
        <w:rPr>
          <w:rFonts w:ascii="Times New Roman" w:eastAsia="Times New Roman" w:hAnsi="Times New Roman" w:cs="Times New Roman"/>
          <w:color w:val="2C2C2C"/>
          <w:sz w:val="24"/>
          <w:szCs w:val="24"/>
        </w:rPr>
        <w:t>Переваленского</w:t>
      </w:r>
      <w:r w:rsidR="002F4E1B">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xml:space="preserve"> в информационно-телекоммуникационной сети "Интернет", досках объявлений, информационных стендах) заблаговременно, но не позднее, чем за десять календарных дней до дня проведения собрания (конференции).</w:t>
      </w:r>
    </w:p>
    <w:p w:rsidR="002F4E1B" w:rsidRPr="008726C6" w:rsidRDefault="002F4E1B" w:rsidP="00A001A5">
      <w:pPr>
        <w:shd w:val="clear" w:color="auto" w:fill="FFFFFF"/>
        <w:spacing w:after="0" w:line="360" w:lineRule="auto"/>
        <w:jc w:val="both"/>
        <w:rPr>
          <w:rFonts w:ascii="Times New Roman" w:eastAsia="Times New Roman" w:hAnsi="Times New Roman" w:cs="Times New Roman"/>
          <w:color w:val="2C2C2C"/>
          <w:sz w:val="24"/>
          <w:szCs w:val="24"/>
        </w:rPr>
      </w:pPr>
    </w:p>
    <w:p w:rsidR="002F4E1B" w:rsidRPr="009F7722" w:rsidRDefault="008726C6" w:rsidP="009F7722">
      <w:pPr>
        <w:shd w:val="clear" w:color="auto" w:fill="FFFFFF"/>
        <w:spacing w:after="0" w:line="360" w:lineRule="auto"/>
        <w:jc w:val="center"/>
        <w:rPr>
          <w:rFonts w:ascii="Times New Roman" w:eastAsia="Times New Roman" w:hAnsi="Times New Roman" w:cs="Times New Roman"/>
          <w:b/>
          <w:color w:val="2C2C2C"/>
          <w:sz w:val="24"/>
          <w:szCs w:val="24"/>
        </w:rPr>
      </w:pPr>
      <w:r w:rsidRPr="008726C6">
        <w:rPr>
          <w:rFonts w:ascii="Times New Roman" w:eastAsia="Times New Roman" w:hAnsi="Times New Roman" w:cs="Times New Roman"/>
          <w:b/>
          <w:color w:val="2C2C2C"/>
          <w:sz w:val="24"/>
          <w:szCs w:val="24"/>
        </w:rPr>
        <w:t>Глава 4. Порядок избрания делегатов для участия в конференции</w:t>
      </w:r>
      <w:r w:rsidR="002F4E1B">
        <w:rPr>
          <w:rFonts w:ascii="Times New Roman" w:eastAsia="Times New Roman" w:hAnsi="Times New Roman" w:cs="Times New Roman"/>
          <w:b/>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21. Избрание делегатов для участия в конференции осуществляется на собрании, проводимом в порядке, установленном главой 5 настоящего Положения, либо путем сбора подписей в поддержку того или иного кандидата в делегаты.</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200 (двухсот) граждан, проживающих на соответствующей территории.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23. Проведение избрания делегатов заканчивается не позднее чем за три календарных дня до даты проведения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24. Избрание делегатов на собрании проводиться открытым голосованием большинством голосов.</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25. По письменному решению инициатора конференции избрание делегатов может проходить в форме сбора подписей населения, проживающих на части территории поселения, от которой избирается делегат. Форма подписного листа избрания делегата конференции устанавливается в Приложении 2 к настоящему Положению. Кандидат в </w:t>
      </w:r>
      <w:r w:rsidRPr="008726C6">
        <w:rPr>
          <w:rFonts w:ascii="Times New Roman" w:eastAsia="Times New Roman" w:hAnsi="Times New Roman" w:cs="Times New Roman"/>
          <w:color w:val="2C2C2C"/>
          <w:sz w:val="24"/>
          <w:szCs w:val="24"/>
        </w:rPr>
        <w:lastRenderedPageBreak/>
        <w:t xml:space="preserve">делегаты считается избранным, если в его поддержку собрано подписей в количестве более половины населения, проживающего на территории </w:t>
      </w:r>
      <w:r w:rsidR="009F7722">
        <w:rPr>
          <w:rFonts w:ascii="Times New Roman" w:eastAsia="Times New Roman" w:hAnsi="Times New Roman" w:cs="Times New Roman"/>
          <w:color w:val="2C2C2C"/>
          <w:sz w:val="24"/>
          <w:szCs w:val="24"/>
        </w:rPr>
        <w:t>Переваленского</w:t>
      </w:r>
      <w:r w:rsidR="003A086D">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на части территории поселения от которой избирается делегат.</w:t>
      </w:r>
    </w:p>
    <w:p w:rsid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3A086D" w:rsidRPr="008726C6" w:rsidRDefault="003A086D" w:rsidP="00A001A5">
      <w:pPr>
        <w:shd w:val="clear" w:color="auto" w:fill="FFFFFF"/>
        <w:spacing w:after="0" w:line="360" w:lineRule="auto"/>
        <w:jc w:val="center"/>
        <w:rPr>
          <w:rFonts w:ascii="Times New Roman" w:eastAsia="Times New Roman" w:hAnsi="Times New Roman" w:cs="Times New Roman"/>
          <w:b/>
          <w:color w:val="2C2C2C"/>
          <w:sz w:val="24"/>
          <w:szCs w:val="24"/>
        </w:rPr>
      </w:pPr>
    </w:p>
    <w:p w:rsidR="003A086D" w:rsidRPr="009F7722" w:rsidRDefault="008726C6" w:rsidP="009F7722">
      <w:pPr>
        <w:shd w:val="clear" w:color="auto" w:fill="FFFFFF"/>
        <w:spacing w:after="0" w:line="360" w:lineRule="auto"/>
        <w:jc w:val="center"/>
        <w:rPr>
          <w:rFonts w:ascii="Times New Roman" w:eastAsia="Times New Roman" w:hAnsi="Times New Roman" w:cs="Times New Roman"/>
          <w:b/>
          <w:color w:val="2C2C2C"/>
          <w:sz w:val="24"/>
          <w:szCs w:val="24"/>
        </w:rPr>
      </w:pPr>
      <w:r w:rsidRPr="008726C6">
        <w:rPr>
          <w:rFonts w:ascii="Times New Roman" w:eastAsia="Times New Roman" w:hAnsi="Times New Roman" w:cs="Times New Roman"/>
          <w:b/>
          <w:color w:val="2C2C2C"/>
          <w:sz w:val="24"/>
          <w:szCs w:val="24"/>
        </w:rPr>
        <w:t>Глава 5. Порядок проведения собрания, конференции</w:t>
      </w:r>
      <w:r w:rsidR="003A086D">
        <w:rPr>
          <w:rFonts w:ascii="Times New Roman" w:eastAsia="Times New Roman" w:hAnsi="Times New Roman" w:cs="Times New Roman"/>
          <w:b/>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27. Подготовку и проведения собрания (конференции) обеспечивает организатор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28. Собрание (конференция) является правомочным, если в нем приняло участие более 25 процентов населения, обладающего избирательным правом, на территории </w:t>
      </w:r>
      <w:r w:rsidR="009F7722">
        <w:rPr>
          <w:rFonts w:ascii="Times New Roman" w:eastAsia="Times New Roman" w:hAnsi="Times New Roman" w:cs="Times New Roman"/>
          <w:color w:val="2C2C2C"/>
          <w:sz w:val="24"/>
          <w:szCs w:val="24"/>
        </w:rPr>
        <w:t>Переваленского</w:t>
      </w:r>
      <w:r w:rsidR="0049441E">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xml:space="preserve"> в пределах которой будет проводится собрание, либо более половины избранных делегатов в случае проведения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29. До начала собрания (конференции) проводится регистрация участников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30.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31. Председатель собрания (конференции) проводит процедуру избрания секретаря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32. Участники собрания, конференции утверждают повестку дня и регламент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33.В повестку дня собрания (конференции) включаются вопросы, внесенные инициатором назначения собрания (конференции) и отраженные в правовых актах о назначении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34. 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деятельностью </w:t>
      </w:r>
      <w:r w:rsidRPr="008726C6">
        <w:rPr>
          <w:rFonts w:ascii="Times New Roman" w:eastAsia="Times New Roman" w:hAnsi="Times New Roman" w:cs="Times New Roman"/>
          <w:color w:val="2C2C2C"/>
          <w:sz w:val="24"/>
          <w:szCs w:val="24"/>
        </w:rPr>
        <w:lastRenderedPageBreak/>
        <w:t>секретаря, осуществляет иные функции, непосредственно связанные с ведением собрания (конференции).</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35. Секретарь собрания (конференции) ведет запись желающих выступить, регистрирует вопросы и заявления, организует сбор</w:t>
      </w:r>
      <w:r w:rsidR="005453D1">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36. Решения, принятые на собрании (конференции) в форме обращения к органам местного самоуправления поселения и должностным лицам </w:t>
      </w:r>
      <w:r w:rsidR="009F7722">
        <w:rPr>
          <w:rFonts w:ascii="Times New Roman" w:eastAsia="Times New Roman" w:hAnsi="Times New Roman" w:cs="Times New Roman"/>
          <w:color w:val="2C2C2C"/>
          <w:sz w:val="24"/>
          <w:szCs w:val="24"/>
        </w:rPr>
        <w:t>Переваленского</w:t>
      </w:r>
      <w:r w:rsidR="005453D1">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xml:space="preserve">, а так же решения об избрании лиц, уполномоченных представлять собрание (конференцию) во взаимоотношениях с органами местного самоуправления поселения и должностными лицами </w:t>
      </w:r>
      <w:r w:rsidR="009F7722">
        <w:rPr>
          <w:rFonts w:ascii="Times New Roman" w:eastAsia="Times New Roman" w:hAnsi="Times New Roman" w:cs="Times New Roman"/>
          <w:color w:val="2C2C2C"/>
          <w:sz w:val="24"/>
          <w:szCs w:val="24"/>
        </w:rPr>
        <w:t>Переваленского</w:t>
      </w:r>
      <w:r w:rsidR="005453D1">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принимаются открытым голосованием большинством голосов от числа граждан, зарегистрированных в качестве участников собрания, конференции.</w:t>
      </w:r>
    </w:p>
    <w:p w:rsid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37. Решения, принятые на собрании (конференции) в форме обращения, а также протокол собрания (конференции) в течении десяти календарных дней направляются органам местного самоуправления поселения и должностным лицам </w:t>
      </w:r>
      <w:r w:rsidR="009F7722">
        <w:rPr>
          <w:rFonts w:ascii="Times New Roman" w:eastAsia="Times New Roman" w:hAnsi="Times New Roman" w:cs="Times New Roman"/>
          <w:color w:val="2C2C2C"/>
          <w:sz w:val="24"/>
          <w:szCs w:val="24"/>
        </w:rPr>
        <w:t>Переваленского</w:t>
      </w:r>
      <w:r w:rsidR="005453D1">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к компетенции которых отнесено рассмотрение содержащихся в обращении вопросов.</w:t>
      </w:r>
    </w:p>
    <w:p w:rsidR="005453D1" w:rsidRPr="008726C6" w:rsidRDefault="005453D1" w:rsidP="00A001A5">
      <w:pPr>
        <w:shd w:val="clear" w:color="auto" w:fill="FFFFFF"/>
        <w:spacing w:after="0" w:line="360" w:lineRule="auto"/>
        <w:jc w:val="both"/>
        <w:rPr>
          <w:rFonts w:ascii="Times New Roman" w:eastAsia="Times New Roman" w:hAnsi="Times New Roman" w:cs="Times New Roman"/>
          <w:color w:val="2C2C2C"/>
          <w:sz w:val="24"/>
          <w:szCs w:val="24"/>
        </w:rPr>
      </w:pPr>
    </w:p>
    <w:p w:rsidR="005453D1" w:rsidRPr="009F7722" w:rsidRDefault="008726C6" w:rsidP="009F7722">
      <w:pPr>
        <w:shd w:val="clear" w:color="auto" w:fill="FFFFFF"/>
        <w:spacing w:after="0" w:line="360" w:lineRule="auto"/>
        <w:jc w:val="center"/>
        <w:rPr>
          <w:rFonts w:ascii="Times New Roman" w:eastAsia="Times New Roman" w:hAnsi="Times New Roman" w:cs="Times New Roman"/>
          <w:b/>
          <w:color w:val="2C2C2C"/>
          <w:sz w:val="24"/>
          <w:szCs w:val="24"/>
        </w:rPr>
      </w:pPr>
      <w:r w:rsidRPr="008726C6">
        <w:rPr>
          <w:rFonts w:ascii="Times New Roman" w:eastAsia="Times New Roman" w:hAnsi="Times New Roman" w:cs="Times New Roman"/>
          <w:b/>
          <w:color w:val="2C2C2C"/>
          <w:sz w:val="24"/>
          <w:szCs w:val="24"/>
        </w:rPr>
        <w:t>Глава 6. Заключительные положения</w:t>
      </w:r>
      <w:r w:rsidR="005453D1">
        <w:rPr>
          <w:rFonts w:ascii="Times New Roman" w:eastAsia="Times New Roman" w:hAnsi="Times New Roman" w:cs="Times New Roman"/>
          <w:b/>
          <w:color w:val="2C2C2C"/>
          <w:sz w:val="24"/>
          <w:szCs w:val="24"/>
        </w:rPr>
        <w:t>:</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 xml:space="preserve">38. Обращения, принятые собранием (конференцией) подлежат обязательному рассмотрению органами местного самоуправления и должностными лицами </w:t>
      </w:r>
      <w:r w:rsidR="009F7722">
        <w:rPr>
          <w:rFonts w:ascii="Times New Roman" w:eastAsia="Times New Roman" w:hAnsi="Times New Roman" w:cs="Times New Roman"/>
          <w:color w:val="2C2C2C"/>
          <w:sz w:val="24"/>
          <w:szCs w:val="24"/>
        </w:rPr>
        <w:t>Переваленского</w:t>
      </w:r>
      <w:r w:rsidR="002079B7">
        <w:rPr>
          <w:rFonts w:ascii="Times New Roman" w:eastAsia="Times New Roman" w:hAnsi="Times New Roman" w:cs="Times New Roman"/>
          <w:color w:val="2C2C2C"/>
          <w:sz w:val="24"/>
          <w:szCs w:val="24"/>
        </w:rPr>
        <w:t xml:space="preserve"> сельского поселения Подгоренского муниципального района</w:t>
      </w:r>
      <w:r w:rsidRPr="008726C6">
        <w:rPr>
          <w:rFonts w:ascii="Times New Roman" w:eastAsia="Times New Roman" w:hAnsi="Times New Roman" w:cs="Times New Roman"/>
          <w:color w:val="2C2C2C"/>
          <w:sz w:val="24"/>
          <w:szCs w:val="24"/>
        </w:rPr>
        <w:t>,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8726C6" w:rsidRPr="008726C6" w:rsidRDefault="008726C6" w:rsidP="00A001A5">
      <w:pPr>
        <w:shd w:val="clear" w:color="auto" w:fill="FFFFFF"/>
        <w:spacing w:after="0" w:line="36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39. Решение собрания (конференции) граждан носит рекомендательный характер.</w:t>
      </w:r>
    </w:p>
    <w:p w:rsidR="008726C6" w:rsidRPr="008726C6" w:rsidRDefault="008726C6" w:rsidP="008726C6">
      <w:pPr>
        <w:spacing w:after="0" w:line="240" w:lineRule="auto"/>
        <w:rPr>
          <w:rFonts w:ascii="Times New Roman" w:eastAsia="Times New Roman" w:hAnsi="Times New Roman" w:cs="Times New Roman"/>
          <w:sz w:val="24"/>
          <w:szCs w:val="24"/>
        </w:rPr>
      </w:pPr>
      <w:r w:rsidRPr="008726C6">
        <w:rPr>
          <w:rFonts w:ascii="Times New Roman" w:eastAsia="Times New Roman" w:hAnsi="Times New Roman" w:cs="Times New Roman"/>
          <w:color w:val="2C2C2C"/>
          <w:sz w:val="24"/>
          <w:szCs w:val="24"/>
        </w:rPr>
        <w:br/>
      </w:r>
    </w:p>
    <w:p w:rsidR="002079B7" w:rsidRDefault="002079B7" w:rsidP="008726C6">
      <w:pPr>
        <w:shd w:val="clear" w:color="auto" w:fill="FFFFFF"/>
        <w:spacing w:after="96" w:line="240" w:lineRule="auto"/>
        <w:jc w:val="right"/>
        <w:rPr>
          <w:rFonts w:ascii="Times New Roman" w:eastAsia="Times New Roman" w:hAnsi="Times New Roman" w:cs="Times New Roman"/>
          <w:color w:val="2C2C2C"/>
          <w:sz w:val="24"/>
          <w:szCs w:val="24"/>
        </w:rPr>
      </w:pPr>
    </w:p>
    <w:p w:rsidR="002079B7" w:rsidRDefault="002079B7" w:rsidP="008726C6">
      <w:pPr>
        <w:shd w:val="clear" w:color="auto" w:fill="FFFFFF"/>
        <w:spacing w:after="96" w:line="240" w:lineRule="auto"/>
        <w:jc w:val="right"/>
        <w:rPr>
          <w:rFonts w:ascii="Times New Roman" w:eastAsia="Times New Roman" w:hAnsi="Times New Roman" w:cs="Times New Roman"/>
          <w:color w:val="2C2C2C"/>
          <w:sz w:val="24"/>
          <w:szCs w:val="24"/>
        </w:rPr>
      </w:pPr>
    </w:p>
    <w:p w:rsidR="002079B7" w:rsidRDefault="002079B7" w:rsidP="009F7722">
      <w:pPr>
        <w:shd w:val="clear" w:color="auto" w:fill="FFFFFF"/>
        <w:spacing w:after="96" w:line="240" w:lineRule="auto"/>
        <w:rPr>
          <w:rFonts w:ascii="Times New Roman" w:eastAsia="Times New Roman" w:hAnsi="Times New Roman" w:cs="Times New Roman"/>
          <w:color w:val="2C2C2C"/>
          <w:sz w:val="24"/>
          <w:szCs w:val="24"/>
        </w:rPr>
      </w:pPr>
    </w:p>
    <w:p w:rsidR="008726C6" w:rsidRDefault="008726C6" w:rsidP="009F7722">
      <w:pPr>
        <w:shd w:val="clear" w:color="auto" w:fill="FFFFFF"/>
        <w:spacing w:after="96" w:line="240" w:lineRule="auto"/>
        <w:rPr>
          <w:rFonts w:ascii="Times New Roman" w:eastAsia="Times New Roman" w:hAnsi="Times New Roman" w:cs="Times New Roman"/>
          <w:color w:val="2C2C2C"/>
          <w:sz w:val="24"/>
          <w:szCs w:val="24"/>
        </w:rPr>
      </w:pPr>
    </w:p>
    <w:p w:rsidR="009F7722" w:rsidRDefault="009F7722" w:rsidP="009F7722">
      <w:pPr>
        <w:shd w:val="clear" w:color="auto" w:fill="FFFFFF"/>
        <w:spacing w:after="96" w:line="240" w:lineRule="auto"/>
        <w:rPr>
          <w:rFonts w:ascii="Times New Roman" w:eastAsia="Times New Roman" w:hAnsi="Times New Roman" w:cs="Times New Roman"/>
          <w:color w:val="2C2C2C"/>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9F7722" w:rsidTr="009F7722">
        <w:tc>
          <w:tcPr>
            <w:tcW w:w="4785" w:type="dxa"/>
          </w:tcPr>
          <w:p w:rsidR="009F7722" w:rsidRDefault="009F7722" w:rsidP="009F7722">
            <w:pPr>
              <w:shd w:val="clear" w:color="auto" w:fill="FFFFFF"/>
              <w:spacing w:after="96"/>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lastRenderedPageBreak/>
              <w:t>Приложение 1</w:t>
            </w:r>
            <w:r>
              <w:rPr>
                <w:rFonts w:ascii="Times New Roman" w:eastAsia="Times New Roman" w:hAnsi="Times New Roman" w:cs="Times New Roman"/>
                <w:color w:val="2C2C2C"/>
                <w:sz w:val="24"/>
                <w:szCs w:val="24"/>
              </w:rPr>
              <w:t xml:space="preserve"> </w:t>
            </w:r>
          </w:p>
          <w:p w:rsidR="009F7722" w:rsidRDefault="009F7722" w:rsidP="009F7722">
            <w:pPr>
              <w:shd w:val="clear" w:color="auto" w:fill="FFFFFF"/>
              <w:spacing w:after="96"/>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к Положению о порядке назначения и проведения</w:t>
            </w:r>
            <w:r>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собрания и конференции граждан (собрания делегатов)</w:t>
            </w:r>
            <w:r>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 xml:space="preserve">на территории </w:t>
            </w:r>
            <w:r>
              <w:rPr>
                <w:rFonts w:ascii="Times New Roman" w:eastAsia="Times New Roman" w:hAnsi="Times New Roman" w:cs="Times New Roman"/>
                <w:color w:val="2C2C2C"/>
                <w:sz w:val="24"/>
                <w:szCs w:val="24"/>
              </w:rPr>
              <w:t>Переваленского сельского поселения Подгоренского муниципального района Воронежской области</w:t>
            </w:r>
          </w:p>
        </w:tc>
      </w:tr>
    </w:tbl>
    <w:p w:rsidR="009F7722" w:rsidRPr="008726C6" w:rsidRDefault="009F7722" w:rsidP="009F7722">
      <w:pPr>
        <w:shd w:val="clear" w:color="auto" w:fill="FFFFFF"/>
        <w:spacing w:after="96" w:line="240" w:lineRule="auto"/>
        <w:rPr>
          <w:rFonts w:ascii="Times New Roman" w:eastAsia="Times New Roman" w:hAnsi="Times New Roman" w:cs="Times New Roman"/>
          <w:color w:val="2C2C2C"/>
          <w:sz w:val="24"/>
          <w:szCs w:val="24"/>
        </w:rPr>
      </w:pPr>
    </w:p>
    <w:p w:rsidR="008726C6" w:rsidRPr="008726C6" w:rsidRDefault="008726C6" w:rsidP="008726C6">
      <w:pPr>
        <w:shd w:val="clear" w:color="auto" w:fill="FFFFFF"/>
        <w:spacing w:after="96"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ПОДПИСНОЙ ЛИСТ</w:t>
      </w:r>
    </w:p>
    <w:p w:rsidR="008726C6" w:rsidRPr="008726C6" w:rsidRDefault="009F7722" w:rsidP="008726C6">
      <w:pPr>
        <w:shd w:val="clear" w:color="auto" w:fill="FFFFFF"/>
        <w:spacing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ПЕРЕВАЛЕНСКОГО</w:t>
      </w:r>
      <w:r w:rsidR="002079B7">
        <w:rPr>
          <w:rFonts w:ascii="Times New Roman" w:eastAsia="Times New Roman" w:hAnsi="Times New Roman" w:cs="Times New Roman"/>
          <w:color w:val="2C2C2C"/>
          <w:sz w:val="24"/>
          <w:szCs w:val="24"/>
        </w:rPr>
        <w:t xml:space="preserve"> СЕЛЬСКОГО ПОСЕЛЕНИЯ</w:t>
      </w:r>
    </w:p>
    <w:p w:rsidR="008726C6" w:rsidRPr="008726C6" w:rsidRDefault="008726C6" w:rsidP="008726C6">
      <w:pPr>
        <w:shd w:val="clear" w:color="auto" w:fill="FFFFFF"/>
        <w:spacing w:after="96" w:line="240" w:lineRule="auto"/>
        <w:jc w:val="center"/>
        <w:rPr>
          <w:rFonts w:ascii="Times New Roman" w:eastAsia="Times New Roman" w:hAnsi="Times New Roman" w:cs="Times New Roman"/>
          <w:color w:val="2C2C2C"/>
          <w:sz w:val="24"/>
          <w:szCs w:val="24"/>
        </w:rPr>
      </w:pP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0"/>
          <w:szCs w:val="20"/>
        </w:rPr>
      </w:pPr>
      <w:r w:rsidRPr="008726C6">
        <w:rPr>
          <w:rFonts w:ascii="Times New Roman" w:eastAsia="Times New Roman" w:hAnsi="Times New Roman" w:cs="Times New Roman"/>
          <w:color w:val="2C2C2C"/>
          <w:sz w:val="20"/>
          <w:szCs w:val="20"/>
        </w:rPr>
        <w:t xml:space="preserve">Мы, нижеподписавшиеся члены инициативной группы, инициируем проведение собрания (конференции) на (части) территории </w:t>
      </w:r>
      <w:r w:rsidR="009F7722">
        <w:rPr>
          <w:rFonts w:ascii="Times New Roman" w:eastAsia="Times New Roman" w:hAnsi="Times New Roman" w:cs="Times New Roman"/>
          <w:color w:val="2C2C2C"/>
          <w:sz w:val="20"/>
          <w:szCs w:val="20"/>
        </w:rPr>
        <w:t>Переваленского</w:t>
      </w:r>
      <w:r w:rsidR="002079B7" w:rsidRPr="00A001A5">
        <w:rPr>
          <w:rFonts w:ascii="Times New Roman" w:eastAsia="Times New Roman" w:hAnsi="Times New Roman" w:cs="Times New Roman"/>
          <w:color w:val="2C2C2C"/>
          <w:sz w:val="20"/>
          <w:szCs w:val="20"/>
        </w:rPr>
        <w:t xml:space="preserve"> сельского поселения Подгоренского муниципального района</w:t>
      </w:r>
    </w:p>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20"/>
          <w:szCs w:val="20"/>
        </w:rPr>
      </w:pPr>
      <w:r w:rsidRPr="008726C6">
        <w:rPr>
          <w:rFonts w:ascii="Times New Roman" w:eastAsia="Times New Roman" w:hAnsi="Times New Roman" w:cs="Times New Roman"/>
          <w:color w:val="2C2C2C"/>
          <w:sz w:val="20"/>
          <w:szCs w:val="20"/>
        </w:rPr>
        <w:t>____________________________________________________________________________</w:t>
      </w:r>
      <w:r w:rsidR="009F7722">
        <w:rPr>
          <w:rFonts w:ascii="Times New Roman" w:eastAsia="Times New Roman" w:hAnsi="Times New Roman" w:cs="Times New Roman"/>
          <w:color w:val="2C2C2C"/>
          <w:sz w:val="20"/>
          <w:szCs w:val="20"/>
        </w:rPr>
        <w:t>_________________</w:t>
      </w:r>
    </w:p>
    <w:p w:rsidR="008726C6" w:rsidRPr="008726C6" w:rsidRDefault="008726C6" w:rsidP="009F7722">
      <w:pPr>
        <w:shd w:val="clear" w:color="auto" w:fill="FFFFFF"/>
        <w:spacing w:after="96" w:line="240" w:lineRule="auto"/>
        <w:jc w:val="center"/>
        <w:rPr>
          <w:rFonts w:ascii="Times New Roman" w:eastAsia="Times New Roman" w:hAnsi="Times New Roman" w:cs="Times New Roman"/>
          <w:color w:val="2C2C2C"/>
          <w:sz w:val="20"/>
          <w:szCs w:val="20"/>
        </w:rPr>
      </w:pPr>
      <w:r w:rsidRPr="008726C6">
        <w:rPr>
          <w:rFonts w:ascii="Times New Roman" w:eastAsia="Times New Roman" w:hAnsi="Times New Roman" w:cs="Times New Roman"/>
          <w:color w:val="2C2C2C"/>
          <w:sz w:val="20"/>
          <w:szCs w:val="20"/>
          <w:vertAlign w:val="superscript"/>
        </w:rPr>
        <w:t>(указать часть территории)</w:t>
      </w:r>
    </w:p>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20"/>
          <w:szCs w:val="20"/>
        </w:rPr>
      </w:pPr>
      <w:r w:rsidRPr="008726C6">
        <w:rPr>
          <w:rFonts w:ascii="Times New Roman" w:eastAsia="Times New Roman" w:hAnsi="Times New Roman" w:cs="Times New Roman"/>
          <w:color w:val="2C2C2C"/>
          <w:sz w:val="20"/>
          <w:szCs w:val="20"/>
        </w:rPr>
        <w:t>по вопросу (вопросам)_________________________________________________________</w:t>
      </w:r>
      <w:r w:rsidR="009F7722">
        <w:rPr>
          <w:rFonts w:ascii="Times New Roman" w:eastAsia="Times New Roman" w:hAnsi="Times New Roman" w:cs="Times New Roman"/>
          <w:color w:val="2C2C2C"/>
          <w:sz w:val="20"/>
          <w:szCs w:val="20"/>
        </w:rPr>
        <w:t>_________________</w:t>
      </w:r>
    </w:p>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20"/>
          <w:szCs w:val="20"/>
        </w:rPr>
      </w:pPr>
      <w:r w:rsidRPr="008726C6">
        <w:rPr>
          <w:rFonts w:ascii="Times New Roman" w:eastAsia="Times New Roman" w:hAnsi="Times New Roman" w:cs="Times New Roman"/>
          <w:color w:val="2C2C2C"/>
          <w:sz w:val="20"/>
          <w:szCs w:val="20"/>
        </w:rPr>
        <w:t>                                                                  </w:t>
      </w:r>
      <w:r w:rsidRPr="008726C6">
        <w:rPr>
          <w:rFonts w:ascii="Times New Roman" w:eastAsia="Times New Roman" w:hAnsi="Times New Roman" w:cs="Times New Roman"/>
          <w:color w:val="2C2C2C"/>
          <w:sz w:val="20"/>
          <w:szCs w:val="20"/>
          <w:vertAlign w:val="superscript"/>
        </w:rPr>
        <w:t>(формулировка вопроса (вопросов)</w:t>
      </w:r>
    </w:p>
    <w:p w:rsidR="008726C6" w:rsidRPr="008726C6" w:rsidRDefault="009F7722" w:rsidP="009F7722">
      <w:pPr>
        <w:shd w:val="clear" w:color="auto" w:fill="FFFFFF"/>
        <w:spacing w:after="96" w:line="240" w:lineRule="auto"/>
        <w:jc w:val="both"/>
        <w:rPr>
          <w:rFonts w:ascii="Times New Roman" w:eastAsia="Times New Roman" w:hAnsi="Times New Roman" w:cs="Times New Roman"/>
          <w:color w:val="2C2C2C"/>
          <w:sz w:val="20"/>
          <w:szCs w:val="20"/>
        </w:rPr>
      </w:pPr>
      <w:r>
        <w:rPr>
          <w:rFonts w:ascii="Times New Roman" w:eastAsia="Times New Roman" w:hAnsi="Times New Roman" w:cs="Times New Roman"/>
          <w:color w:val="2C2C2C"/>
          <w:sz w:val="20"/>
          <w:szCs w:val="20"/>
        </w:rPr>
        <w:t xml:space="preserve">В связи </w:t>
      </w:r>
      <w:r w:rsidR="008726C6" w:rsidRPr="008726C6">
        <w:rPr>
          <w:rFonts w:ascii="Times New Roman" w:eastAsia="Times New Roman" w:hAnsi="Times New Roman" w:cs="Times New Roman"/>
          <w:color w:val="2C2C2C"/>
          <w:sz w:val="20"/>
          <w:szCs w:val="20"/>
        </w:rPr>
        <w:t>с_____________________________________________________</w:t>
      </w:r>
      <w:r>
        <w:rPr>
          <w:rFonts w:ascii="Times New Roman" w:eastAsia="Times New Roman" w:hAnsi="Times New Roman" w:cs="Times New Roman"/>
          <w:color w:val="2C2C2C"/>
          <w:sz w:val="20"/>
          <w:szCs w:val="20"/>
        </w:rPr>
        <w:t>________________________________</w:t>
      </w:r>
    </w:p>
    <w:p w:rsidR="008726C6" w:rsidRPr="008726C6" w:rsidRDefault="008726C6" w:rsidP="008726C6">
      <w:pPr>
        <w:shd w:val="clear" w:color="auto" w:fill="FFFFFF"/>
        <w:spacing w:after="96" w:line="240" w:lineRule="auto"/>
        <w:jc w:val="center"/>
        <w:rPr>
          <w:rFonts w:ascii="Times New Roman" w:eastAsia="Times New Roman" w:hAnsi="Times New Roman" w:cs="Times New Roman"/>
          <w:color w:val="2C2C2C"/>
          <w:sz w:val="20"/>
          <w:szCs w:val="20"/>
        </w:rPr>
      </w:pPr>
      <w:r w:rsidRPr="008726C6">
        <w:rPr>
          <w:rFonts w:ascii="Times New Roman" w:eastAsia="Times New Roman" w:hAnsi="Times New Roman" w:cs="Times New Roman"/>
          <w:color w:val="2C2C2C"/>
          <w:sz w:val="20"/>
          <w:szCs w:val="20"/>
          <w:vertAlign w:val="superscript"/>
        </w:rPr>
        <w:t>(обоснование необходимости рассмотрения вопроса на собрании (конференции) граждан(собрании делегатов))</w:t>
      </w: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8"/>
        <w:gridCol w:w="903"/>
        <w:gridCol w:w="1086"/>
        <w:gridCol w:w="1733"/>
        <w:gridCol w:w="3564"/>
        <w:gridCol w:w="1026"/>
        <w:gridCol w:w="665"/>
      </w:tblGrid>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Личная подпись и дата внесения подписи</w:t>
            </w: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bl>
    <w:p w:rsidR="008726C6" w:rsidRPr="008726C6" w:rsidRDefault="008726C6" w:rsidP="008726C6">
      <w:pPr>
        <w:spacing w:after="0" w:line="240" w:lineRule="auto"/>
        <w:rPr>
          <w:rFonts w:ascii="Times New Roman" w:eastAsia="Times New Roman" w:hAnsi="Times New Roman" w:cs="Times New Roman"/>
          <w:sz w:val="24"/>
          <w:szCs w:val="24"/>
        </w:rPr>
      </w:pPr>
    </w:p>
    <w:tbl>
      <w:tblPr>
        <w:tblW w:w="7920" w:type="dxa"/>
        <w:tblCellSpacing w:w="0" w:type="dxa"/>
        <w:shd w:val="clear" w:color="auto" w:fill="FFFFFF"/>
        <w:tblCellMar>
          <w:left w:w="0" w:type="dxa"/>
          <w:right w:w="0" w:type="dxa"/>
        </w:tblCellMar>
        <w:tblLook w:val="04A0"/>
      </w:tblPr>
      <w:tblGrid>
        <w:gridCol w:w="9355"/>
      </w:tblGrid>
      <w:tr w:rsidR="008726C6" w:rsidRPr="008726C6" w:rsidTr="008726C6">
        <w:trPr>
          <w:trHeight w:val="2184"/>
          <w:tblCellSpacing w:w="0" w:type="dxa"/>
        </w:trPr>
        <w:tc>
          <w:tcPr>
            <w:tcW w:w="0" w:type="auto"/>
            <w:shd w:val="clear" w:color="auto" w:fill="FFFFFF"/>
            <w:hideMark/>
          </w:tcPr>
          <w:p w:rsidR="008726C6" w:rsidRPr="008726C6" w:rsidRDefault="008726C6" w:rsidP="008726C6">
            <w:pPr>
              <w:spacing w:after="240" w:line="240" w:lineRule="auto"/>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br/>
              <w:t>Подписной лист удостоверяю _________________________________________________________________________________________________________</w:t>
            </w:r>
            <w:r w:rsidRPr="008726C6">
              <w:rPr>
                <w:rFonts w:ascii="Times New Roman" w:eastAsia="Times New Roman" w:hAnsi="Times New Roman" w:cs="Times New Roman"/>
                <w:color w:val="2C2C2C"/>
                <w:sz w:val="24"/>
                <w:szCs w:val="24"/>
              </w:rPr>
              <w:br/>
              <w:t>(фамилия, имя, отчество, дата рождения серия, номер паспорта или заменяющего его документа, адрес места жительства лица -инициатора) (подпись и дата ее внесения)</w:t>
            </w:r>
          </w:p>
        </w:tc>
      </w:tr>
    </w:tbl>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16"/>
          <w:szCs w:val="16"/>
        </w:rPr>
      </w:pPr>
      <w:r w:rsidRPr="008726C6">
        <w:rPr>
          <w:rFonts w:ascii="Times New Roman" w:eastAsia="Times New Roman" w:hAnsi="Times New Roman" w:cs="Times New Roman"/>
          <w:color w:val="2C2C2C"/>
          <w:sz w:val="16"/>
          <w:szCs w:val="16"/>
        </w:rPr>
        <w:t>Подписной лист удостоверяю</w:t>
      </w:r>
    </w:p>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16"/>
          <w:szCs w:val="16"/>
        </w:rPr>
      </w:pPr>
      <w:r w:rsidRPr="008726C6">
        <w:rPr>
          <w:rFonts w:ascii="Times New Roman" w:eastAsia="Times New Roman" w:hAnsi="Times New Roman" w:cs="Times New Roman"/>
          <w:color w:val="2C2C2C"/>
          <w:sz w:val="16"/>
          <w:szCs w:val="16"/>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726C6" w:rsidTr="008726C6">
        <w:trPr>
          <w:gridAfter w:val="1"/>
          <w:trHeight w:val="192"/>
          <w:tblCellSpacing w:w="0" w:type="dxa"/>
        </w:trPr>
        <w:tc>
          <w:tcPr>
            <w:tcW w:w="0" w:type="auto"/>
            <w:shd w:val="clear" w:color="auto" w:fill="FFFFFF"/>
            <w:vAlign w:val="center"/>
            <w:hideMark/>
          </w:tcPr>
          <w:p w:rsidR="008726C6" w:rsidRPr="008726C6" w:rsidRDefault="008726C6" w:rsidP="009F7722">
            <w:pPr>
              <w:spacing w:after="0" w:line="240" w:lineRule="auto"/>
              <w:jc w:val="both"/>
              <w:rPr>
                <w:rFonts w:ascii="Times New Roman" w:eastAsia="Times New Roman" w:hAnsi="Times New Roman" w:cs="Times New Roman"/>
                <w:color w:val="2C2C2C"/>
                <w:sz w:val="16"/>
                <w:szCs w:val="16"/>
              </w:rPr>
            </w:pPr>
          </w:p>
        </w:tc>
      </w:tr>
      <w:tr w:rsidR="008726C6" w:rsidRPr="008726C6" w:rsidTr="008726C6">
        <w:trPr>
          <w:tblCellSpacing w:w="0" w:type="dxa"/>
        </w:trPr>
        <w:tc>
          <w:tcPr>
            <w:tcW w:w="0" w:type="auto"/>
            <w:shd w:val="clear" w:color="auto" w:fill="FFFFFF"/>
            <w:vAlign w:val="center"/>
            <w:hideMark/>
          </w:tcPr>
          <w:p w:rsidR="008726C6" w:rsidRPr="008726C6" w:rsidRDefault="008726C6" w:rsidP="009F7722">
            <w:pPr>
              <w:spacing w:after="0" w:line="240" w:lineRule="auto"/>
              <w:jc w:val="both"/>
              <w:rPr>
                <w:rFonts w:ascii="Times New Roman" w:eastAsia="Times New Roman" w:hAnsi="Times New Roman" w:cs="Times New Roman"/>
                <w:color w:val="2C2C2C"/>
                <w:sz w:val="16"/>
                <w:szCs w:val="16"/>
              </w:rPr>
            </w:pPr>
          </w:p>
        </w:tc>
        <w:tc>
          <w:tcPr>
            <w:tcW w:w="0" w:type="auto"/>
            <w:shd w:val="clear" w:color="auto" w:fill="FFFFFF"/>
            <w:vAlign w:val="center"/>
            <w:hideMark/>
          </w:tcPr>
          <w:p w:rsidR="008726C6" w:rsidRPr="008726C6" w:rsidRDefault="008726C6" w:rsidP="009F7722">
            <w:pPr>
              <w:spacing w:after="0" w:line="240" w:lineRule="auto"/>
              <w:jc w:val="both"/>
              <w:rPr>
                <w:rFonts w:ascii="Times New Roman" w:eastAsia="Times New Roman" w:hAnsi="Times New Roman" w:cs="Times New Roman"/>
                <w:color w:val="2C2C2C"/>
                <w:sz w:val="16"/>
                <w:szCs w:val="16"/>
              </w:rPr>
            </w:pPr>
          </w:p>
        </w:tc>
      </w:tr>
    </w:tbl>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16"/>
          <w:szCs w:val="16"/>
        </w:rPr>
      </w:pPr>
      <w:r w:rsidRPr="008726C6">
        <w:rPr>
          <w:rFonts w:ascii="Times New Roman" w:eastAsia="Times New Roman" w:hAnsi="Times New Roman" w:cs="Times New Roman"/>
          <w:color w:val="2C2C2C"/>
          <w:sz w:val="16"/>
          <w:szCs w:val="16"/>
          <w:vertAlign w:val="superscript"/>
        </w:rPr>
        <w:t>(подпись и дата ее внесения) </w:t>
      </w:r>
    </w:p>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16"/>
          <w:szCs w:val="16"/>
        </w:rPr>
      </w:pPr>
      <w:r w:rsidRPr="008726C6">
        <w:rPr>
          <w:rFonts w:ascii="Times New Roman" w:eastAsia="Times New Roman" w:hAnsi="Times New Roman" w:cs="Times New Roman"/>
          <w:color w:val="2C2C2C"/>
          <w:sz w:val="16"/>
          <w:szCs w:val="16"/>
        </w:rPr>
        <w:t>Подписной лист удостоверяю</w:t>
      </w:r>
    </w:p>
    <w:p w:rsidR="008726C6" w:rsidRPr="008726C6" w:rsidRDefault="008726C6" w:rsidP="009F7722">
      <w:pPr>
        <w:shd w:val="clear" w:color="auto" w:fill="FFFFFF"/>
        <w:spacing w:after="96" w:line="240" w:lineRule="auto"/>
        <w:jc w:val="both"/>
        <w:rPr>
          <w:rFonts w:ascii="Times New Roman" w:eastAsia="Times New Roman" w:hAnsi="Times New Roman" w:cs="Times New Roman"/>
          <w:color w:val="2C2C2C"/>
          <w:sz w:val="16"/>
          <w:szCs w:val="16"/>
        </w:rPr>
      </w:pPr>
      <w:r w:rsidRPr="008726C6">
        <w:rPr>
          <w:rFonts w:ascii="Times New Roman" w:eastAsia="Times New Roman" w:hAnsi="Times New Roman" w:cs="Times New Roman"/>
          <w:color w:val="2C2C2C"/>
          <w:sz w:val="16"/>
          <w:szCs w:val="16"/>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726C6" w:rsidTr="008726C6">
        <w:trPr>
          <w:gridAfter w:val="1"/>
          <w:trHeight w:val="192"/>
          <w:tblCellSpacing w:w="0" w:type="dxa"/>
        </w:trPr>
        <w:tc>
          <w:tcPr>
            <w:tcW w:w="0" w:type="auto"/>
            <w:shd w:val="clear" w:color="auto" w:fill="FFFFFF"/>
            <w:vAlign w:val="center"/>
            <w:hideMark/>
          </w:tcPr>
          <w:p w:rsidR="008726C6" w:rsidRPr="008726C6" w:rsidRDefault="008726C6" w:rsidP="009F7722">
            <w:pPr>
              <w:spacing w:after="0" w:line="240" w:lineRule="auto"/>
              <w:jc w:val="both"/>
              <w:rPr>
                <w:rFonts w:ascii="Times New Roman" w:eastAsia="Times New Roman" w:hAnsi="Times New Roman" w:cs="Times New Roman"/>
                <w:color w:val="2C2C2C"/>
                <w:sz w:val="16"/>
                <w:szCs w:val="16"/>
              </w:rPr>
            </w:pPr>
          </w:p>
        </w:tc>
      </w:tr>
      <w:tr w:rsidR="008726C6" w:rsidRPr="008726C6" w:rsidTr="008726C6">
        <w:trPr>
          <w:tblCellSpacing w:w="0" w:type="dxa"/>
        </w:trPr>
        <w:tc>
          <w:tcPr>
            <w:tcW w:w="0" w:type="auto"/>
            <w:shd w:val="clear" w:color="auto" w:fill="FFFFFF"/>
            <w:vAlign w:val="center"/>
            <w:hideMark/>
          </w:tcPr>
          <w:p w:rsidR="008726C6" w:rsidRPr="008726C6" w:rsidRDefault="008726C6" w:rsidP="009F7722">
            <w:pPr>
              <w:spacing w:after="0" w:line="240" w:lineRule="auto"/>
              <w:jc w:val="both"/>
              <w:rPr>
                <w:rFonts w:ascii="Times New Roman" w:eastAsia="Times New Roman" w:hAnsi="Times New Roman" w:cs="Times New Roman"/>
                <w:color w:val="2C2C2C"/>
                <w:sz w:val="16"/>
                <w:szCs w:val="16"/>
              </w:rPr>
            </w:pPr>
          </w:p>
        </w:tc>
        <w:tc>
          <w:tcPr>
            <w:tcW w:w="0" w:type="auto"/>
            <w:shd w:val="clear" w:color="auto" w:fill="FFFFFF"/>
            <w:vAlign w:val="center"/>
            <w:hideMark/>
          </w:tcPr>
          <w:p w:rsidR="008726C6" w:rsidRPr="008726C6" w:rsidRDefault="008726C6" w:rsidP="009F7722">
            <w:pPr>
              <w:spacing w:after="0" w:line="240" w:lineRule="auto"/>
              <w:jc w:val="both"/>
              <w:rPr>
                <w:rFonts w:ascii="Times New Roman" w:eastAsia="Times New Roman" w:hAnsi="Times New Roman" w:cs="Times New Roman"/>
                <w:color w:val="2C2C2C"/>
                <w:sz w:val="16"/>
                <w:szCs w:val="16"/>
              </w:rPr>
            </w:pPr>
          </w:p>
        </w:tc>
      </w:tr>
    </w:tbl>
    <w:p w:rsid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vertAlign w:val="superscript"/>
        </w:rPr>
      </w:pPr>
      <w:r w:rsidRPr="008726C6">
        <w:rPr>
          <w:rFonts w:ascii="Times New Roman" w:eastAsia="Times New Roman" w:hAnsi="Times New Roman" w:cs="Times New Roman"/>
          <w:color w:val="2C2C2C"/>
          <w:sz w:val="16"/>
          <w:szCs w:val="16"/>
          <w:vertAlign w:val="superscript"/>
        </w:rPr>
        <w:t>(подпись и дата ее внесения) </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9F7722" w:rsidTr="00617D74">
        <w:tc>
          <w:tcPr>
            <w:tcW w:w="4785" w:type="dxa"/>
          </w:tcPr>
          <w:p w:rsidR="009F7722" w:rsidRDefault="009F7722" w:rsidP="00617D74">
            <w:pPr>
              <w:shd w:val="clear" w:color="auto" w:fill="FFFFFF"/>
              <w:spacing w:after="96"/>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xml:space="preserve">Приложение 2 </w:t>
            </w:r>
          </w:p>
          <w:p w:rsidR="009F7722" w:rsidRDefault="009F7722" w:rsidP="00617D74">
            <w:pPr>
              <w:shd w:val="clear" w:color="auto" w:fill="FFFFFF"/>
              <w:spacing w:after="96"/>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к Положению о порядке назначения и проведения</w:t>
            </w:r>
            <w:r>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собрания и конференции граждан (собрания делегатов)</w:t>
            </w:r>
            <w:r>
              <w:rPr>
                <w:rFonts w:ascii="Times New Roman" w:eastAsia="Times New Roman" w:hAnsi="Times New Roman" w:cs="Times New Roman"/>
                <w:color w:val="2C2C2C"/>
                <w:sz w:val="24"/>
                <w:szCs w:val="24"/>
              </w:rPr>
              <w:t xml:space="preserve"> </w:t>
            </w:r>
            <w:r w:rsidRPr="008726C6">
              <w:rPr>
                <w:rFonts w:ascii="Times New Roman" w:eastAsia="Times New Roman" w:hAnsi="Times New Roman" w:cs="Times New Roman"/>
                <w:color w:val="2C2C2C"/>
                <w:sz w:val="24"/>
                <w:szCs w:val="24"/>
              </w:rPr>
              <w:t xml:space="preserve">на территории </w:t>
            </w:r>
            <w:r>
              <w:rPr>
                <w:rFonts w:ascii="Times New Roman" w:eastAsia="Times New Roman" w:hAnsi="Times New Roman" w:cs="Times New Roman"/>
                <w:color w:val="2C2C2C"/>
                <w:sz w:val="24"/>
                <w:szCs w:val="24"/>
              </w:rPr>
              <w:t>Переваленского сельского поселения Подгоренского муниципального района Воронежской области</w:t>
            </w:r>
          </w:p>
        </w:tc>
      </w:tr>
    </w:tbl>
    <w:p w:rsidR="009F7722" w:rsidRPr="009F7722" w:rsidRDefault="009F7722" w:rsidP="008726C6">
      <w:pPr>
        <w:shd w:val="clear" w:color="auto" w:fill="FFFFFF"/>
        <w:spacing w:after="96" w:line="240" w:lineRule="auto"/>
        <w:jc w:val="both"/>
        <w:rPr>
          <w:rFonts w:ascii="Times New Roman" w:eastAsia="Times New Roman" w:hAnsi="Times New Roman" w:cs="Times New Roman"/>
          <w:color w:val="2C2C2C"/>
          <w:sz w:val="24"/>
          <w:szCs w:val="24"/>
          <w:vertAlign w:val="superscript"/>
        </w:rPr>
      </w:pPr>
    </w:p>
    <w:p w:rsidR="008726C6" w:rsidRPr="008726C6" w:rsidRDefault="008726C6" w:rsidP="008726C6">
      <w:pPr>
        <w:shd w:val="clear" w:color="auto" w:fill="FFFFFF"/>
        <w:spacing w:after="96"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ПОДПИСНОЙ ЛИСТ ИЗБРАНИЯ ДЕЛЕГАТА НА КОНФЕРЕНЦИЮ</w:t>
      </w:r>
    </w:p>
    <w:p w:rsidR="009F7722" w:rsidRDefault="009F7722" w:rsidP="009F7722">
      <w:pPr>
        <w:shd w:val="clear" w:color="auto" w:fill="FFFFFF"/>
        <w:spacing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b/>
          <w:bCs/>
          <w:color w:val="2C2C2C"/>
          <w:sz w:val="24"/>
          <w:szCs w:val="24"/>
        </w:rPr>
        <w:t>ПЕРЕВАЛЕНСКОГО</w:t>
      </w:r>
      <w:r w:rsidR="002079B7">
        <w:rPr>
          <w:rFonts w:ascii="Times New Roman" w:eastAsia="Times New Roman" w:hAnsi="Times New Roman" w:cs="Times New Roman"/>
          <w:b/>
          <w:bCs/>
          <w:color w:val="2C2C2C"/>
          <w:sz w:val="24"/>
          <w:szCs w:val="24"/>
        </w:rPr>
        <w:t xml:space="preserve"> СЕЛЬСКОЕ ПОСЕЛЕНИЕ</w:t>
      </w:r>
      <w:r w:rsidR="008726C6" w:rsidRPr="008726C6">
        <w:rPr>
          <w:rFonts w:ascii="Times New Roman" w:eastAsia="Times New Roman" w:hAnsi="Times New Roman" w:cs="Times New Roman"/>
          <w:b/>
          <w:bCs/>
          <w:color w:val="2C2C2C"/>
          <w:sz w:val="24"/>
          <w:szCs w:val="24"/>
        </w:rPr>
        <w:br/>
      </w:r>
      <w:r w:rsidR="008726C6" w:rsidRPr="008726C6">
        <w:rPr>
          <w:rFonts w:ascii="Times New Roman" w:eastAsia="Times New Roman" w:hAnsi="Times New Roman" w:cs="Times New Roman"/>
          <w:color w:val="2C2C2C"/>
          <w:sz w:val="24"/>
          <w:szCs w:val="24"/>
        </w:rPr>
        <w:t>(территория, от которой избирается делегат.)</w:t>
      </w:r>
    </w:p>
    <w:p w:rsidR="009F7722" w:rsidRPr="009F7722" w:rsidRDefault="009F7722" w:rsidP="009F7722">
      <w:pPr>
        <w:shd w:val="clear" w:color="auto" w:fill="FFFFFF"/>
        <w:spacing w:after="96" w:line="240" w:lineRule="auto"/>
        <w:jc w:val="center"/>
        <w:rPr>
          <w:rFonts w:ascii="Times New Roman" w:eastAsia="Times New Roman" w:hAnsi="Times New Roman" w:cs="Times New Roman"/>
          <w:color w:val="2C2C2C"/>
          <w:sz w:val="24"/>
          <w:szCs w:val="24"/>
        </w:rPr>
      </w:pP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Мы, нижеподписавшиеся, поддерживаем кандидатуру делегата конференции</w:t>
      </w: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_________________________________________________________________</w:t>
      </w:r>
    </w:p>
    <w:p w:rsidR="008726C6" w:rsidRPr="008726C6" w:rsidRDefault="008726C6" w:rsidP="008726C6">
      <w:pPr>
        <w:shd w:val="clear" w:color="auto" w:fill="FFFFFF"/>
        <w:spacing w:after="0" w:line="240" w:lineRule="auto"/>
        <w:jc w:val="both"/>
        <w:outlineLvl w:val="4"/>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vertAlign w:val="superscript"/>
        </w:rPr>
        <w:t>                        (фамилия, имя, отчество, дата рождения, адрес места жительства выдвигаемого делегата)</w:t>
      </w: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для участия в конференции, проводимой по вопросу (вопросам):</w:t>
      </w:r>
    </w:p>
    <w:p w:rsidR="008726C6" w:rsidRPr="008726C6" w:rsidRDefault="008726C6" w:rsidP="008726C6">
      <w:pPr>
        <w:shd w:val="clear" w:color="auto" w:fill="FFFFFF"/>
        <w:spacing w:after="0" w:line="240" w:lineRule="auto"/>
        <w:jc w:val="both"/>
        <w:outlineLvl w:val="3"/>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_________________________________________________________________</w:t>
      </w:r>
    </w:p>
    <w:p w:rsidR="008726C6" w:rsidRPr="008726C6" w:rsidRDefault="008726C6" w:rsidP="008726C6">
      <w:pPr>
        <w:shd w:val="clear" w:color="auto" w:fill="FFFFFF"/>
        <w:spacing w:after="0" w:line="240" w:lineRule="auto"/>
        <w:jc w:val="both"/>
        <w:outlineLvl w:val="3"/>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vertAlign w:val="superscript"/>
        </w:rPr>
        <w:t>                                (формулировка вопроса (вопросов))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8"/>
        <w:gridCol w:w="903"/>
        <w:gridCol w:w="1086"/>
        <w:gridCol w:w="1733"/>
        <w:gridCol w:w="3564"/>
        <w:gridCol w:w="1026"/>
        <w:gridCol w:w="665"/>
      </w:tblGrid>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center"/>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Личная подпись и дата внесения подписи</w:t>
            </w: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bl>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Подписной лист удостоверяю</w:t>
      </w: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726C6" w:rsidTr="008726C6">
        <w:trPr>
          <w:gridAfter w:val="1"/>
          <w:trHeight w:val="192"/>
          <w:tblCellSpacing w:w="0" w:type="dxa"/>
        </w:trPr>
        <w:tc>
          <w:tcPr>
            <w:tcW w:w="0" w:type="auto"/>
            <w:shd w:val="clear" w:color="auto" w:fill="FFFFFF"/>
            <w:vAlign w:val="center"/>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0" w:type="auto"/>
            <w:shd w:val="clear" w:color="auto" w:fill="FFFFFF"/>
            <w:vAlign w:val="center"/>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0" w:type="auto"/>
            <w:shd w:val="clear" w:color="auto" w:fill="FFFFFF"/>
            <w:vAlign w:val="center"/>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bl>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vertAlign w:val="superscript"/>
        </w:rPr>
        <w:t>(подпись и дата ее внесения) </w:t>
      </w: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rPr>
        <w:t>Подписной лист удостоверяю</w:t>
      </w:r>
    </w:p>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726C6" w:rsidTr="008726C6">
        <w:trPr>
          <w:gridAfter w:val="1"/>
          <w:trHeight w:val="192"/>
          <w:tblCellSpacing w:w="0" w:type="dxa"/>
        </w:trPr>
        <w:tc>
          <w:tcPr>
            <w:tcW w:w="0" w:type="auto"/>
            <w:shd w:val="clear" w:color="auto" w:fill="FFFFFF"/>
            <w:vAlign w:val="center"/>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r w:rsidR="008726C6" w:rsidRPr="008726C6" w:rsidTr="008726C6">
        <w:trPr>
          <w:tblCellSpacing w:w="0" w:type="dxa"/>
        </w:trPr>
        <w:tc>
          <w:tcPr>
            <w:tcW w:w="0" w:type="auto"/>
            <w:shd w:val="clear" w:color="auto" w:fill="FFFFFF"/>
            <w:vAlign w:val="center"/>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c>
          <w:tcPr>
            <w:tcW w:w="0" w:type="auto"/>
            <w:shd w:val="clear" w:color="auto" w:fill="FFFFFF"/>
            <w:vAlign w:val="center"/>
            <w:hideMark/>
          </w:tcPr>
          <w:p w:rsidR="008726C6" w:rsidRPr="008726C6" w:rsidRDefault="008726C6" w:rsidP="008726C6">
            <w:pPr>
              <w:spacing w:after="0" w:line="240" w:lineRule="auto"/>
              <w:jc w:val="both"/>
              <w:rPr>
                <w:rFonts w:ascii="Times New Roman" w:eastAsia="Times New Roman" w:hAnsi="Times New Roman" w:cs="Times New Roman"/>
                <w:color w:val="2C2C2C"/>
                <w:sz w:val="24"/>
                <w:szCs w:val="24"/>
              </w:rPr>
            </w:pPr>
          </w:p>
        </w:tc>
      </w:tr>
    </w:tbl>
    <w:p w:rsidR="008726C6" w:rsidRPr="008726C6" w:rsidRDefault="008726C6" w:rsidP="008726C6">
      <w:pPr>
        <w:shd w:val="clear" w:color="auto" w:fill="FFFFFF"/>
        <w:spacing w:after="96" w:line="240" w:lineRule="auto"/>
        <w:jc w:val="both"/>
        <w:rPr>
          <w:rFonts w:ascii="Times New Roman" w:eastAsia="Times New Roman" w:hAnsi="Times New Roman" w:cs="Times New Roman"/>
          <w:color w:val="2C2C2C"/>
          <w:sz w:val="24"/>
          <w:szCs w:val="24"/>
        </w:rPr>
      </w:pPr>
      <w:r w:rsidRPr="008726C6">
        <w:rPr>
          <w:rFonts w:ascii="Times New Roman" w:eastAsia="Times New Roman" w:hAnsi="Times New Roman" w:cs="Times New Roman"/>
          <w:color w:val="2C2C2C"/>
          <w:sz w:val="24"/>
          <w:szCs w:val="24"/>
          <w:vertAlign w:val="superscript"/>
        </w:rPr>
        <w:t>(подпись и дата ее внесения) </w:t>
      </w:r>
    </w:p>
    <w:p w:rsidR="0073156A" w:rsidRDefault="0073156A"/>
    <w:sectPr w:rsidR="0073156A" w:rsidSect="00BF1C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07" w:rsidRDefault="00230507" w:rsidP="00784186">
      <w:pPr>
        <w:spacing w:after="0" w:line="240" w:lineRule="auto"/>
      </w:pPr>
      <w:r>
        <w:separator/>
      </w:r>
    </w:p>
  </w:endnote>
  <w:endnote w:type="continuationSeparator" w:id="0">
    <w:p w:rsidR="00230507" w:rsidRDefault="00230507" w:rsidP="00784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07" w:rsidRDefault="00230507" w:rsidP="00784186">
      <w:pPr>
        <w:spacing w:after="0" w:line="240" w:lineRule="auto"/>
      </w:pPr>
      <w:r>
        <w:separator/>
      </w:r>
    </w:p>
  </w:footnote>
  <w:footnote w:type="continuationSeparator" w:id="0">
    <w:p w:rsidR="00230507" w:rsidRDefault="00230507" w:rsidP="00784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61F"/>
    <w:multiLevelType w:val="multilevel"/>
    <w:tmpl w:val="4F5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DF1143"/>
    <w:multiLevelType w:val="multilevel"/>
    <w:tmpl w:val="4A6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26C6"/>
    <w:rsid w:val="00024F09"/>
    <w:rsid w:val="00037C7D"/>
    <w:rsid w:val="00203A6C"/>
    <w:rsid w:val="002079B7"/>
    <w:rsid w:val="00230507"/>
    <w:rsid w:val="002F4E1B"/>
    <w:rsid w:val="00304AE5"/>
    <w:rsid w:val="003A086D"/>
    <w:rsid w:val="003C6650"/>
    <w:rsid w:val="0049441E"/>
    <w:rsid w:val="005453D1"/>
    <w:rsid w:val="00585CE4"/>
    <w:rsid w:val="00721A79"/>
    <w:rsid w:val="0073156A"/>
    <w:rsid w:val="00784186"/>
    <w:rsid w:val="00791632"/>
    <w:rsid w:val="008726C6"/>
    <w:rsid w:val="00891078"/>
    <w:rsid w:val="00951293"/>
    <w:rsid w:val="00956114"/>
    <w:rsid w:val="009F7722"/>
    <w:rsid w:val="00A001A5"/>
    <w:rsid w:val="00BF1CF3"/>
    <w:rsid w:val="00DE0ABF"/>
    <w:rsid w:val="00EC7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5"/>
  </w:style>
  <w:style w:type="paragraph" w:styleId="4">
    <w:name w:val="heading 4"/>
    <w:basedOn w:val="a"/>
    <w:link w:val="40"/>
    <w:uiPriority w:val="9"/>
    <w:qFormat/>
    <w:rsid w:val="00872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726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26C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726C6"/>
    <w:rPr>
      <w:rFonts w:ascii="Times New Roman" w:eastAsia="Times New Roman" w:hAnsi="Times New Roman" w:cs="Times New Roman"/>
      <w:b/>
      <w:bCs/>
      <w:sz w:val="20"/>
      <w:szCs w:val="20"/>
    </w:rPr>
  </w:style>
  <w:style w:type="paragraph" w:customStyle="1" w:styleId="bodytext20">
    <w:name w:val="bodytext2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2pt">
    <w:name w:val="bodytext212pt"/>
    <w:basedOn w:val="a0"/>
    <w:rsid w:val="008726C6"/>
  </w:style>
  <w:style w:type="character" w:customStyle="1" w:styleId="bodytext2lucidasansunicode12pt">
    <w:name w:val="bodytext2lucidasansunicode12pt"/>
    <w:basedOn w:val="a0"/>
    <w:rsid w:val="008726C6"/>
  </w:style>
  <w:style w:type="character" w:customStyle="1" w:styleId="bodytext2verdana9pt">
    <w:name w:val="bodytext2verdana9pt"/>
    <w:basedOn w:val="a0"/>
    <w:rsid w:val="008726C6"/>
  </w:style>
  <w:style w:type="paragraph" w:customStyle="1" w:styleId="bodytext50">
    <w:name w:val="bodytext5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841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4186"/>
  </w:style>
  <w:style w:type="paragraph" w:styleId="a5">
    <w:name w:val="footer"/>
    <w:basedOn w:val="a"/>
    <w:link w:val="a6"/>
    <w:uiPriority w:val="99"/>
    <w:semiHidden/>
    <w:unhideWhenUsed/>
    <w:rsid w:val="007841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4186"/>
  </w:style>
  <w:style w:type="paragraph" w:customStyle="1" w:styleId="ConsTitle">
    <w:name w:val="ConsTitle"/>
    <w:rsid w:val="00037C7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7">
    <w:name w:val="Table Grid"/>
    <w:basedOn w:val="a1"/>
    <w:uiPriority w:val="59"/>
    <w:rsid w:val="00037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8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Козиева Алла С.</dc:creator>
  <cp:keywords/>
  <dc:description/>
  <cp:lastModifiedBy>user</cp:lastModifiedBy>
  <cp:revision>15</cp:revision>
  <cp:lastPrinted>2019-02-28T05:18:00Z</cp:lastPrinted>
  <dcterms:created xsi:type="dcterms:W3CDTF">2019-02-14T06:41:00Z</dcterms:created>
  <dcterms:modified xsi:type="dcterms:W3CDTF">2019-02-28T05:19:00Z</dcterms:modified>
</cp:coreProperties>
</file>