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F7" w:rsidRPr="00A0260E" w:rsidRDefault="00B268F7" w:rsidP="00B268F7">
      <w:pPr>
        <w:suppressAutoHyphens/>
        <w:snapToGrid w:val="0"/>
        <w:ind w:firstLine="0"/>
        <w:jc w:val="center"/>
        <w:rPr>
          <w:rFonts w:cs="Arial"/>
          <w:caps/>
        </w:rPr>
      </w:pPr>
      <w:r w:rsidRPr="00A0260E">
        <w:rPr>
          <w:rFonts w:cs="Arial"/>
          <w:caps/>
        </w:rPr>
        <w:t>АДМИНИСТРАЦИЯ</w:t>
      </w:r>
    </w:p>
    <w:p w:rsidR="00B268F7" w:rsidRPr="00A0260E" w:rsidRDefault="007F4FC2" w:rsidP="00B268F7">
      <w:pPr>
        <w:suppressAutoHyphens/>
        <w:snapToGrid w:val="0"/>
        <w:ind w:firstLine="0"/>
        <w:jc w:val="center"/>
        <w:rPr>
          <w:rFonts w:cs="Arial"/>
          <w:caps/>
        </w:rPr>
      </w:pPr>
      <w:r>
        <w:rPr>
          <w:rFonts w:cs="Arial"/>
          <w:caps/>
        </w:rPr>
        <w:t>СТАРОМЕЛОВАТСКОГО</w:t>
      </w:r>
      <w:r w:rsidR="00B268F7" w:rsidRPr="00A0260E">
        <w:rPr>
          <w:rFonts w:cs="Arial"/>
          <w:caps/>
        </w:rPr>
        <w:t xml:space="preserve"> СЕЛЬСКОГО ПОСЕЛЕНИЯ</w:t>
      </w:r>
    </w:p>
    <w:p w:rsidR="00B268F7" w:rsidRDefault="007F4FC2" w:rsidP="00B268F7">
      <w:pPr>
        <w:suppressAutoHyphens/>
        <w:snapToGrid w:val="0"/>
        <w:ind w:firstLine="0"/>
        <w:jc w:val="center"/>
        <w:rPr>
          <w:rFonts w:cs="Arial"/>
          <w:caps/>
        </w:rPr>
      </w:pPr>
      <w:r>
        <w:rPr>
          <w:rFonts w:cs="Arial"/>
          <w:caps/>
        </w:rPr>
        <w:t xml:space="preserve">ПЕТРОПАВЛОВСКОГО </w:t>
      </w:r>
      <w:r w:rsidR="00B268F7" w:rsidRPr="001878E9">
        <w:rPr>
          <w:rFonts w:cs="Arial"/>
          <w:caps/>
        </w:rPr>
        <w:t xml:space="preserve"> муниципального района </w:t>
      </w:r>
    </w:p>
    <w:p w:rsidR="00B268F7" w:rsidRPr="00A0260E" w:rsidRDefault="00B268F7" w:rsidP="00B268F7">
      <w:pPr>
        <w:suppressAutoHyphens/>
        <w:snapToGrid w:val="0"/>
        <w:ind w:firstLine="0"/>
        <w:jc w:val="center"/>
        <w:rPr>
          <w:rFonts w:cs="Arial"/>
          <w:caps/>
        </w:rPr>
      </w:pPr>
      <w:r w:rsidRPr="00A0260E">
        <w:rPr>
          <w:rFonts w:cs="Arial"/>
          <w:caps/>
        </w:rPr>
        <w:t>ВОРОНЕЖСКОЙ ОБЛАСТИ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cs="Arial"/>
        </w:rPr>
      </w:pP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cs="Arial"/>
        </w:rPr>
      </w:pPr>
      <w:r w:rsidRPr="0031048D">
        <w:rPr>
          <w:rFonts w:cs="Arial"/>
        </w:rPr>
        <w:t>ПОСТАНОВЛЕНИЕ</w:t>
      </w:r>
      <w:bookmarkStart w:id="0" w:name="_GoBack"/>
      <w:bookmarkEnd w:id="0"/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cs="Arial"/>
        </w:rPr>
      </w:pPr>
    </w:p>
    <w:p w:rsidR="00B268F7" w:rsidRPr="00A0260E" w:rsidRDefault="007F4FC2" w:rsidP="00D9434B">
      <w:pPr>
        <w:suppressAutoHyphens/>
        <w:ind w:firstLine="0"/>
        <w:rPr>
          <w:rFonts w:cs="Arial"/>
        </w:rPr>
      </w:pPr>
      <w:r>
        <w:rPr>
          <w:rFonts w:cs="Arial"/>
        </w:rPr>
        <w:t xml:space="preserve">от 26 июля </w:t>
      </w:r>
      <w:r w:rsidR="00B268F7" w:rsidRPr="00A0260E">
        <w:rPr>
          <w:rFonts w:cs="Arial"/>
        </w:rPr>
        <w:t xml:space="preserve">2019 г. № </w:t>
      </w:r>
      <w:r>
        <w:rPr>
          <w:rFonts w:cs="Arial"/>
        </w:rPr>
        <w:t>64</w:t>
      </w:r>
    </w:p>
    <w:p w:rsidR="00B268F7" w:rsidRDefault="00B268F7" w:rsidP="00B268F7">
      <w:pPr>
        <w:widowControl w:val="0"/>
        <w:adjustRightInd w:val="0"/>
        <w:ind w:firstLine="0"/>
        <w:jc w:val="center"/>
        <w:outlineLvl w:val="2"/>
        <w:rPr>
          <w:rFonts w:cs="Arial"/>
        </w:rPr>
      </w:pPr>
    </w:p>
    <w:p w:rsidR="00D9434B" w:rsidRPr="0031048D" w:rsidRDefault="00D9434B" w:rsidP="00B268F7">
      <w:pPr>
        <w:widowControl w:val="0"/>
        <w:adjustRightInd w:val="0"/>
        <w:ind w:firstLine="0"/>
        <w:jc w:val="center"/>
        <w:outlineLvl w:val="2"/>
        <w:rPr>
          <w:rFonts w:cs="Arial"/>
        </w:rPr>
      </w:pPr>
    </w:p>
    <w:p w:rsidR="00B268F7" w:rsidRPr="001878E9" w:rsidRDefault="00B268F7" w:rsidP="00B268F7">
      <w:pPr>
        <w:ind w:firstLine="0"/>
        <w:jc w:val="center"/>
        <w:rPr>
          <w:rFonts w:cs="Arial"/>
          <w:b/>
          <w:sz w:val="32"/>
          <w:szCs w:val="32"/>
        </w:rPr>
      </w:pPr>
      <w:r w:rsidRPr="001878E9">
        <w:rPr>
          <w:rFonts w:cs="Arial"/>
          <w:b/>
          <w:sz w:val="32"/>
          <w:szCs w:val="32"/>
        </w:rPr>
        <w:t>О порядке разработки и утверждения административных регламентов предоставления муниципальных услуг</w:t>
      </w:r>
    </w:p>
    <w:p w:rsidR="00B268F7" w:rsidRPr="0031048D" w:rsidRDefault="00B268F7" w:rsidP="00B268F7">
      <w:pPr>
        <w:ind w:firstLine="0"/>
        <w:rPr>
          <w:rFonts w:cs="Arial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cs="Arial"/>
        </w:rPr>
      </w:pPr>
      <w:r w:rsidRPr="0031048D">
        <w:rPr>
          <w:rFonts w:cs="Arial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r w:rsidR="007F4FC2">
        <w:rPr>
          <w:rFonts w:cs="Arial"/>
        </w:rPr>
        <w:t>Старомеловатского</w:t>
      </w:r>
      <w:r>
        <w:rPr>
          <w:rFonts w:cs="Arial"/>
        </w:rPr>
        <w:t xml:space="preserve"> сельского поселения</w:t>
      </w:r>
      <w:r w:rsidRPr="0031048D">
        <w:rPr>
          <w:rFonts w:cs="Arial"/>
        </w:rPr>
        <w:t xml:space="preserve"> 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cs="Arial"/>
        </w:rPr>
      </w:pPr>
    </w:p>
    <w:p w:rsidR="00B268F7" w:rsidRPr="0031048D" w:rsidRDefault="00B268F7" w:rsidP="00B268F7">
      <w:pPr>
        <w:widowControl w:val="0"/>
        <w:adjustRightInd w:val="0"/>
        <w:jc w:val="center"/>
        <w:outlineLvl w:val="2"/>
        <w:rPr>
          <w:rFonts w:cs="Arial"/>
        </w:rPr>
      </w:pPr>
      <w:r w:rsidRPr="0031048D">
        <w:rPr>
          <w:rFonts w:cs="Arial"/>
        </w:rPr>
        <w:t>ПОСТАНОВЛЯЕТ: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cs="Arial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cs="Arial"/>
        </w:rPr>
      </w:pPr>
      <w:r w:rsidRPr="0031048D">
        <w:rPr>
          <w:rFonts w:cs="Arial"/>
        </w:rPr>
        <w:t>1. Утвердить: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cs="Arial"/>
        </w:rPr>
      </w:pPr>
      <w:r w:rsidRPr="0031048D">
        <w:rPr>
          <w:rFonts w:cs="Arial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cs="Arial"/>
        </w:rPr>
      </w:pPr>
      <w:r w:rsidRPr="0031048D">
        <w:rPr>
          <w:rFonts w:cs="Arial"/>
        </w:rPr>
        <w:t>Порядок проведения экспертизы проектов административных регламентов предоставления муниципальных услуг, согласно приложению 2.</w:t>
      </w:r>
    </w:p>
    <w:p w:rsidR="00C00354" w:rsidRDefault="007F4FC2" w:rsidP="007F4FC2">
      <w:pPr>
        <w:pStyle w:val="aa"/>
        <w:widowControl w:val="0"/>
        <w:tabs>
          <w:tab w:val="left" w:pos="6614"/>
        </w:tabs>
        <w:adjustRightInd w:val="0"/>
        <w:ind w:left="0" w:firstLine="0"/>
        <w:rPr>
          <w:rFonts w:cs="Arial"/>
        </w:rPr>
      </w:pPr>
      <w:r>
        <w:rPr>
          <w:rFonts w:cs="Arial"/>
        </w:rPr>
        <w:t xml:space="preserve">         </w:t>
      </w:r>
      <w:r w:rsidR="00B268F7" w:rsidRPr="0031048D">
        <w:rPr>
          <w:rFonts w:cs="Arial"/>
        </w:rPr>
        <w:t xml:space="preserve">2. </w:t>
      </w:r>
      <w:r w:rsidR="00C00354" w:rsidRPr="0031048D">
        <w:rPr>
          <w:rFonts w:cs="Arial"/>
        </w:rPr>
        <w:t xml:space="preserve">Признать утратившими силу следующие постановления администрации </w:t>
      </w:r>
      <w:r w:rsidR="00C00354">
        <w:rPr>
          <w:rFonts w:cs="Arial"/>
        </w:rPr>
        <w:t>Старомеловатского  сельского поселения</w:t>
      </w:r>
      <w:r w:rsidR="00F32F43">
        <w:rPr>
          <w:rFonts w:cs="Arial"/>
        </w:rPr>
        <w:t xml:space="preserve"> </w:t>
      </w:r>
      <w:r w:rsidR="00C00354" w:rsidRPr="0031048D">
        <w:rPr>
          <w:rFonts w:cs="Arial"/>
        </w:rPr>
        <w:t>:</w:t>
      </w:r>
      <w:r w:rsidRPr="006029C7">
        <w:rPr>
          <w:rFonts w:cs="Arial"/>
        </w:rPr>
        <w:t xml:space="preserve"> </w:t>
      </w:r>
    </w:p>
    <w:p w:rsidR="00F32F43" w:rsidRDefault="00F32F43" w:rsidP="007F4FC2">
      <w:pPr>
        <w:pStyle w:val="aa"/>
        <w:widowControl w:val="0"/>
        <w:tabs>
          <w:tab w:val="left" w:pos="6614"/>
        </w:tabs>
        <w:adjustRightInd w:val="0"/>
        <w:ind w:left="0" w:firstLine="0"/>
        <w:rPr>
          <w:rFonts w:cs="Arial"/>
        </w:rPr>
      </w:pPr>
      <w:r>
        <w:rPr>
          <w:rFonts w:cs="Arial"/>
        </w:rPr>
        <w:t xml:space="preserve">- </w:t>
      </w:r>
      <w:r w:rsidR="007F4FC2" w:rsidRPr="006029C7">
        <w:rPr>
          <w:rFonts w:cs="Arial"/>
        </w:rPr>
        <w:t xml:space="preserve">от </w:t>
      </w:r>
      <w:r w:rsidR="007F4FC2">
        <w:rPr>
          <w:rFonts w:cs="Arial"/>
        </w:rPr>
        <w:t>2</w:t>
      </w:r>
      <w:r>
        <w:rPr>
          <w:rFonts w:cs="Arial"/>
        </w:rPr>
        <w:t>0</w:t>
      </w:r>
      <w:r w:rsidR="007F4FC2">
        <w:rPr>
          <w:rFonts w:cs="Arial"/>
        </w:rPr>
        <w:t>.0</w:t>
      </w:r>
      <w:r>
        <w:rPr>
          <w:rFonts w:cs="Arial"/>
        </w:rPr>
        <w:t>5</w:t>
      </w:r>
      <w:r w:rsidR="007F4FC2" w:rsidRPr="006029C7">
        <w:rPr>
          <w:rFonts w:cs="Arial"/>
        </w:rPr>
        <w:t>.201</w:t>
      </w:r>
      <w:r>
        <w:rPr>
          <w:rFonts w:cs="Arial"/>
        </w:rPr>
        <w:t>5</w:t>
      </w:r>
      <w:r w:rsidR="007F4FC2" w:rsidRPr="006029C7">
        <w:rPr>
          <w:rFonts w:cs="Arial"/>
        </w:rPr>
        <w:t xml:space="preserve"> года  № </w:t>
      </w:r>
      <w:r>
        <w:rPr>
          <w:rFonts w:cs="Arial"/>
        </w:rPr>
        <w:t>14</w:t>
      </w:r>
      <w:r w:rsidR="007F4FC2">
        <w:rPr>
          <w:rFonts w:cs="Arial"/>
        </w:rPr>
        <w:t>0</w:t>
      </w:r>
      <w:r w:rsidR="007F4FC2" w:rsidRPr="006029C7">
        <w:rPr>
          <w:rFonts w:cs="Arial"/>
        </w:rPr>
        <w:t xml:space="preserve"> « </w:t>
      </w:r>
      <w:r>
        <w:rPr>
          <w:rFonts w:cs="Arial"/>
        </w:rPr>
        <w:t xml:space="preserve">О </w:t>
      </w:r>
      <w:r w:rsidR="007F4FC2" w:rsidRPr="006029C7">
        <w:rPr>
          <w:rFonts w:cs="Arial"/>
        </w:rPr>
        <w:t xml:space="preserve"> </w:t>
      </w:r>
      <w:r>
        <w:rPr>
          <w:rFonts w:cs="Arial"/>
        </w:rPr>
        <w:t xml:space="preserve">порядке </w:t>
      </w:r>
      <w:r w:rsidR="007F4FC2">
        <w:rPr>
          <w:rFonts w:cs="Arial"/>
        </w:rPr>
        <w:t xml:space="preserve">разработки и утверждения административных регламентов предоставления муниципальных услуг» </w:t>
      </w:r>
      <w:r w:rsidR="007F4FC2" w:rsidRPr="006029C7">
        <w:rPr>
          <w:rFonts w:cs="Arial"/>
        </w:rPr>
        <w:t>Старомеловатского сельского поселения» признать утратившим силу</w:t>
      </w:r>
      <w:r>
        <w:rPr>
          <w:rFonts w:cs="Arial"/>
        </w:rPr>
        <w:t>;</w:t>
      </w:r>
    </w:p>
    <w:p w:rsidR="007F4FC2" w:rsidRDefault="00F32F43" w:rsidP="007F4FC2">
      <w:pPr>
        <w:pStyle w:val="aa"/>
        <w:widowControl w:val="0"/>
        <w:tabs>
          <w:tab w:val="left" w:pos="6614"/>
        </w:tabs>
        <w:adjustRightInd w:val="0"/>
        <w:ind w:left="0" w:firstLine="0"/>
        <w:rPr>
          <w:rFonts w:cs="Arial"/>
        </w:rPr>
      </w:pPr>
      <w:r>
        <w:rPr>
          <w:rFonts w:cs="Arial"/>
        </w:rPr>
        <w:t>- от  24.07.2015 года №184 «О внесении изменений в порядок</w:t>
      </w:r>
      <w:r w:rsidRPr="00F32F43">
        <w:rPr>
          <w:rFonts w:cs="Arial"/>
        </w:rPr>
        <w:t xml:space="preserve"> </w:t>
      </w:r>
      <w:r>
        <w:rPr>
          <w:rFonts w:cs="Arial"/>
        </w:rPr>
        <w:t xml:space="preserve">разработки и утверждения административных регламентов предоставления муниципальных услуг, утвержденный постановлением  </w:t>
      </w:r>
      <w:r w:rsidRPr="0031048D">
        <w:rPr>
          <w:rFonts w:cs="Arial"/>
        </w:rPr>
        <w:t xml:space="preserve">администрации </w:t>
      </w:r>
      <w:r>
        <w:rPr>
          <w:rFonts w:cs="Arial"/>
        </w:rPr>
        <w:t xml:space="preserve">Старомеловатского  сельского поселения №140 от 20.05.2015 года» </w:t>
      </w:r>
      <w:r w:rsidR="007F4FC2" w:rsidRPr="006029C7">
        <w:rPr>
          <w:rFonts w:cs="Arial"/>
        </w:rPr>
        <w:t xml:space="preserve">. </w:t>
      </w:r>
    </w:p>
    <w:p w:rsidR="00B268F7" w:rsidRDefault="00B268F7" w:rsidP="00B268F7">
      <w:pPr>
        <w:widowControl w:val="0"/>
        <w:adjustRightInd w:val="0"/>
        <w:outlineLvl w:val="2"/>
        <w:rPr>
          <w:rFonts w:cs="Arial"/>
        </w:rPr>
      </w:pPr>
      <w:r>
        <w:rPr>
          <w:rFonts w:cs="Arial"/>
        </w:rPr>
        <w:t>3</w:t>
      </w:r>
      <w:r w:rsidR="00D9434B">
        <w:rPr>
          <w:rFonts w:cs="Arial"/>
        </w:rPr>
        <w:t>. Обнародовать</w:t>
      </w:r>
      <w:r w:rsidRPr="001878E9">
        <w:rPr>
          <w:rFonts w:cs="Arial"/>
        </w:rPr>
        <w:t xml:space="preserve"> настоящее постановление</w:t>
      </w:r>
      <w:r w:rsidR="00D9434B">
        <w:rPr>
          <w:rFonts w:cs="Arial"/>
        </w:rPr>
        <w:t>.</w:t>
      </w:r>
      <w:r w:rsidRPr="001878E9">
        <w:rPr>
          <w:rFonts w:cs="Arial"/>
        </w:rPr>
        <w:t xml:space="preserve"> 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cs="Arial"/>
        </w:rPr>
      </w:pPr>
      <w:r w:rsidRPr="0031048D">
        <w:rPr>
          <w:rFonts w:cs="Arial"/>
        </w:rPr>
        <w:t xml:space="preserve">4. Настоящее постановление вступает в силу со дня </w:t>
      </w:r>
      <w:r w:rsidR="00D9434B">
        <w:rPr>
          <w:rFonts w:cs="Arial"/>
        </w:rPr>
        <w:t>его обнародования</w:t>
      </w:r>
      <w:r>
        <w:rPr>
          <w:rFonts w:cs="Arial"/>
        </w:rPr>
        <w:t>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cs="Arial"/>
        </w:rPr>
      </w:pPr>
      <w:r w:rsidRPr="0031048D">
        <w:rPr>
          <w:rFonts w:cs="Arial"/>
        </w:rPr>
        <w:t>5. Контроль за исполнением настоящего постановления оставляю за собой.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cs="Arial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cs="Arial"/>
        </w:rPr>
      </w:pPr>
    </w:p>
    <w:tbl>
      <w:tblPr>
        <w:tblW w:w="0" w:type="auto"/>
        <w:tblLook w:val="04A0"/>
      </w:tblPr>
      <w:tblGrid>
        <w:gridCol w:w="3652"/>
        <w:gridCol w:w="2126"/>
        <w:gridCol w:w="3793"/>
      </w:tblGrid>
      <w:tr w:rsidR="00B268F7" w:rsidRPr="00292803" w:rsidTr="007F4FC2">
        <w:tc>
          <w:tcPr>
            <w:tcW w:w="3652" w:type="dxa"/>
            <w:vAlign w:val="bottom"/>
            <w:hideMark/>
          </w:tcPr>
          <w:p w:rsidR="00B268F7" w:rsidRPr="00A0260E" w:rsidRDefault="007F4FC2" w:rsidP="007F4FC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Глава Старомеловатского</w:t>
            </w:r>
            <w:r w:rsidR="00B268F7" w:rsidRPr="00A0260E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126" w:type="dxa"/>
            <w:vAlign w:val="bottom"/>
          </w:tcPr>
          <w:p w:rsidR="00B268F7" w:rsidRPr="00A0260E" w:rsidRDefault="00B268F7" w:rsidP="00E935C1">
            <w:pPr>
              <w:ind w:firstLine="0"/>
              <w:rPr>
                <w:rFonts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B268F7" w:rsidRPr="00A0260E" w:rsidRDefault="007F4FC2" w:rsidP="00B85E4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 Мирошников В.И.</w:t>
            </w:r>
          </w:p>
        </w:tc>
      </w:tr>
    </w:tbl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br w:type="page"/>
      </w:r>
    </w:p>
    <w:p w:rsidR="00B268F7" w:rsidRPr="0031048D" w:rsidRDefault="00B268F7" w:rsidP="00B268F7">
      <w:pPr>
        <w:ind w:left="5245" w:firstLine="0"/>
        <w:jc w:val="center"/>
        <w:rPr>
          <w:rFonts w:cs="Arial"/>
        </w:rPr>
      </w:pPr>
      <w:r w:rsidRPr="0031048D">
        <w:rPr>
          <w:rFonts w:cs="Arial"/>
        </w:rPr>
        <w:t>Приложение 1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cs="Arial"/>
        </w:rPr>
      </w:pPr>
      <w:r w:rsidRPr="0031048D">
        <w:rPr>
          <w:rFonts w:cs="Arial"/>
        </w:rPr>
        <w:t xml:space="preserve">к постановлению администрации </w:t>
      </w:r>
      <w:r w:rsidR="007F4FC2">
        <w:rPr>
          <w:rFonts w:cs="Arial"/>
        </w:rPr>
        <w:t>Старомеловатского</w:t>
      </w:r>
      <w:r>
        <w:rPr>
          <w:rFonts w:cs="Arial"/>
        </w:rPr>
        <w:t xml:space="preserve"> сельского поселения</w:t>
      </w:r>
      <w:r w:rsidRPr="0031048D">
        <w:rPr>
          <w:rFonts w:cs="Arial"/>
        </w:rPr>
        <w:t xml:space="preserve"> 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cs="Arial"/>
        </w:rPr>
      </w:pPr>
      <w:r w:rsidRPr="0031048D">
        <w:rPr>
          <w:rFonts w:cs="Arial"/>
        </w:rPr>
        <w:t xml:space="preserve">от </w:t>
      </w:r>
      <w:r w:rsidR="007F4FC2">
        <w:rPr>
          <w:rFonts w:cs="Arial"/>
        </w:rPr>
        <w:t xml:space="preserve">26.07.2019г. </w:t>
      </w:r>
      <w:r w:rsidRPr="0031048D">
        <w:rPr>
          <w:rFonts w:cs="Arial"/>
        </w:rPr>
        <w:t xml:space="preserve"> № </w:t>
      </w:r>
      <w:r w:rsidR="007F4FC2">
        <w:rPr>
          <w:rFonts w:cs="Arial"/>
        </w:rPr>
        <w:t>64</w:t>
      </w:r>
    </w:p>
    <w:p w:rsidR="00B268F7" w:rsidRPr="0031048D" w:rsidRDefault="00B268F7" w:rsidP="00B268F7">
      <w:pPr>
        <w:rPr>
          <w:rFonts w:cs="Arial"/>
        </w:rPr>
      </w:pPr>
    </w:p>
    <w:p w:rsidR="00B268F7" w:rsidRPr="0031048D" w:rsidRDefault="00B268F7" w:rsidP="00B268F7">
      <w:pPr>
        <w:jc w:val="center"/>
        <w:rPr>
          <w:rFonts w:cs="Arial"/>
        </w:rPr>
      </w:pPr>
      <w:r w:rsidRPr="0031048D">
        <w:rPr>
          <w:rFonts w:cs="Arial"/>
        </w:rPr>
        <w:t>Порядок</w:t>
      </w:r>
    </w:p>
    <w:p w:rsidR="00B268F7" w:rsidRPr="0031048D" w:rsidRDefault="00B268F7" w:rsidP="00B268F7">
      <w:pPr>
        <w:jc w:val="center"/>
        <w:rPr>
          <w:rFonts w:cs="Arial"/>
        </w:rPr>
      </w:pPr>
      <w:r w:rsidRPr="0031048D">
        <w:rPr>
          <w:rFonts w:cs="Arial"/>
        </w:rPr>
        <w:t>разработки и утверждения административных регламентов предоставления муниципальных услуг</w:t>
      </w:r>
    </w:p>
    <w:p w:rsidR="00B268F7" w:rsidRPr="0031048D" w:rsidRDefault="00B268F7" w:rsidP="00B268F7">
      <w:pPr>
        <w:rPr>
          <w:rFonts w:cs="Arial"/>
        </w:rPr>
      </w:pPr>
    </w:p>
    <w:p w:rsidR="00B268F7" w:rsidRPr="0031048D" w:rsidRDefault="00B268F7" w:rsidP="00B268F7">
      <w:pPr>
        <w:jc w:val="center"/>
        <w:rPr>
          <w:rFonts w:cs="Arial"/>
        </w:rPr>
      </w:pPr>
      <w:r w:rsidRPr="0031048D">
        <w:rPr>
          <w:rFonts w:cs="Arial"/>
        </w:rPr>
        <w:t>I. Общие положения</w:t>
      </w:r>
    </w:p>
    <w:p w:rsidR="00B268F7" w:rsidRPr="0031048D" w:rsidRDefault="00B268F7" w:rsidP="00B268F7">
      <w:pPr>
        <w:rPr>
          <w:rFonts w:cs="Arial"/>
        </w:rPr>
      </w:pP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 xml:space="preserve">Регламентом является нормативный правовой акт администрации </w:t>
      </w:r>
      <w:r>
        <w:rPr>
          <w:rFonts w:cs="Arial"/>
        </w:rPr>
        <w:t xml:space="preserve"> </w:t>
      </w:r>
      <w:r w:rsidR="007F4FC2">
        <w:rPr>
          <w:rFonts w:cs="Arial"/>
        </w:rPr>
        <w:t xml:space="preserve">Старомеловатского </w:t>
      </w:r>
      <w:r>
        <w:rPr>
          <w:rFonts w:cs="Arial"/>
        </w:rPr>
        <w:t>сельского поселения</w:t>
      </w:r>
      <w:r w:rsidRPr="0031048D">
        <w:rPr>
          <w:rFonts w:cs="Arial"/>
        </w:rPr>
        <w:t xml:space="preserve">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1) упорядочение административных процедур (действий);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2) устранение избыточных административных процедур (действий);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</w:t>
      </w:r>
      <w:r w:rsidRPr="0031048D">
        <w:rPr>
          <w:rFonts w:cs="Arial"/>
        </w:rPr>
        <w:lastRenderedPageBreak/>
        <w:t>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6) предоставление муниципальной услуги в электронной форме.</w:t>
      </w:r>
    </w:p>
    <w:p w:rsidR="00B268F7" w:rsidRPr="002751B5" w:rsidRDefault="00B268F7" w:rsidP="00B268F7">
      <w:pPr>
        <w:rPr>
          <w:rFonts w:cs="Arial"/>
        </w:rPr>
      </w:pPr>
      <w:r w:rsidRPr="0031048D">
        <w:rPr>
          <w:rFonts w:cs="Arial"/>
        </w:rPr>
        <w:t xml:space="preserve">4. Регламенты разрабатываются в соответствии с федеральными законами, </w:t>
      </w:r>
      <w:r w:rsidRPr="002751B5">
        <w:rPr>
          <w:rFonts w:cs="Arial"/>
        </w:rPr>
        <w:t>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</w:t>
      </w:r>
      <w:r w:rsidR="007F4FC2" w:rsidRPr="007F4FC2">
        <w:rPr>
          <w:rFonts w:cs="Arial"/>
        </w:rPr>
        <w:t xml:space="preserve"> </w:t>
      </w:r>
      <w:r w:rsidR="007F4FC2">
        <w:rPr>
          <w:rFonts w:cs="Arial"/>
        </w:rPr>
        <w:t>Старомеловатского</w:t>
      </w:r>
      <w:r w:rsidRPr="002751B5">
        <w:rPr>
          <w:rFonts w:cs="Arial"/>
        </w:rPr>
        <w:t xml:space="preserve"> сельского поселения, настоящим Порядком, а также с учетом иных требований к порядку предоставления соответствующей муниципальной услуги.</w:t>
      </w:r>
    </w:p>
    <w:p w:rsidR="00B268F7" w:rsidRPr="002751B5" w:rsidRDefault="00B268F7" w:rsidP="00B268F7">
      <w:pPr>
        <w:rPr>
          <w:rFonts w:cs="Arial"/>
        </w:rPr>
      </w:pPr>
      <w:r w:rsidRPr="002751B5">
        <w:rPr>
          <w:rFonts w:cs="Arial"/>
        </w:rPr>
        <w:t>5. Администрация размещает проекты административных регламентов на официальном сайте Администрации в информационно-телекоммуникационной сети "Интернет" (далее - сеть "Интернет").</w:t>
      </w:r>
    </w:p>
    <w:p w:rsidR="00B268F7" w:rsidRPr="002751B5" w:rsidRDefault="00B268F7" w:rsidP="00B268F7">
      <w:pPr>
        <w:rPr>
          <w:rFonts w:cs="Arial"/>
        </w:rPr>
      </w:pPr>
      <w:r w:rsidRPr="002751B5">
        <w:rPr>
          <w:rFonts w:cs="Arial"/>
        </w:rPr>
        <w:t>6. С даты размещения в информационно-телекоммуникационной сети "Интернет" на официальном сайте Администрации проект административного регламента должен быть доступен заинтересованным лицам для ознакомления.</w:t>
      </w:r>
    </w:p>
    <w:p w:rsidR="00B268F7" w:rsidRPr="002751B5" w:rsidRDefault="00B268F7" w:rsidP="00B268F7">
      <w:pPr>
        <w:rPr>
          <w:rFonts w:cs="Arial"/>
        </w:rPr>
      </w:pPr>
      <w:r w:rsidRPr="002751B5">
        <w:rPr>
          <w:rFonts w:cs="Arial"/>
        </w:rPr>
        <w:t xml:space="preserve">7. Проекты регламентов, а также проекты нормативных правовых актов по внесению изменений в ранее изданные регламенты подлежат независимой экспертизе и экспертизе, проводимой администрацией </w:t>
      </w:r>
      <w:r w:rsidR="007F4FC2">
        <w:rPr>
          <w:rFonts w:cs="Arial"/>
        </w:rPr>
        <w:t>Старомеловатского</w:t>
      </w:r>
      <w:r w:rsidR="00CF6AC0" w:rsidRPr="00CF6AC0">
        <w:rPr>
          <w:rFonts w:cs="Arial"/>
        </w:rPr>
        <w:t xml:space="preserve"> </w:t>
      </w:r>
      <w:r w:rsidRPr="002751B5">
        <w:rPr>
          <w:rFonts w:cs="Arial"/>
        </w:rPr>
        <w:t xml:space="preserve"> сельского поселения.</w:t>
      </w:r>
    </w:p>
    <w:p w:rsidR="00B268F7" w:rsidRPr="002751B5" w:rsidRDefault="00B268F7" w:rsidP="00B268F7">
      <w:pPr>
        <w:rPr>
          <w:rFonts w:cs="Arial"/>
        </w:rPr>
      </w:pPr>
      <w:r w:rsidRPr="002751B5">
        <w:rPr>
          <w:rFonts w:cs="Arial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в информационно-телекоммуникационной сети "Интернет" и не может быть менее пятнадцати дней со дня его размещения.</w:t>
      </w:r>
    </w:p>
    <w:p w:rsidR="00B268F7" w:rsidRPr="0031048D" w:rsidRDefault="00B268F7" w:rsidP="00B268F7">
      <w:pPr>
        <w:rPr>
          <w:rFonts w:cs="Arial"/>
        </w:rPr>
      </w:pPr>
      <w:r w:rsidRPr="002751B5">
        <w:rPr>
          <w:rFonts w:cs="Arial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</w:t>
      </w:r>
      <w:r w:rsidRPr="0031048D">
        <w:rPr>
          <w:rFonts w:cs="Arial"/>
        </w:rPr>
        <w:t xml:space="preserve"> порядка внесения изменений, установленных настоящим пунктом.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Упрощенный порядок внесения изменений в административные регламенты применяется в случаях: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устранения замечаний, указанных в заключениях органов юстиции, актах прокурорского реагирования;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исполнения решения судов о признании административного регламента не действующим полностью или в части;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изменения юридико-технического или редакционно-технического характера;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 xml:space="preserve">Проекты нормативных правовых актов о внесении изменений в административные регламенты, подготовленные по упрощенному порядку, не </w:t>
      </w:r>
      <w:r w:rsidRPr="0031048D">
        <w:rPr>
          <w:rFonts w:cs="Arial"/>
        </w:rPr>
        <w:lastRenderedPageBreak/>
        <w:t>подлежат размещению разработчиком в информационно-телекоммуникационной сети "Интернет".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B268F7" w:rsidRPr="0031048D" w:rsidRDefault="00B268F7" w:rsidP="00B268F7">
      <w:pPr>
        <w:rPr>
          <w:rFonts w:cs="Arial"/>
        </w:rPr>
      </w:pPr>
    </w:p>
    <w:p w:rsidR="00B268F7" w:rsidRPr="0031048D" w:rsidRDefault="00B268F7" w:rsidP="00B268F7">
      <w:pPr>
        <w:jc w:val="center"/>
        <w:rPr>
          <w:rFonts w:cs="Arial"/>
        </w:rPr>
      </w:pPr>
      <w:r w:rsidRPr="0031048D">
        <w:rPr>
          <w:rFonts w:cs="Arial"/>
        </w:rPr>
        <w:t>II. Требования к регламентам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11. В регламент включаются следующие разделы: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1) общие положения;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2) стандарт предоставления муниципальной услуги;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4) формы контроля за исполнением регламента;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12. Раздел, касающийся общих положений, состоит из следующих подразделов: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1) предмет регулирования регламента;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2) круг заявителей;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3) требования к порядку информирования о предоставлении муниципальной услуги, в том числе: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К справочной информации относится следующая информация: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lastRenderedPageBreak/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B268F7" w:rsidRPr="0031048D" w:rsidRDefault="00B268F7" w:rsidP="00B268F7">
      <w:pPr>
        <w:rPr>
          <w:rFonts w:cs="Arial"/>
        </w:rPr>
      </w:pP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13. Стандарт предоставления муниципальной услуги должен содержать следующие подразделы: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1) наименование муниципальной услуги;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3) описание результата предоставления муниципальной услуги;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5) нормативные правовые акты, регулирующие предоставление муниципальной услуги.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</w:t>
      </w:r>
      <w:r w:rsidRPr="0031048D">
        <w:rPr>
          <w:rFonts w:cs="Arial"/>
        </w:rPr>
        <w:lastRenderedPageBreak/>
        <w:t>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8) указание на запрет требовать от заявителя: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10) исчерпывающий перечень оснований для приостановления или отказа в пред</w:t>
      </w:r>
      <w:r>
        <w:rPr>
          <w:rFonts w:cs="Arial"/>
        </w:rPr>
        <w:t>оставлении муниципальной услуги.</w:t>
      </w:r>
      <w:r w:rsidRPr="002751B5">
        <w:rPr>
          <w:rFonts w:cs="Arial"/>
        </w:rPr>
        <w:t xml:space="preserve"> В случае отсутствия таких оснований следует прямо указать на это в тексте административного регламента;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 xml:space="preserve"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</w:t>
      </w:r>
      <w:r w:rsidRPr="0031048D">
        <w:rPr>
          <w:rFonts w:cs="Arial"/>
        </w:rPr>
        <w:lastRenderedPageBreak/>
        <w:t>муниципальных услуг, предусмотренного статьей 15.1 Федерального закона (далее - комплексный запрос).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14.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</w:t>
      </w:r>
      <w:r w:rsidRPr="0031048D">
        <w:rPr>
          <w:rFonts w:cs="Arial"/>
        </w:rPr>
        <w:lastRenderedPageBreak/>
        <w:t>многофункциональных центров предоставления государственных и муниципальных услуг и их работников.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15. Описание каждой административной процедуры предусматривает: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1) основания для начала административной процедуры;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lastRenderedPageBreak/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4) критерии принятия решений;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lastRenderedPageBreak/>
        <w:t>1) информация для заявителя о его праве подать жалобу;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2) предмет жалобы;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3) орган местного самоуправления, организации, должностные лица, которым может быть направлена жалоба;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4) порядок подачи и рассмотрения жалобы;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5) сроки рассмотрения жалобы;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6) результат рассмотрения жалобы;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7) порядок информирования заявителя о результатах рассмотрения жалобы;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8) порядок обжалования решения по жалобе;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t>10) способы информирования заявителей о порядке подачи и рассмотрения жалобы.</w:t>
      </w:r>
    </w:p>
    <w:p w:rsidR="00B268F7" w:rsidRPr="0031048D" w:rsidRDefault="00B268F7" w:rsidP="00B268F7">
      <w:pPr>
        <w:rPr>
          <w:rFonts w:cs="Arial"/>
        </w:rPr>
      </w:pPr>
      <w:r w:rsidRPr="0031048D">
        <w:rPr>
          <w:rFonts w:cs="Arial"/>
        </w:rPr>
        <w:br w:type="page"/>
      </w:r>
    </w:p>
    <w:p w:rsidR="00B268F7" w:rsidRPr="0031048D" w:rsidRDefault="00B268F7" w:rsidP="00B268F7">
      <w:pPr>
        <w:ind w:left="5245" w:firstLine="0"/>
        <w:jc w:val="center"/>
        <w:rPr>
          <w:rFonts w:cs="Arial"/>
        </w:rPr>
      </w:pPr>
      <w:r w:rsidRPr="0031048D">
        <w:rPr>
          <w:rFonts w:cs="Arial"/>
        </w:rPr>
        <w:t>Приложение 2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cs="Arial"/>
        </w:rPr>
      </w:pPr>
      <w:r w:rsidRPr="0031048D">
        <w:rPr>
          <w:rFonts w:cs="Arial"/>
        </w:rPr>
        <w:t xml:space="preserve">к постановлению администрации </w:t>
      </w:r>
      <w:r w:rsidR="007F4FC2">
        <w:rPr>
          <w:rFonts w:cs="Arial"/>
        </w:rPr>
        <w:t>Старомеловатского</w:t>
      </w:r>
      <w:r w:rsidR="00CF6AC0" w:rsidRPr="00CF6AC0">
        <w:rPr>
          <w:rFonts w:cs="Arial"/>
        </w:rPr>
        <w:t xml:space="preserve"> </w:t>
      </w:r>
      <w:r>
        <w:rPr>
          <w:rFonts w:cs="Arial"/>
        </w:rPr>
        <w:t>сельского поселения</w:t>
      </w:r>
      <w:r w:rsidRPr="0031048D">
        <w:rPr>
          <w:rFonts w:cs="Arial"/>
        </w:rPr>
        <w:t xml:space="preserve"> 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cs="Arial"/>
        </w:rPr>
      </w:pPr>
      <w:r w:rsidRPr="0031048D">
        <w:rPr>
          <w:rFonts w:cs="Arial"/>
        </w:rPr>
        <w:t xml:space="preserve">от </w:t>
      </w:r>
      <w:r w:rsidR="007F4FC2">
        <w:rPr>
          <w:rFonts w:cs="Arial"/>
        </w:rPr>
        <w:t xml:space="preserve">26.07.2019 г. </w:t>
      </w:r>
      <w:r w:rsidRPr="0031048D">
        <w:rPr>
          <w:rFonts w:cs="Arial"/>
        </w:rPr>
        <w:t xml:space="preserve"> № </w:t>
      </w:r>
      <w:r w:rsidR="007F4FC2">
        <w:rPr>
          <w:rFonts w:cs="Arial"/>
        </w:rPr>
        <w:t>64</w:t>
      </w:r>
    </w:p>
    <w:p w:rsidR="00B268F7" w:rsidRPr="0031048D" w:rsidRDefault="00B268F7" w:rsidP="00B268F7">
      <w:pPr>
        <w:jc w:val="center"/>
        <w:rPr>
          <w:rFonts w:cs="Arial"/>
        </w:rPr>
      </w:pPr>
    </w:p>
    <w:p w:rsidR="00B268F7" w:rsidRPr="0031048D" w:rsidRDefault="00B268F7" w:rsidP="00B268F7">
      <w:pPr>
        <w:jc w:val="center"/>
        <w:rPr>
          <w:rFonts w:cs="Arial"/>
        </w:rPr>
      </w:pPr>
    </w:p>
    <w:p w:rsidR="00B268F7" w:rsidRPr="00756E90" w:rsidRDefault="00B268F7" w:rsidP="00B268F7">
      <w:pPr>
        <w:jc w:val="center"/>
        <w:rPr>
          <w:rFonts w:cs="Arial"/>
        </w:rPr>
      </w:pPr>
      <w:r w:rsidRPr="00756E90">
        <w:rPr>
          <w:rFonts w:cs="Arial"/>
        </w:rPr>
        <w:t>ПОРЯДОК</w:t>
      </w:r>
    </w:p>
    <w:p w:rsidR="00B268F7" w:rsidRPr="00756E90" w:rsidRDefault="00B268F7" w:rsidP="00B268F7">
      <w:pPr>
        <w:jc w:val="center"/>
        <w:rPr>
          <w:rFonts w:cs="Arial"/>
        </w:rPr>
      </w:pPr>
      <w:r w:rsidRPr="00756E90">
        <w:rPr>
          <w:rFonts w:cs="Arial"/>
        </w:rPr>
        <w:t>проведения экспертизы проектов административных регламентов предоставления муниципальных услуг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 xml:space="preserve">1. Настоящий Порядок определяет порядок проведения экспертизы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разработанных администрацией </w:t>
      </w:r>
      <w:r w:rsidR="007F4FC2">
        <w:rPr>
          <w:rFonts w:cs="Arial"/>
        </w:rPr>
        <w:t>Старомеловатского</w:t>
      </w:r>
      <w:r w:rsidR="00CF6AC0" w:rsidRPr="00CF6AC0">
        <w:rPr>
          <w:rFonts w:cs="Arial"/>
        </w:rPr>
        <w:t xml:space="preserve"> </w:t>
      </w:r>
      <w:r>
        <w:rPr>
          <w:rFonts w:cs="Arial"/>
        </w:rPr>
        <w:t>сельского поселения</w:t>
      </w:r>
      <w:r w:rsidRPr="0031048D">
        <w:rPr>
          <w:rFonts w:cs="Arial"/>
        </w:rPr>
        <w:t xml:space="preserve"> </w:t>
      </w:r>
      <w:r w:rsidRPr="00756E90">
        <w:rPr>
          <w:rFonts w:cs="Arial"/>
        </w:rPr>
        <w:t>в установленной сфере деятельности.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 xml:space="preserve">2. Экспертиза проекта административного регламента проводится администрацией </w:t>
      </w:r>
      <w:r w:rsidR="00C00354">
        <w:rPr>
          <w:rFonts w:cs="Arial"/>
        </w:rPr>
        <w:t>Старомеловатского</w:t>
      </w:r>
      <w:r w:rsidR="00CF6AC0" w:rsidRPr="00CF6AC0">
        <w:rPr>
          <w:rFonts w:cs="Arial"/>
        </w:rPr>
        <w:t xml:space="preserve"> </w:t>
      </w:r>
      <w:r>
        <w:rPr>
          <w:rFonts w:cs="Arial"/>
        </w:rPr>
        <w:t>сельского поселения</w:t>
      </w:r>
      <w:r w:rsidRPr="0031048D">
        <w:rPr>
          <w:rFonts w:cs="Arial"/>
        </w:rPr>
        <w:t xml:space="preserve"> </w:t>
      </w:r>
      <w:r w:rsidRPr="00756E90">
        <w:rPr>
          <w:rFonts w:cs="Arial"/>
        </w:rPr>
        <w:t xml:space="preserve">в лице должностного лица, уполномоченного на её проведение правовым актом администрации </w:t>
      </w:r>
      <w:r w:rsidR="00C00354">
        <w:rPr>
          <w:rFonts w:cs="Arial"/>
        </w:rPr>
        <w:t>Старомеловатского</w:t>
      </w:r>
      <w:r w:rsidR="00CF6AC0" w:rsidRPr="00CF6AC0">
        <w:rPr>
          <w:rFonts w:cs="Arial"/>
        </w:rPr>
        <w:t xml:space="preserve"> </w:t>
      </w:r>
      <w:r>
        <w:rPr>
          <w:rFonts w:cs="Arial"/>
        </w:rPr>
        <w:t>сельского поселения</w:t>
      </w:r>
      <w:r w:rsidRPr="0031048D">
        <w:rPr>
          <w:rFonts w:cs="Arial"/>
        </w:rPr>
        <w:t xml:space="preserve"> </w:t>
      </w:r>
      <w:r w:rsidRPr="00756E90">
        <w:rPr>
          <w:rFonts w:cs="Arial"/>
        </w:rPr>
        <w:t>(далее – уполномоченный орган).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 xml:space="preserve">3. Предметом экспертизы проектов административных регламентов, проводимой администрацией </w:t>
      </w:r>
      <w:r w:rsidR="00C00354">
        <w:rPr>
          <w:rFonts w:cs="Arial"/>
        </w:rPr>
        <w:t xml:space="preserve"> Старомеловатского</w:t>
      </w:r>
      <w:r w:rsidR="00CF6AC0" w:rsidRPr="00CF6AC0">
        <w:rPr>
          <w:rFonts w:cs="Arial"/>
        </w:rPr>
        <w:t xml:space="preserve"> </w:t>
      </w:r>
      <w:r>
        <w:rPr>
          <w:rFonts w:cs="Arial"/>
        </w:rPr>
        <w:t>сельского поселения</w:t>
      </w:r>
      <w:r w:rsidRPr="00756E90">
        <w:rPr>
          <w:rFonts w:cs="Arial"/>
        </w:rPr>
        <w:t>,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5. В отношении проекта административного регламента предоставления муниципальной услуги, проекта изменений в административный регламент пред</w:t>
      </w:r>
      <w:r>
        <w:rPr>
          <w:rFonts w:cs="Arial"/>
        </w:rPr>
        <w:t>оставления муниципальной услуги</w:t>
      </w:r>
      <w:r w:rsidRPr="00756E90">
        <w:rPr>
          <w:rFonts w:cs="Arial"/>
        </w:rPr>
        <w:t xml:space="preserve">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в) оптимизация порядка предоставления муниципальной услуги, в том числе: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упорядочение административных процедур (действий);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устранение избыточных административных процедур (действий);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lastRenderedPageBreak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предоставление муниципальной услуги в электронной форме;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6. Разработчик административного регламента, проекта изменени</w:t>
      </w:r>
      <w:r>
        <w:rPr>
          <w:rFonts w:cs="Arial"/>
        </w:rPr>
        <w:t xml:space="preserve">й в административный регламент </w:t>
      </w:r>
      <w:r w:rsidRPr="00756E90">
        <w:rPr>
          <w:rFonts w:cs="Arial"/>
        </w:rPr>
        <w:t>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 сведения об учете рекомендаций независимой экспертизы.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8. Заключение на проект административного регламента, проект изменений в административный рег</w:t>
      </w:r>
      <w:r>
        <w:rPr>
          <w:rFonts w:cs="Arial"/>
        </w:rPr>
        <w:t>ламент</w:t>
      </w:r>
      <w:r w:rsidRPr="00756E90">
        <w:rPr>
          <w:rFonts w:cs="Arial"/>
        </w:rPr>
        <w:t xml:space="preserve"> представляется уполномоченным органом в срок не более 15 рабочих дней со дня поступления соответствующего проекта на экспертизу.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9. Заключение на проект административного регламента, проект изменен</w:t>
      </w:r>
      <w:r>
        <w:rPr>
          <w:rFonts w:cs="Arial"/>
        </w:rPr>
        <w:t>ий в административный регламент</w:t>
      </w:r>
      <w:r w:rsidRPr="00756E90">
        <w:rPr>
          <w:rFonts w:cs="Arial"/>
        </w:rPr>
        <w:t xml:space="preserve"> подписывается должностным лицом, уполномоченным на проведение экспертизы.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10. Проект административного регламента, проект изменен</w:t>
      </w:r>
      <w:r>
        <w:rPr>
          <w:rFonts w:cs="Arial"/>
        </w:rPr>
        <w:t>ий в административный регламент</w:t>
      </w:r>
      <w:r w:rsidRPr="00756E90">
        <w:rPr>
          <w:rFonts w:cs="Arial"/>
        </w:rPr>
        <w:t xml:space="preserve"> возвращаются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В случае возвращения проекта административного регламента, проекта изменен</w:t>
      </w:r>
      <w:r>
        <w:rPr>
          <w:rFonts w:cs="Arial"/>
        </w:rPr>
        <w:t>ий в административный регламент</w:t>
      </w:r>
      <w:r w:rsidRPr="00756E90">
        <w:rPr>
          <w:rFonts w:cs="Arial"/>
        </w:rPr>
        <w:t xml:space="preserve"> без экспертизы нарушения должны быть устранены, а соответствующий проект административного регламента, проект изменений в административный регламе</w:t>
      </w:r>
      <w:r>
        <w:rPr>
          <w:rFonts w:cs="Arial"/>
        </w:rPr>
        <w:t>нт</w:t>
      </w:r>
      <w:r w:rsidRPr="00756E90">
        <w:rPr>
          <w:rFonts w:cs="Arial"/>
        </w:rPr>
        <w:t xml:space="preserve"> повторно представлен на экспертизу в уполномоченный орган.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cs="Arial"/>
        </w:rPr>
      </w:pPr>
      <w:r w:rsidRPr="00756E90">
        <w:rPr>
          <w:rFonts w:cs="Arial"/>
        </w:rPr>
        <w:t>11. При наличии в заключении уполномоченного органа замечаний и предложений на проект административного регламента, проект изменений в админис</w:t>
      </w:r>
      <w:r>
        <w:rPr>
          <w:rFonts w:cs="Arial"/>
        </w:rPr>
        <w:t>тративный регламент</w:t>
      </w:r>
      <w:r w:rsidRPr="00756E90">
        <w:rPr>
          <w:rFonts w:cs="Arial"/>
        </w:rPr>
        <w:t xml:space="preserve"> разработчик проекта административного регламента, проекта изменени</w:t>
      </w:r>
      <w:r>
        <w:rPr>
          <w:rFonts w:cs="Arial"/>
        </w:rPr>
        <w:t xml:space="preserve">й в административный регламент </w:t>
      </w:r>
      <w:r w:rsidRPr="00756E90">
        <w:rPr>
          <w:rFonts w:cs="Arial"/>
        </w:rPr>
        <w:t>обеспечивают учет таких замечаний и предложений.</w:t>
      </w:r>
    </w:p>
    <w:p w:rsidR="009B0B6F" w:rsidRDefault="00B268F7" w:rsidP="00810CF1">
      <w:pPr>
        <w:autoSpaceDE w:val="0"/>
        <w:autoSpaceDN w:val="0"/>
        <w:adjustRightInd w:val="0"/>
      </w:pPr>
      <w:r w:rsidRPr="00756E90">
        <w:rPr>
          <w:rFonts w:cs="Arial"/>
        </w:rPr>
        <w:t>12. Повторное направление доработанного проекта административного регламента, проекта изменен</w:t>
      </w:r>
      <w:r>
        <w:rPr>
          <w:rFonts w:cs="Arial"/>
        </w:rPr>
        <w:t>ий в административный регламент</w:t>
      </w:r>
      <w:r w:rsidRPr="00756E90">
        <w:rPr>
          <w:rFonts w:cs="Arial"/>
        </w:rPr>
        <w:t xml:space="preserve"> в уполномоченный орган на заключение не требуется.</w:t>
      </w:r>
    </w:p>
    <w:sectPr w:rsidR="009B0B6F" w:rsidSect="0098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71" w:rsidRDefault="004E5871" w:rsidP="00292803">
      <w:r>
        <w:separator/>
      </w:r>
    </w:p>
  </w:endnote>
  <w:endnote w:type="continuationSeparator" w:id="0">
    <w:p w:rsidR="004E5871" w:rsidRDefault="004E5871" w:rsidP="0029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71" w:rsidRDefault="004E5871" w:rsidP="00292803">
      <w:r>
        <w:separator/>
      </w:r>
    </w:p>
  </w:footnote>
  <w:footnote w:type="continuationSeparator" w:id="0">
    <w:p w:rsidR="004E5871" w:rsidRDefault="004E5871" w:rsidP="00292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E21FF"/>
    <w:multiLevelType w:val="hybridMultilevel"/>
    <w:tmpl w:val="B830A04C"/>
    <w:lvl w:ilvl="0" w:tplc="8F50666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81D"/>
    <w:rsid w:val="00007F82"/>
    <w:rsid w:val="0001459B"/>
    <w:rsid w:val="00015C69"/>
    <w:rsid w:val="00021E28"/>
    <w:rsid w:val="000C36EC"/>
    <w:rsid w:val="00137FD0"/>
    <w:rsid w:val="00150E51"/>
    <w:rsid w:val="001911ED"/>
    <w:rsid w:val="001A5843"/>
    <w:rsid w:val="001B450D"/>
    <w:rsid w:val="001F1842"/>
    <w:rsid w:val="0022683B"/>
    <w:rsid w:val="00241F7A"/>
    <w:rsid w:val="00257C8E"/>
    <w:rsid w:val="00266924"/>
    <w:rsid w:val="00292803"/>
    <w:rsid w:val="002A6298"/>
    <w:rsid w:val="0031337E"/>
    <w:rsid w:val="0031613C"/>
    <w:rsid w:val="003232BD"/>
    <w:rsid w:val="00343BEB"/>
    <w:rsid w:val="00367530"/>
    <w:rsid w:val="00382632"/>
    <w:rsid w:val="00394FA2"/>
    <w:rsid w:val="003A1C33"/>
    <w:rsid w:val="003C13CF"/>
    <w:rsid w:val="003D2364"/>
    <w:rsid w:val="003F0181"/>
    <w:rsid w:val="00401EBF"/>
    <w:rsid w:val="00413768"/>
    <w:rsid w:val="0042187E"/>
    <w:rsid w:val="00437985"/>
    <w:rsid w:val="00460B2A"/>
    <w:rsid w:val="00487022"/>
    <w:rsid w:val="004944CB"/>
    <w:rsid w:val="004C45D2"/>
    <w:rsid w:val="004C548B"/>
    <w:rsid w:val="004E5871"/>
    <w:rsid w:val="00502745"/>
    <w:rsid w:val="005352E8"/>
    <w:rsid w:val="005519E2"/>
    <w:rsid w:val="0055644F"/>
    <w:rsid w:val="005664DA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7789B"/>
    <w:rsid w:val="007A1E10"/>
    <w:rsid w:val="007B2525"/>
    <w:rsid w:val="007C3E8E"/>
    <w:rsid w:val="007D71AC"/>
    <w:rsid w:val="007E3ADE"/>
    <w:rsid w:val="007F4FC2"/>
    <w:rsid w:val="00806420"/>
    <w:rsid w:val="00810CF1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C781D"/>
    <w:rsid w:val="008D2A0F"/>
    <w:rsid w:val="009040FD"/>
    <w:rsid w:val="00906AD9"/>
    <w:rsid w:val="00933C2F"/>
    <w:rsid w:val="00937D99"/>
    <w:rsid w:val="00961707"/>
    <w:rsid w:val="009741DF"/>
    <w:rsid w:val="00984759"/>
    <w:rsid w:val="009B0B6F"/>
    <w:rsid w:val="009B76F6"/>
    <w:rsid w:val="009D6B57"/>
    <w:rsid w:val="00A329D5"/>
    <w:rsid w:val="00A36636"/>
    <w:rsid w:val="00A507C4"/>
    <w:rsid w:val="00A82828"/>
    <w:rsid w:val="00A90BBB"/>
    <w:rsid w:val="00AB61CF"/>
    <w:rsid w:val="00AE291D"/>
    <w:rsid w:val="00B04ACE"/>
    <w:rsid w:val="00B154E6"/>
    <w:rsid w:val="00B2310A"/>
    <w:rsid w:val="00B258F7"/>
    <w:rsid w:val="00B268F7"/>
    <w:rsid w:val="00B51AAF"/>
    <w:rsid w:val="00B53225"/>
    <w:rsid w:val="00B82E67"/>
    <w:rsid w:val="00B85E4D"/>
    <w:rsid w:val="00B95BCA"/>
    <w:rsid w:val="00BC0AC5"/>
    <w:rsid w:val="00BC0B90"/>
    <w:rsid w:val="00BD385F"/>
    <w:rsid w:val="00BE3684"/>
    <w:rsid w:val="00BF6D9D"/>
    <w:rsid w:val="00C00354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E763C"/>
    <w:rsid w:val="00CF0669"/>
    <w:rsid w:val="00CF6AC0"/>
    <w:rsid w:val="00D01417"/>
    <w:rsid w:val="00D62713"/>
    <w:rsid w:val="00D67B23"/>
    <w:rsid w:val="00D831DC"/>
    <w:rsid w:val="00D9434B"/>
    <w:rsid w:val="00DA61D9"/>
    <w:rsid w:val="00DB3E80"/>
    <w:rsid w:val="00DC3BA8"/>
    <w:rsid w:val="00DD413D"/>
    <w:rsid w:val="00DD77C6"/>
    <w:rsid w:val="00E26E43"/>
    <w:rsid w:val="00E44531"/>
    <w:rsid w:val="00E50098"/>
    <w:rsid w:val="00E641F4"/>
    <w:rsid w:val="00E65061"/>
    <w:rsid w:val="00E67E94"/>
    <w:rsid w:val="00E935C1"/>
    <w:rsid w:val="00E936DD"/>
    <w:rsid w:val="00EA1810"/>
    <w:rsid w:val="00ED6077"/>
    <w:rsid w:val="00F32F43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6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65061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E65061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E65061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E65061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8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803"/>
  </w:style>
  <w:style w:type="paragraph" w:styleId="a5">
    <w:name w:val="footer"/>
    <w:basedOn w:val="a"/>
    <w:link w:val="a6"/>
    <w:uiPriority w:val="99"/>
    <w:unhideWhenUsed/>
    <w:rsid w:val="00292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803"/>
  </w:style>
  <w:style w:type="character" w:customStyle="1" w:styleId="10">
    <w:name w:val="Заголовок 1 Знак"/>
    <w:aliases w:val="!Части документа Знак"/>
    <w:link w:val="1"/>
    <w:rsid w:val="00E650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6506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6506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6506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6506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E65061"/>
    <w:rPr>
      <w:rFonts w:ascii="Courier" w:hAnsi="Courier"/>
      <w:sz w:val="22"/>
      <w:szCs w:val="20"/>
      <w:lang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E6506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650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E65061"/>
    <w:rPr>
      <w:color w:val="0000FF"/>
      <w:u w:val="none"/>
    </w:rPr>
  </w:style>
  <w:style w:type="paragraph" w:customStyle="1" w:styleId="Application">
    <w:name w:val="Application!Приложение"/>
    <w:rsid w:val="00E6506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506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506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6506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5061"/>
    <w:rPr>
      <w:sz w:val="28"/>
    </w:rPr>
  </w:style>
  <w:style w:type="paragraph" w:styleId="aa">
    <w:name w:val="List Paragraph"/>
    <w:basedOn w:val="a"/>
    <w:uiPriority w:val="34"/>
    <w:qFormat/>
    <w:rsid w:val="007F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57</TotalTime>
  <Pages>13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5</cp:revision>
  <cp:lastPrinted>2019-07-26T07:02:00Z</cp:lastPrinted>
  <dcterms:created xsi:type="dcterms:W3CDTF">2019-07-26T05:51:00Z</dcterms:created>
  <dcterms:modified xsi:type="dcterms:W3CDTF">2019-07-26T07:06:00Z</dcterms:modified>
</cp:coreProperties>
</file>