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E7" w:rsidRDefault="008337E7" w:rsidP="002E6DB1">
      <w:pPr>
        <w:jc w:val="center"/>
      </w:pPr>
    </w:p>
    <w:p w:rsidR="002E6DB1" w:rsidRPr="00E8719F" w:rsidRDefault="002E6DB1" w:rsidP="002E6DB1">
      <w:pPr>
        <w:jc w:val="center"/>
      </w:pPr>
      <w:r>
        <w:rPr>
          <w:noProof/>
          <w:lang w:eastAsia="ru-RU"/>
        </w:rPr>
        <w:drawing>
          <wp:inline distT="0" distB="0" distL="0" distR="0" wp14:anchorId="47D55446" wp14:editId="5E0ED68C">
            <wp:extent cx="571500" cy="590550"/>
            <wp:effectExtent l="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DB1" w:rsidRPr="00E94912" w:rsidRDefault="002E6DB1" w:rsidP="002E6DB1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2E6DB1" w:rsidRDefault="002E6DB1" w:rsidP="002E6DB1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</w:t>
      </w:r>
      <w:r w:rsidRPr="00604DB7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 ДУМИНИЧСКИЙ РАЙОН</w:t>
      </w:r>
    </w:p>
    <w:p w:rsidR="002E6DB1" w:rsidRDefault="002E6DB1" w:rsidP="002E6DB1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СЕЛЬСКОГО ПОСЕЛЕНИЯ</w:t>
      </w:r>
    </w:p>
    <w:p w:rsidR="002E6DB1" w:rsidRDefault="002E6DB1" w:rsidP="002E6DB1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 «</w:t>
      </w:r>
      <w:r w:rsidR="0047277F">
        <w:rPr>
          <w:b/>
          <w:bCs/>
          <w:sz w:val="27"/>
          <w:szCs w:val="27"/>
        </w:rPr>
        <w:t>ДЕРЕВНЯ МАСЛОВО</w:t>
      </w:r>
      <w:r>
        <w:rPr>
          <w:b/>
          <w:bCs/>
          <w:sz w:val="27"/>
          <w:szCs w:val="27"/>
        </w:rPr>
        <w:t>»</w:t>
      </w:r>
    </w:p>
    <w:p w:rsidR="002E6DB1" w:rsidRDefault="002E6DB1" w:rsidP="002E6DB1">
      <w:pPr>
        <w:pStyle w:val="ab"/>
        <w:rPr>
          <w:rFonts w:asciiTheme="minorHAnsi" w:eastAsia="Times New Roman" w:hAnsiTheme="minorHAnsi" w:cs="Calibri"/>
          <w:color w:val="000000"/>
          <w:kern w:val="0"/>
          <w:sz w:val="24"/>
          <w:szCs w:val="22"/>
          <w:lang w:eastAsia="en-US" w:bidi="ar-SA"/>
        </w:rPr>
      </w:pPr>
    </w:p>
    <w:p w:rsidR="002E6DB1" w:rsidRPr="00E8719F" w:rsidRDefault="002E6DB1" w:rsidP="002E6DB1">
      <w:pPr>
        <w:pStyle w:val="ab"/>
        <w:rPr>
          <w:rFonts w:ascii="Times New Roman" w:hAnsi="Times New Roman" w:cs="Times New Roman"/>
          <w:b/>
          <w:bCs/>
          <w:sz w:val="12"/>
          <w:szCs w:val="14"/>
        </w:rPr>
      </w:pPr>
    </w:p>
    <w:p w:rsidR="002E6DB1" w:rsidRDefault="002E6DB1" w:rsidP="002E6DB1">
      <w:pPr>
        <w:pStyle w:val="ab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</w:t>
      </w:r>
      <w:r w:rsidRPr="00B33083">
        <w:rPr>
          <w:rFonts w:ascii="Times New Roman" w:hAnsi="Times New Roman" w:cs="Times New Roman"/>
          <w:b/>
          <w:bCs/>
          <w:sz w:val="32"/>
          <w:szCs w:val="32"/>
        </w:rPr>
        <w:t>ЕНИЕ</w:t>
      </w:r>
    </w:p>
    <w:p w:rsidR="00A562CC" w:rsidRPr="00297397" w:rsidRDefault="00A562CC" w:rsidP="00297397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A562CC" w:rsidRPr="00E726F5" w:rsidRDefault="00A562CC" w:rsidP="00297397">
      <w:pPr>
        <w:pStyle w:val="Style3"/>
        <w:widowControl/>
        <w:spacing w:line="240" w:lineRule="exact"/>
        <w:jc w:val="center"/>
      </w:pPr>
    </w:p>
    <w:p w:rsidR="00A562CC" w:rsidRPr="002E6DB1" w:rsidRDefault="006A79C7" w:rsidP="008337E7">
      <w:pPr>
        <w:pStyle w:val="Style7"/>
        <w:widowControl/>
        <w:tabs>
          <w:tab w:val="left" w:pos="8443"/>
        </w:tabs>
        <w:spacing w:before="110" w:line="240" w:lineRule="auto"/>
        <w:rPr>
          <w:rStyle w:val="FontStyle40"/>
          <w:spacing w:val="20"/>
          <w:sz w:val="28"/>
          <w:szCs w:val="28"/>
        </w:rPr>
      </w:pPr>
      <w:r>
        <w:rPr>
          <w:rStyle w:val="FontStyle40"/>
          <w:sz w:val="28"/>
          <w:szCs w:val="28"/>
        </w:rPr>
        <w:t xml:space="preserve">28 ноября </w:t>
      </w:r>
      <w:r w:rsidR="00A562CC" w:rsidRPr="002E6DB1">
        <w:rPr>
          <w:rStyle w:val="FontStyle40"/>
          <w:sz w:val="28"/>
          <w:szCs w:val="28"/>
        </w:rPr>
        <w:t xml:space="preserve"> 2017 г.                            </w:t>
      </w:r>
      <w:r w:rsidR="008337E7">
        <w:rPr>
          <w:rStyle w:val="FontStyle40"/>
          <w:sz w:val="28"/>
          <w:szCs w:val="28"/>
        </w:rPr>
        <w:t xml:space="preserve">                                      </w:t>
      </w:r>
      <w:r w:rsidR="00A562CC" w:rsidRPr="002E6DB1">
        <w:rPr>
          <w:rStyle w:val="FontStyle40"/>
          <w:sz w:val="28"/>
          <w:szCs w:val="28"/>
        </w:rPr>
        <w:t xml:space="preserve">   </w:t>
      </w:r>
      <w:r>
        <w:rPr>
          <w:rStyle w:val="FontStyle40"/>
          <w:sz w:val="28"/>
          <w:szCs w:val="28"/>
        </w:rPr>
        <w:t xml:space="preserve">                </w:t>
      </w:r>
      <w:r w:rsidR="008337E7" w:rsidRPr="002E6DB1">
        <w:rPr>
          <w:rStyle w:val="FontStyle40"/>
          <w:spacing w:val="20"/>
          <w:sz w:val="28"/>
          <w:szCs w:val="28"/>
        </w:rPr>
        <w:t>№</w:t>
      </w:r>
      <w:r w:rsidR="00A30E6B">
        <w:rPr>
          <w:rStyle w:val="FontStyle40"/>
          <w:spacing w:val="20"/>
          <w:sz w:val="28"/>
          <w:szCs w:val="28"/>
        </w:rPr>
        <w:t>57</w:t>
      </w:r>
      <w:r w:rsidR="008337E7">
        <w:rPr>
          <w:rStyle w:val="FontStyle40"/>
          <w:spacing w:val="20"/>
          <w:sz w:val="28"/>
          <w:szCs w:val="28"/>
        </w:rPr>
        <w:t xml:space="preserve"> </w:t>
      </w:r>
      <w:r w:rsidR="008337E7" w:rsidRPr="002E6DB1">
        <w:rPr>
          <w:rStyle w:val="FontStyle40"/>
          <w:spacing w:val="20"/>
          <w:sz w:val="28"/>
          <w:szCs w:val="28"/>
        </w:rPr>
        <w:t xml:space="preserve"> </w:t>
      </w:r>
      <w:r w:rsidR="00A562CC" w:rsidRPr="002E6DB1">
        <w:rPr>
          <w:rStyle w:val="FontStyle40"/>
          <w:sz w:val="28"/>
          <w:szCs w:val="28"/>
        </w:rPr>
        <w:t xml:space="preserve">                                        </w:t>
      </w:r>
      <w:r w:rsidR="008337E7">
        <w:rPr>
          <w:rStyle w:val="FontStyle40"/>
          <w:sz w:val="28"/>
          <w:szCs w:val="28"/>
        </w:rPr>
        <w:t xml:space="preserve">                              </w:t>
      </w:r>
    </w:p>
    <w:p w:rsidR="00A562CC" w:rsidRPr="002E6DB1" w:rsidRDefault="00A562CC" w:rsidP="00A562CC">
      <w:pPr>
        <w:pStyle w:val="Style7"/>
        <w:widowControl/>
        <w:tabs>
          <w:tab w:val="left" w:pos="8443"/>
        </w:tabs>
        <w:spacing w:before="110" w:line="240" w:lineRule="auto"/>
        <w:jc w:val="both"/>
        <w:rPr>
          <w:rStyle w:val="FontStyle40"/>
          <w:spacing w:val="20"/>
          <w:sz w:val="28"/>
          <w:szCs w:val="28"/>
        </w:rPr>
      </w:pPr>
    </w:p>
    <w:p w:rsidR="00A562CC" w:rsidRPr="002E6DB1" w:rsidRDefault="00A562CC" w:rsidP="00A562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  Стратегии  развития  информационного</w:t>
      </w:r>
    </w:p>
    <w:p w:rsidR="00A562CC" w:rsidRPr="002E6DB1" w:rsidRDefault="00A562CC" w:rsidP="00A562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общества  в   муниципальном  образовании</w:t>
      </w:r>
    </w:p>
    <w:p w:rsidR="00A562CC" w:rsidRPr="002E6DB1" w:rsidRDefault="00A562CC" w:rsidP="00A562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</w:t>
      </w:r>
      <w:r w:rsidRPr="002E6DB1">
        <w:rPr>
          <w:rFonts w:ascii="Times New Roman" w:hAnsi="Times New Roman" w:cs="Times New Roman"/>
          <w:b/>
          <w:sz w:val="28"/>
          <w:szCs w:val="28"/>
        </w:rPr>
        <w:t>ское поселение «</w:t>
      </w:r>
      <w:r w:rsidR="0047277F">
        <w:rPr>
          <w:rFonts w:ascii="Times New Roman" w:hAnsi="Times New Roman" w:cs="Times New Roman"/>
          <w:b/>
          <w:sz w:val="28"/>
          <w:szCs w:val="28"/>
        </w:rPr>
        <w:t xml:space="preserve">Деревня </w:t>
      </w:r>
      <w:proofErr w:type="spellStart"/>
      <w:r w:rsidR="0047277F">
        <w:rPr>
          <w:rFonts w:ascii="Times New Roman" w:hAnsi="Times New Roman" w:cs="Times New Roman"/>
          <w:b/>
          <w:sz w:val="28"/>
          <w:szCs w:val="28"/>
        </w:rPr>
        <w:t>Маслово</w:t>
      </w:r>
      <w:proofErr w:type="spellEnd"/>
      <w:r w:rsidRPr="002E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562CC" w:rsidRPr="002E6DB1" w:rsidRDefault="00A562CC" w:rsidP="00A562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  2017-2030 годы</w:t>
      </w:r>
    </w:p>
    <w:p w:rsidR="00A562CC" w:rsidRPr="002E6DB1" w:rsidRDefault="00A562CC" w:rsidP="00A562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562CC" w:rsidRPr="002E6DB1" w:rsidRDefault="00A562CC" w:rsidP="002E6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   Руководствуясь Указом Президента Российской Федерации от 9 мая 2017 г. N 203 "О Стратегии развития информационного общества в Российской Федерации на 2017 - 2030 годы", Федеральным законом от  №131-ФЗ «Об общих принципах органов местного самоуправления в Российской Федерации», Уставом сельс</w:t>
      </w:r>
      <w:r w:rsidRPr="002E6DB1">
        <w:rPr>
          <w:rFonts w:ascii="Times New Roman" w:hAnsi="Times New Roman" w:cs="Times New Roman"/>
          <w:sz w:val="28"/>
          <w:szCs w:val="28"/>
        </w:rPr>
        <w:t>кого поселения «</w:t>
      </w:r>
      <w:r w:rsidR="0047277F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47277F">
        <w:rPr>
          <w:rFonts w:ascii="Times New Roman" w:hAnsi="Times New Roman" w:cs="Times New Roman"/>
          <w:sz w:val="28"/>
          <w:szCs w:val="28"/>
        </w:rPr>
        <w:t>Маслово</w:t>
      </w:r>
      <w:proofErr w:type="spellEnd"/>
      <w:r w:rsidR="002E6DB1" w:rsidRPr="002E6DB1">
        <w:rPr>
          <w:rFonts w:ascii="Times New Roman" w:hAnsi="Times New Roman" w:cs="Times New Roman"/>
          <w:sz w:val="28"/>
          <w:szCs w:val="28"/>
        </w:rPr>
        <w:t>»</w:t>
      </w:r>
    </w:p>
    <w:p w:rsidR="00A562CC" w:rsidRPr="002E6DB1" w:rsidRDefault="00A562CC" w:rsidP="00A5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562CC" w:rsidRPr="002E6DB1" w:rsidRDefault="00A562CC" w:rsidP="00A562CC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B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прилагаемую Стратегию развития информационного общества в муниципальном образовании сель</w:t>
      </w:r>
      <w:r w:rsidRPr="002E6DB1">
        <w:rPr>
          <w:rFonts w:ascii="Times New Roman" w:eastAsia="Times New Roman" w:hAnsi="Times New Roman"/>
          <w:sz w:val="28"/>
          <w:szCs w:val="28"/>
          <w:lang w:eastAsia="ru-RU"/>
        </w:rPr>
        <w:t xml:space="preserve">ское поселение </w:t>
      </w:r>
      <w:r w:rsidR="002E6DB1" w:rsidRPr="002E6DB1">
        <w:rPr>
          <w:rFonts w:ascii="Times New Roman" w:hAnsi="Times New Roman" w:cs="Times New Roman"/>
          <w:sz w:val="28"/>
          <w:szCs w:val="28"/>
        </w:rPr>
        <w:t>«</w:t>
      </w:r>
      <w:r w:rsidR="0047277F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47277F">
        <w:rPr>
          <w:rFonts w:ascii="Times New Roman" w:hAnsi="Times New Roman" w:cs="Times New Roman"/>
          <w:sz w:val="28"/>
          <w:szCs w:val="28"/>
        </w:rPr>
        <w:t>Маслово</w:t>
      </w:r>
      <w:proofErr w:type="spellEnd"/>
      <w:r w:rsidR="002E6DB1" w:rsidRPr="002E6DB1">
        <w:rPr>
          <w:rFonts w:ascii="Times New Roman" w:hAnsi="Times New Roman" w:cs="Times New Roman"/>
          <w:sz w:val="28"/>
          <w:szCs w:val="28"/>
        </w:rPr>
        <w:t>»</w:t>
      </w:r>
      <w:r w:rsidRPr="002E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DB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Думиничского</w:t>
      </w:r>
      <w:proofErr w:type="spellEnd"/>
      <w:r w:rsidRPr="002E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Калужской области на 2017 - 2030 годы.</w:t>
      </w:r>
    </w:p>
    <w:p w:rsidR="00A562CC" w:rsidRPr="008337E7" w:rsidRDefault="00A562CC" w:rsidP="008337E7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proofErr w:type="gramStart"/>
      <w:r w:rsidR="00DB624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="00DB6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Pr="002E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обнародования и подлежит размещению на официальном сайте администрации сельс</w:t>
      </w:r>
      <w:r w:rsidR="008337E7">
        <w:rPr>
          <w:rFonts w:ascii="Times New Roman" w:eastAsia="Times New Roman" w:hAnsi="Times New Roman"/>
          <w:sz w:val="28"/>
          <w:szCs w:val="28"/>
          <w:lang w:eastAsia="ru-RU"/>
        </w:rPr>
        <w:t>кого поселения «</w:t>
      </w:r>
      <w:r w:rsidR="0047277F">
        <w:rPr>
          <w:rFonts w:ascii="Times New Roman" w:eastAsia="Times New Roman" w:hAnsi="Times New Roman"/>
          <w:sz w:val="28"/>
          <w:szCs w:val="28"/>
          <w:lang w:eastAsia="ru-RU"/>
        </w:rPr>
        <w:t xml:space="preserve">Деревня </w:t>
      </w:r>
      <w:proofErr w:type="spellStart"/>
      <w:r w:rsidR="0047277F">
        <w:rPr>
          <w:rFonts w:ascii="Times New Roman" w:eastAsia="Times New Roman" w:hAnsi="Times New Roman"/>
          <w:sz w:val="28"/>
          <w:szCs w:val="28"/>
          <w:lang w:eastAsia="ru-RU"/>
        </w:rPr>
        <w:t>Маслово</w:t>
      </w:r>
      <w:proofErr w:type="spellEnd"/>
      <w:r w:rsidR="008337E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37E7" w:rsidRPr="008337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37E7" w:rsidRPr="002E6DB1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="008337E7" w:rsidRPr="002E6DB1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proofErr w:type="spellStart"/>
      <w:r w:rsidR="00E23C88">
        <w:rPr>
          <w:rFonts w:ascii="Times New Roman" w:eastAsia="Times New Roman" w:hAnsi="Times New Roman"/>
          <w:sz w:val="28"/>
          <w:szCs w:val="28"/>
          <w:lang w:val="en-US" w:eastAsia="ru-RU"/>
        </w:rPr>
        <w:t>spmaslovo</w:t>
      </w:r>
      <w:proofErr w:type="spellEnd"/>
      <w:r w:rsidR="008337E7" w:rsidRPr="002E6D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8337E7" w:rsidRPr="002E6DB1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8337E7" w:rsidRPr="002E6DB1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833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2CC" w:rsidRPr="002E6DB1" w:rsidRDefault="00A562CC" w:rsidP="00A562CC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6D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E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562CC" w:rsidRPr="00DB624E" w:rsidRDefault="00A562CC" w:rsidP="00DB624E">
      <w:pPr>
        <w:spacing w:before="100" w:beforeAutospacing="1" w:after="100" w:afterAutospacing="1" w:line="240" w:lineRule="auto"/>
        <w:rPr>
          <w:rStyle w:val="FontStyle53"/>
          <w:rFonts w:eastAsia="Times New Roman"/>
          <w:sz w:val="28"/>
          <w:szCs w:val="28"/>
          <w:lang w:eastAsia="ru-RU"/>
        </w:rPr>
      </w:pPr>
      <w:r w:rsidRPr="002E6D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29CC" w:rsidRDefault="00A562CC" w:rsidP="005F29CC">
      <w:pPr>
        <w:spacing w:before="100" w:beforeAutospacing="1" w:after="100" w:afterAutospacing="1" w:line="240" w:lineRule="auto"/>
        <w:rPr>
          <w:rStyle w:val="FontStyle53"/>
          <w:sz w:val="28"/>
          <w:szCs w:val="28"/>
        </w:rPr>
      </w:pPr>
      <w:r w:rsidRPr="002E6DB1">
        <w:rPr>
          <w:rStyle w:val="FontStyle53"/>
          <w:sz w:val="28"/>
          <w:szCs w:val="28"/>
        </w:rPr>
        <w:t xml:space="preserve">Глава администрации                                                                      </w:t>
      </w:r>
      <w:r w:rsidR="008337E7">
        <w:rPr>
          <w:rStyle w:val="FontStyle53"/>
          <w:sz w:val="28"/>
          <w:szCs w:val="28"/>
        </w:rPr>
        <w:t xml:space="preserve"> </w:t>
      </w:r>
      <w:r w:rsidR="0047277F">
        <w:rPr>
          <w:rStyle w:val="FontStyle53"/>
          <w:sz w:val="28"/>
          <w:szCs w:val="28"/>
        </w:rPr>
        <w:t>С.А. Никишина</w:t>
      </w:r>
    </w:p>
    <w:p w:rsidR="008337E7" w:rsidRDefault="008337E7" w:rsidP="005F2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24E" w:rsidRDefault="00DB624E" w:rsidP="005F2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9C7" w:rsidRPr="008337E7" w:rsidRDefault="006A79C7" w:rsidP="005F2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2E" w:rsidRDefault="005F29CC" w:rsidP="000D1A2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667F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</w:t>
      </w:r>
      <w:r w:rsidRPr="00667F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к постановлению</w:t>
      </w:r>
      <w:r w:rsidR="000D1A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</w:t>
      </w:r>
      <w:r w:rsidRPr="00667F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дминистрации </w:t>
      </w:r>
    </w:p>
    <w:p w:rsidR="005F29CC" w:rsidRPr="00667FBB" w:rsidRDefault="000D1A2E" w:rsidP="000D1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DB62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7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4727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DB62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F29CC" w:rsidRPr="00667FBB" w:rsidRDefault="005F29CC" w:rsidP="00667F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     </w:t>
      </w:r>
      <w:r w:rsidR="000D1A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Pr="00667F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D1A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A562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 </w:t>
      </w:r>
      <w:r w:rsidR="006A79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28.11.</w:t>
      </w:r>
      <w:r w:rsidRPr="00667F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2017</w:t>
      </w:r>
      <w:r w:rsidR="008337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67F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 №</w:t>
      </w:r>
      <w:r w:rsidR="00A30E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57</w:t>
      </w:r>
      <w:bookmarkStart w:id="0" w:name="_GoBack"/>
      <w:bookmarkEnd w:id="0"/>
      <w:r w:rsidR="008337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67F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   </w:t>
      </w:r>
    </w:p>
    <w:p w:rsidR="005F29CC" w:rsidRPr="005F29CC" w:rsidRDefault="005F29CC" w:rsidP="00667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29CC" w:rsidRPr="005F29CC" w:rsidRDefault="005F29CC" w:rsidP="000D1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Стратегия развития информационного общества </w:t>
      </w:r>
    </w:p>
    <w:p w:rsidR="005F29CC" w:rsidRPr="005F29CC" w:rsidRDefault="005F29CC" w:rsidP="000D1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муниципальном образовании сель</w:t>
      </w:r>
      <w:r w:rsidR="00A56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ское поселение </w:t>
      </w:r>
      <w:r w:rsidR="00DB624E" w:rsidRPr="00DB6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72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Деревня </w:t>
      </w:r>
      <w:proofErr w:type="spellStart"/>
      <w:r w:rsidR="00472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Маслово</w:t>
      </w:r>
      <w:proofErr w:type="spellEnd"/>
      <w:r w:rsidR="00DB62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B624E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0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Думиничского</w:t>
      </w:r>
      <w:proofErr w:type="spellEnd"/>
      <w:r w:rsidR="000D0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Калужской области</w:t>
      </w:r>
    </w:p>
    <w:p w:rsidR="005F29CC" w:rsidRPr="005F29CC" w:rsidRDefault="005F29CC" w:rsidP="000D1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 — 2030 годы.</w:t>
      </w:r>
    </w:p>
    <w:p w:rsidR="005F29CC" w:rsidRDefault="005F29CC" w:rsidP="000D1A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8094F" w:rsidRPr="005F29CC" w:rsidRDefault="00D8094F" w:rsidP="00D80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. Общие положения.</w:t>
      </w:r>
    </w:p>
    <w:p w:rsidR="005F29CC" w:rsidRPr="005F29CC" w:rsidRDefault="005F29CC" w:rsidP="00AA7F4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Стратегия определяет цели, задачи и меры по реализации внутренней и внешней политики муниципального образования «</w:t>
      </w:r>
      <w:r w:rsidR="000D1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</w:t>
      </w:r>
      <w:r w:rsidR="00A5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поселение </w:t>
      </w:r>
      <w:r w:rsidR="008337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7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4727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8337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применения информационных и коммуникационных технологий, направленные на развитие информационного общества.</w:t>
      </w:r>
    </w:p>
    <w:p w:rsidR="005F29CC" w:rsidRDefault="005F29CC" w:rsidP="00AA7F4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Правовую основу настоящей Стратегии составляют Конституция Российской Федерации, Федеральный закон от 28 июня 2014 г. N 172-ФЗ "О стратегическом планировании в Российской Федерации", другие федеральные законы, Стратегия национальной безопасности Российской Федерации и Доктрина информационной безопасности Российской Федерации, утвержденные Президентом Российской Федерации, иные нормативные правовые акты Российской Федерации, определяющие направления применения информационных и коммуникационных технологий в Российской Федерации, нормативные правовые акты</w:t>
      </w:r>
      <w:proofErr w:type="gramEnd"/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A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Калужской области</w:t>
      </w: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определяющие направления применения информационных и коммуникационных технологий в К</w:t>
      </w:r>
      <w:r w:rsidR="000D1A2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алужской</w:t>
      </w: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 муниципальные нормативные правовые акты.</w:t>
      </w:r>
    </w:p>
    <w:p w:rsidR="005F29CC" w:rsidRPr="000D1A2E" w:rsidRDefault="005F29CC" w:rsidP="00AA7F4D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A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настоящей Стратегии являются: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прав граждан на доступ к информации;</w:t>
      </w:r>
    </w:p>
    <w:p w:rsidR="005F29CC" w:rsidRPr="005F29CC" w:rsidRDefault="000D1A2E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proofErr w:type="gramStart"/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свободы выбора средств получения знаний</w:t>
      </w:r>
      <w:proofErr w:type="gramEnd"/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работе с информацией;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3.3. </w:t>
      </w: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традиционных и привычных для граждан (отличных от цифровых) форм получения товаров и услуг;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 традиционных российских духовно-нравственных ценностей и соблюдение основанных на этих ценностях норм поведения при использовании информационных и коммуникационных технологий;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законности и разумной достаточности при сборе, накоплении и распространении информации о гражданах и организациях;</w:t>
      </w:r>
    </w:p>
    <w:p w:rsidR="005F29CC" w:rsidRPr="005F29CC" w:rsidRDefault="000D1A2E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3.6.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государственной защиты интересов российских граждан в информационной сфере.</w:t>
      </w:r>
    </w:p>
    <w:p w:rsidR="005F29CC" w:rsidRPr="000D1A2E" w:rsidRDefault="00AA7F4D" w:rsidP="00AA7F4D">
      <w:pPr>
        <w:pStyle w:val="aa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  <w:r w:rsidR="005F29CC" w:rsidRPr="000D1A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настоящей Стратегии используются следующие основные понятия: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безопасные программное обеспечение и сервис - программное обеспечение и сервис, сертифицированные на соответствие требованиям к информационной безопасности, устанавливаемым федеральным органом исполнительной власти, уполномоченным в области обеспечения безопасности, или федеральным органом исполнительной власти, уполномоченным в области противодействия техническим разведкам и технической защиты информации;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индустриальный интернет - концепция построения информационных и коммуникационных инфраструктур на основе подключения к информационно-телекоммуникационной сети "Интернет" (далее - сеть "Интернет") промышленных устройств, оборудования, датчиков, сенсоров, систем управления технологическими процессами, а также интеграции данных программно-аппаратных средств между собой без участия человека;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вещей - концепция вычислительной сети, соединяющей вещи (физические предметы), оснащенные встроенными информационными технологиями для взаимодействия друг с другом или с внешней средой без участия человека;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общество - общество, в котором информация и уровень ее применения и доступности кардинальным образом влияют на экономические и социокультурные условия жизни граждан;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пространство - совокупность информационных ресурсов, созданных субъектами информационной сферы, сре</w:t>
      </w:r>
      <w:proofErr w:type="gramStart"/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вз</w:t>
      </w:r>
      <w:proofErr w:type="gramEnd"/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аимодействия таких субъектов, их информационных систем и необходимой информационной инфраструктуры;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4.6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инфраструктура электронного правительства - совокупность размещенных на территории Российской Федерации государственных информационных систем, программно-аппаратных средств и сетей связи, обеспечивающих при оказании услуг и осуществлении функций в электронной форме взаимодействие органов государственной власти Российской Федерации, органов местного самоуправления, граждан и юридических лиц;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4.7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критическая информационная инфраструктура Российской Федерации (далее - критическая информационная инфраструктура) - совокупность объектов критической информационной инфраструктуры, а также сетей электросвязи, используемых для организации взаимодействия объектов критической информационной инфраструктуры между собой;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4.8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электронная библиотека - федеральная государственная информационная система, представляющая собой совокупность документов и сведений в электронной форме (объекты исторического, научного и культурного достояния народов Российской Федерации), доступ к которым предоставляется с использованием сети "Интернет";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4.9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облачные вычисления - информационно-технологическая модель обеспечения повсеместного и удобного доступа с использованием сети "Интернет" к общему набору конфигурируемых вычислительных ресурсов ("облаку"), устройствам хранения данных, приложениям и сервисам, которые могут быть оперативно предоставлены и освобождены от нагрузки с минимальными эксплуатационными затратами или практически без участия провайдера;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4.10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больших объемов данных - совокупность подходов, инструментов и методов автоматической обработки структурированной и неструктурированной информации, поступающей из большого количества различных, в том числе разрозненных или слабосвязанных, источников информации, в объемах, которые невозможно обработать вручную за разумное время;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4.11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знаний - общество, в котором преобладающее значение для развития гражданина, экономики и государства имеют получение, сохранение, производство и распространение достоверной информации с учетом стратегических национальных приоритетов Российской Федерации;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4.12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критической информационной инфраструктуры - информационные системы и информационно-телекоммуникационные сети государственных органов, а также информационные системы, информационно-телекоммуникационные сети и автоматизированные системы управления технологическими процессами, функционирующие в оборонной промышленности, в сфере здравоохранения, транспорта, связи, в кредитно-финансовой сфере, энергетике, топливной, атомной, ракетно-космической, горнодобывающей, металлургической и химической промышленности;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4.13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связи нового поколения - технологические системы, предназначенные для подключения к сети "Интернет" пятого поколения в целях использования в устройствах интернета вещей и индустриального интернета;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4.14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 независимые программное обеспечение и сервис - программное обеспечение и сервис, которые могут быть использованы на всей территории Российской Федерации, обеспечены гарантийной и технической поддержкой российских организаций, не имеют принудительного обновления и управления из-за рубежа, модернизация которых осуществляется российскими организациями на территории Российской Федерации и которые не осуществляют несанкционированную передачу информации, в том числе технологической;</w:t>
      </w:r>
      <w:proofErr w:type="gramEnd"/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4.15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туманные вычисления - информационно-технологическая модель системного уровня для расширения облачных функций хранения, вычисления и сетевого взаимодействия, в которой обработка данных осуществляется на конечном оборудовании (компьютеры, мобильные устройства, датчики, смарт-узлы и другое) в сети, а не в "облаке";</w:t>
      </w:r>
      <w:proofErr w:type="gramEnd"/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4.16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 экономика - хозяйственная деятельность, в которой ключевым фактором производства являются данные в цифровом виде, обработка больших объемов и использование результатов анализа которых по сравнению с традиционными формами хозяйствования позволяют существенно повысить эффективность различных видов производства, технологий, оборудования, хранения, продажи, доставки товаров и услуг;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4.17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экосистема цифровой экономики - партнерство организаций, обеспечивающее постоянное взаимодействие принадлежащих им технологических платформ, прикладных </w:t>
      </w:r>
      <w:proofErr w:type="gramStart"/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интернет-сервисов</w:t>
      </w:r>
      <w:proofErr w:type="gramEnd"/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аналитических систем, информационных систем органов государственной власти Российской Федерации, организаций и граждан.</w:t>
      </w:r>
    </w:p>
    <w:p w:rsidR="005F29CC" w:rsidRPr="00AA7F4D" w:rsidRDefault="000D1A2E" w:rsidP="00AA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Цель настоящей Стратегии и страте</w:t>
      </w:r>
      <w:r w:rsidR="00AA7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гические приоритеты при развитии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A7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информационного общества</w:t>
      </w:r>
    </w:p>
    <w:p w:rsidR="005F29CC" w:rsidRPr="00D8094F" w:rsidRDefault="005F29CC" w:rsidP="00AA7F4D">
      <w:pPr>
        <w:pStyle w:val="aa"/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настоящей Стратегии является создание условий для формирования в муниципальном образовании </w:t>
      </w:r>
      <w:r w:rsidR="000D1A2E" w:rsidRPr="00D809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</w:t>
      </w:r>
      <w:r w:rsidR="00A5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поселение </w:t>
      </w:r>
      <w:r w:rsidR="008337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7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4727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8337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337E7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9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знаний.</w:t>
      </w:r>
    </w:p>
    <w:p w:rsidR="005F29CC" w:rsidRPr="005F29CC" w:rsidRDefault="005F29CC" w:rsidP="00AA7F4D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Стратегия призвана способствовать обеспечению следующих интересов граждан муниципального образования </w:t>
      </w:r>
      <w:r w:rsidR="000D1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</w:t>
      </w:r>
      <w:r w:rsidR="00A5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поселение </w:t>
      </w:r>
      <w:r w:rsidR="00DB62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7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4727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DB62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человеческого потенциала;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граждан и государства;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свободного, устойчивого и безопасного взаимодействия граждан и организаций, органов местного самоуправления муниципального образования </w:t>
      </w:r>
      <w:r w:rsidR="00166F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</w:t>
      </w:r>
      <w:r w:rsidR="00A5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поселение </w:t>
      </w:r>
      <w:r w:rsidR="008337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7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4727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8337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.4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муниципального управления, развитие экономики и социальной сферы;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.5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цифровой экономики.</w:t>
      </w:r>
    </w:p>
    <w:p w:rsidR="005F29CC" w:rsidRPr="00166F9A" w:rsidRDefault="005F29CC" w:rsidP="00D8094F">
      <w:pPr>
        <w:pStyle w:val="a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национальных интересов при развитии информационного общества осуществляется путем реализации следующих приоритетов: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информационного пространства с учетом потребностей граждан и общества в получении качественных и достоверных сведений;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информационной и коммуникационной инфраструктуры муниципального образования </w:t>
      </w:r>
      <w:r w:rsidR="00166F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</w:t>
      </w:r>
      <w:r w:rsidR="00A5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поселение </w:t>
      </w:r>
      <w:r w:rsidR="008337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7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4727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8337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российских информационных и коммуникационных технологий;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.4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новой технологической основы для развития экономики и социальной сферы;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.5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национальных интересов в области цифровой экономики.</w:t>
      </w:r>
    </w:p>
    <w:p w:rsidR="005F29CC" w:rsidRPr="00A562CC" w:rsidRDefault="005F29CC" w:rsidP="005F29CC">
      <w:pPr>
        <w:pStyle w:val="a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развития информационного общества создаются условия для формирования пространства знаний и предоставления доступа к нему, совершенствования механизмов распространения знаний, их применения на практике в интересах личности, общества и государства.</w:t>
      </w:r>
    </w:p>
    <w:p w:rsidR="005F29CC" w:rsidRPr="005F29CC" w:rsidRDefault="005F29CC" w:rsidP="00AA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Формирование информационного пространства с учетом</w:t>
      </w:r>
      <w:r w:rsidR="00AA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потребностей граждан и общества в получении</w:t>
      </w:r>
      <w:r w:rsidR="00AA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качественных и достоверных сведений </w:t>
      </w:r>
    </w:p>
    <w:p w:rsidR="005F29CC" w:rsidRPr="005F29CC" w:rsidRDefault="005F29CC" w:rsidP="005F2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="00D8094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Целями формирования информационного пространства, основанного на знаниях (далее - информационное пространство знаний), являются обеспечение прав граждан на объективную, достоверную, безопасную информацию и создание условий для удовлетворения их потребностей в постоянном развитии, получении качественных и достоверных сведений, новых компетенций, расширении кругозора.</w:t>
      </w:r>
    </w:p>
    <w:p w:rsidR="005F29CC" w:rsidRPr="005F29CC" w:rsidRDefault="005F29CC" w:rsidP="005F2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="00D8094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информационного пространства знаний осуществляется путем реализации образовательных и просветительских проектов, создания для граждан общедоступной системы взаимоувязанных знаний и представлений, обеспечения безопасной информационной среды для детей, продвижения русского языка в мире, поддержки традиционных (отличных от доступных с использованием сети "Интернет") форм распространения знаний.</w:t>
      </w:r>
      <w:proofErr w:type="gramEnd"/>
    </w:p>
    <w:p w:rsidR="005F29CC" w:rsidRPr="005F29CC" w:rsidRDefault="00D8094F" w:rsidP="00166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формирования информационного пространства знаний необходимо: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мероприятия в области духовно-нравственного воспитания граждан;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просветительские проекты, направленные на обеспечение доступа к знаниям, достижениям современной науки и культуры;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мероприятия по сохранению культуры и общероссийской идентичности народов Российской Федерации;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.4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безопасную информационную среду на основе популяризации информационных ресурсов, способствующих распространению традиционных российских духовно-нравственных ценностей;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.5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усовершенствовать механизмы обмена знаниями;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.6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использование Национальной электронной библиотеки и иных государственных информационных систем, включающих в себя объекты исторического, научного и культурного наследия народов Российской Федерации, а также доступ к ним максимально широкого круга пользователей;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.7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условия для научно-технического творчества, включая создание площадок для самореализации представителей образовательных и научных организаций;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.8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совершенствование дополнительного образования для привлечения детей к занятиям научными изысканиями и творчеством, развития их способности решать нестандартные задачи;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.9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 развивать различные образовательные технологии, в том числе дистанционные, электронное обучение, при реализации образовательных программ;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.10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устойчивые культурные и образовательные связи с проживающими за рубежом соотечественниками, иностранными гражданами и лицами без гражданства, являющимися носителями русского языка, в том числе на основе информационных и коммуникационных технологий;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.11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участие в реализации партнерских программ образовательных организаций высшего образования и российских высокотехнологичных организаций, в том числе по вопросу совершенствования образовательных программ;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.12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 развивать правосознание граждан и их ответственное отношение к использованию информационных технологий, в том числе потребительскую и пользовательскую культуру;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.13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создание и развитие систем нормативно-правовой, информационно-консультативной, технологической и технической помощи в обнаружении, предупреждении, предотвращении и отражении угроз информационной безопасности граждан и ликвидации последствий их проявления;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.14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механизмы ограничения доступа к информации, распространение которой в Российской Федерации запрещено федеральным законом, и ее удаления;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.15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механизмы законодательного регулирования деятельности средств массовой информации, а также средств обеспечения доступа к информации, которые по многим признакам могут быть отнесены к средствам массовой информации, но не являются таковыми (интернет-телевидение, новостные </w:t>
      </w:r>
      <w:proofErr w:type="spellStart"/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агрегаторы</w:t>
      </w:r>
      <w:proofErr w:type="spellEnd"/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социальные сети, сайты в сети "Интернет", </w:t>
      </w:r>
      <w:proofErr w:type="spellStart"/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мессенджеры</w:t>
      </w:r>
      <w:proofErr w:type="spellEnd"/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.16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по эффективному использованию современных информационных платформ для распространения достоверной и качественной информации российского производства;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.17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доступные, качественные и легальные </w:t>
      </w:r>
      <w:proofErr w:type="spellStart"/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медиапродукты</w:t>
      </w:r>
      <w:proofErr w:type="spellEnd"/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сервисы российского производства;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.18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поддержки традиционных средств распространения информации (радио-, телевещание, печатные средства массовой информации, библиотеки).</w:t>
      </w:r>
    </w:p>
    <w:p w:rsidR="005F29CC" w:rsidRPr="005F29CC" w:rsidRDefault="005F29CC" w:rsidP="00AA7F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Развитие информационной и коммуникационной инфраструктуры</w:t>
      </w:r>
    </w:p>
    <w:p w:rsidR="005F29CC" w:rsidRPr="005F29CC" w:rsidRDefault="00AA7F4D" w:rsidP="00AA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</w:t>
      </w:r>
      <w:r w:rsidR="00A56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ское поселение </w:t>
      </w:r>
      <w:r w:rsidR="008337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7277F" w:rsidRPr="00472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Деревня </w:t>
      </w:r>
      <w:proofErr w:type="spellStart"/>
      <w:r w:rsidR="0047277F" w:rsidRPr="00472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Маслово</w:t>
      </w:r>
      <w:proofErr w:type="spellEnd"/>
      <w:r w:rsidR="008337E7" w:rsidRPr="00472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F29CC" w:rsidRPr="005F29CC" w:rsidRDefault="005F29CC" w:rsidP="00F002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D8094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развития информационной и коммуникационной инфраструктуры муниципального образования </w:t>
      </w:r>
      <w:r w:rsidR="00166F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</w:t>
      </w:r>
      <w:r w:rsidR="00A5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8337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7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4727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8337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337E7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информационная инфраструктура) является обеспечение свободного доступа граждан и организаций, органов государственной власти Российской Федерации, органов местного самоуправления к информации на всех этапах ее создания и распространения.</w:t>
      </w:r>
    </w:p>
    <w:p w:rsidR="005F29CC" w:rsidRPr="005F29CC" w:rsidRDefault="00D8094F" w:rsidP="00166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недопущения подмены, искажения, блокирования, удаления, снятия с каналов связи и иных манипуляций с информацией развитие информационной инфраструктуры осуществляется: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программного обеспечения и сервисов, предоставляемых с использованием сети "Интернет";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информационных систем и центров обработки данных;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сетей связи (линии и средства связи, инфраструктура российского сегмента сети "Интернет", технологические и выделенные сети связи, сети и оборудование интернета вещей).</w:t>
      </w:r>
    </w:p>
    <w:p w:rsidR="005F29CC" w:rsidRPr="005F29CC" w:rsidRDefault="00D8094F" w:rsidP="00166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устойчивого функционирования информационной инфраструктуры необходимо: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единство регулирования, централизованные мониторинг и управление функционированием информационной инфраструктуры на уровне информационных систем и центров обработки данных, а также на уровне сетей связи;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поэтапный переход органов местного самоуправления к использованию инфраструктуры электронного правительства, входящей в информационную инфраструктуру К</w:t>
      </w:r>
      <w:r w:rsidR="00F0020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алужской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Российской Федерации;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использование российских </w:t>
      </w:r>
      <w:proofErr w:type="spellStart"/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криптоалгоритмов</w:t>
      </w:r>
      <w:proofErr w:type="spellEnd"/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средств шифрования при электронном взаимодействии с федеральными органами исполнительной власти, органами государственной власти субъектов Российской Федерации, государственных внебюджетных фондов, органов местного самоуправления между собой, а также с гражданами и организациями;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.4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скоординировать действия, направленные на подключение объектов к информационной инфраструктуре К</w:t>
      </w:r>
      <w:r w:rsidR="00F0020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алужской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 Российской Федерации;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.5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импортное оборудование, программное обеспечение и электронную компонентную базу российскими аналогами, обеспечить технологическую и производственную независимость и информационную безопасность;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.6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комплексную защиту информационной инфраструктуры, в том числе с использованием государственной системы обнаружения, предупреждения и ликвидации последствий компьютерных атак на информационные ресурсы и системы критической информационной инфраструктуры;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.7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непрерывный мониторинг и анализ угроз, возникающих в связи с внедрением новых информационных технологий, для своевременного реагирования на них;</w:t>
      </w:r>
    </w:p>
    <w:p w:rsid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.8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единство сетей электросвязи, в том числе развитие и функционирование сетей связи органов местного самоуправления, а также интегрированной сети связи для нужд безопасности и обеспечения правопорядка.</w:t>
      </w:r>
    </w:p>
    <w:p w:rsidR="00A562CC" w:rsidRPr="005F29CC" w:rsidRDefault="00A562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предоставления безопасных и технологически независимых программного обеспечения, и сервисов необходимо:</w:t>
      </w:r>
    </w:p>
    <w:p w:rsidR="00A562CC" w:rsidRPr="005F29CC" w:rsidRDefault="00A562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российское общесистемное и прикладное программное обеспечение, телекоммуникационное оборудование и пользовательские устройства для широкого использования гражданами, субъектами малого, среднего и крупного предпринимательства, органами местного самоуправления, в том числе на основе обработки больших объемов данных, применения облачных технологий и интернета вещей;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встроенные средства защиты информации для применения в российских информационных и коммуникационных технологиях;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использование российских информационных и коммуникационных технологий в органах местного самоуправления;</w:t>
      </w:r>
    </w:p>
    <w:p w:rsidR="005F29CC" w:rsidRPr="005F29CC" w:rsidRDefault="00D8094F" w:rsidP="00166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защиты данных в образовании необходимо: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нормативно-правовое регулирование в сфере обеспечения безопасной обработки информации (включая ее поиск, сбор, анализ, использование, сохранение и распространение) и применения новых технологий, уровень которого должен соответствовать развитию этих технологий и интересам общества;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баланс между своевременным внедрением современных технологий обработки данных и защитой прав граждан, включая право на личную и семейную тайну;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упорядочить алгоритмы обработки данных и доступа к таким данным;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.4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обработку данных на российских серверах при электронном взаимодействии лиц, находящихся на территории Российской Федерации, а также передачу таких данных на территории Российской Федерации с использованием сетей связи российских операторов;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.5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регулирование и координацию действий при создании и ведении информационных ресурсов в образовании в целях соблюдения принципа разумной достаточности при обработке данных;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.6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мероприятия по противодействию незаконным обработке и сбору сведений о гражданах, в том числе персональных данных граждан, на территории неуполномоченными и неустановленными лицами, а также используемым ими техническим средствам.</w:t>
      </w:r>
    </w:p>
    <w:p w:rsidR="005F29CC" w:rsidRPr="005F29CC" w:rsidRDefault="00D8094F" w:rsidP="00166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эффективного управления сетями связи, обеспечения их целостности, единства, устойчивого функционирования и безопасности работы необходимо: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.1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централизованную систему мониторинга и управления единой сетью электросвязи Российской Федерации;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системы, обеспечивающие возможность устойчивого, безопасного и независимого функционирования российского сегмента сети "Интернет";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.3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участие в обеспечении надежность и доступность услуг связи в образовании, в том числе в сельской местности и труднодоступных населенных пунктах;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.4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участие в создании условий для расширения использования в сетях связи телекоммуникационного оборудования и программного обеспечения, исключающих возможность несанкционированного управления ими и не содержащих составных частей, и элементов, замена, ремонт или производство которых в течение срока службы невозможны на территории Российской Федерации;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.5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инфраструктуру традиционных услуг связи (почтовая связь, электросвязь).</w:t>
      </w:r>
    </w:p>
    <w:p w:rsidR="005F29CC" w:rsidRPr="005F29CC" w:rsidRDefault="00D8094F" w:rsidP="005F2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обеспечения функционирования социальных, экономических и управленческих систем с использованием российского сегмента сети "Интернет" необходимо: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.1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по обеспечению устойчивого функционирования местного сегмента сети "Интернет";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государственную политику в части, касающейся государственного управления инфраструктурой российского сегмента сети "Интернет";</w:t>
      </w:r>
    </w:p>
    <w:p w:rsid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.3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технические и законодательные меры по предотвращению нарушений работы сети "Интернет" и отдельных ее ресурсов на территории в результате целенаправленных действий.</w:t>
      </w:r>
    </w:p>
    <w:p w:rsidR="00A562CC" w:rsidRPr="005F29CC" w:rsidRDefault="00A562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9CC" w:rsidRPr="00AA7F4D" w:rsidRDefault="005F29CC" w:rsidP="00AA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. Применение российских информационных</w:t>
      </w:r>
      <w:r w:rsidR="00AA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коммуникационных технологий</w:t>
      </w:r>
    </w:p>
    <w:p w:rsidR="00F0020E" w:rsidRPr="005F29CC" w:rsidRDefault="00F0020E" w:rsidP="00F00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9CC" w:rsidRPr="005F29CC" w:rsidRDefault="005F29CC" w:rsidP="00F0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8094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Применение созданных российских информационных и коммуникационных технологий осуществляется в целях получения государством и гражданами новых технологических преимуществ, использования и обработки информации, доступа к ней, получения знаний, формирования новых рынков и обеспечения лидерства на них.</w:t>
      </w:r>
    </w:p>
    <w:p w:rsidR="005F29CC" w:rsidRPr="005F29CC" w:rsidRDefault="00D8094F" w:rsidP="005F2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Основными направлениями развития российских информационных и коммуникационных технологий, перечень которых может быть изменен по мере появления новых технологий, являются: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80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конвергенция сетей связи и создание сетей связи нового поколения;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80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больших объемов данных;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80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искусственный интеллект;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80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.4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доверенные технологии электронной идентификац</w:t>
      </w:r>
      <w:proofErr w:type="gramStart"/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тентификации, в том числе в кредитно-финансовой сфере;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80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.5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облачные и туманные вычисления;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80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.6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вещей и индустриальный интернет;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80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.7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робототехника и биотехнологии;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80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.8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радиотехника и электронная компонентная база;</w:t>
      </w:r>
    </w:p>
    <w:p w:rsid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80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.9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безопасность.</w:t>
      </w:r>
    </w:p>
    <w:p w:rsidR="00A562CC" w:rsidRPr="005F29CC" w:rsidRDefault="00A562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9CC" w:rsidRPr="005F29CC" w:rsidRDefault="005F29CC" w:rsidP="0016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Формирование новой технологической основы</w:t>
      </w:r>
      <w:r w:rsidR="00AA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развития экономики и социальной сферы</w:t>
      </w:r>
    </w:p>
    <w:p w:rsidR="005F29CC" w:rsidRPr="005F29CC" w:rsidRDefault="00D8094F" w:rsidP="005F2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1.Целью создания новой технологической основы для развития экономики и социальной сферы является повышение качества жизни граждан на основе широкого применения отечественных информационных и коммуникационных технологий, направленных на повышение производительности труда, эффективности производства, стимулирование экономического роста, привлечение инвестиций в производство инновационных технологий, повышение конкурентоспособности, обеспечение устойчивого и сбалансированного долгосрочного развития.</w:t>
      </w:r>
    </w:p>
    <w:p w:rsidR="005F29CC" w:rsidRPr="005F29CC" w:rsidRDefault="005F29CC" w:rsidP="005F2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09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.Основными задачами применения информационных и коммуникационных технологий для развития социальной сферы, системы муниципального управления, взаимодействия</w:t>
      </w:r>
      <w:r w:rsidR="00166F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и органов местного самоуправления являются: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80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технологических платформ для дистанционного обучения в целях повышения доступности качественных образовательных услуг;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80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механизмов предоставления финансовых услуг в электронной форме и обеспечение их информационной безопасности;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80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организаций в целях обеспечения работникам условий для дистанционной занятости;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80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.4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технологий электронного взаимодействия граждан, организаций, государственных органов, органов местного самоуправления наряду с сохранением возможности взаимодействия граждан с указанными организациями и органами без применения информационных технологий;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80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.5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в органах местного самоуправления новых технологий, обеспечивающих повышение качества муниципального управления;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80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.5 </w:t>
      </w: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механизмов электронной демократии;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80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.6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использования информационных и коммуникационных технологий при проведении опросов и переписи населения;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80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.7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основанных на информационных и коммуникационных технологиях систем управления и мониторинга во всех сферах общественной жизни.</w:t>
      </w:r>
    </w:p>
    <w:p w:rsidR="005F29CC" w:rsidRPr="005F29CC" w:rsidRDefault="00D8094F" w:rsidP="005F2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3.Основными задачами применения информационных технологий в сфере взаимодействия органов местного самоуправления и бизнеса, формирования новой технологической основы в экономике являются: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распространение достоверных сведений о различных аспектах социально-экономического развития, в том числе данных официального статистического учета;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</w:t>
      </w:r>
      <w:r w:rsidR="00F00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электронного взаимодействия участников экономической деятельности, в том числе финансовых организаций и органов местного самоуправления;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</w:t>
      </w:r>
      <w:r w:rsidR="00F00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инфраструктуры электронного правительства для оказания муниципальных, а также востребованных гражданами коммерческих и некоммерческих услуг;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</w:t>
      </w:r>
      <w:r w:rsidR="00F00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продвижение внедрения электронного документооборота, создание условий для повышения доверия к электронным документам, осуществление в электронной форме идентификац</w:t>
      </w:r>
      <w:proofErr w:type="gramStart"/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участников правоотношений;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</w:t>
      </w:r>
      <w:r w:rsidR="00F00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электронных форм коммерческих отношений для предприятий малого и среднего бизнеса;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</w:t>
      </w:r>
      <w:r w:rsidR="00F00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административной нагрузки на субъекты хозяйственной деятельности вследствие использования информационных и коммуникационных технологий при проведении проверок органами муниципального контроля (надзора) и при сборе данных официального статистического учета;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3.7</w:t>
      </w:r>
      <w:r w:rsidR="00F00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электронной системы представления субъектами хозяйственной деятельности отчетности в органы местного самоуправления, а также сохранение возможности представления документов традиционным способом;</w:t>
      </w:r>
    </w:p>
    <w:p w:rsid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3.8</w:t>
      </w:r>
      <w:r w:rsidR="00F00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систем повышения эффективности труда в муниципальных организациях.</w:t>
      </w:r>
    </w:p>
    <w:p w:rsidR="00A562CC" w:rsidRPr="005F29CC" w:rsidRDefault="00A562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9CC" w:rsidRPr="005F29CC" w:rsidRDefault="005F29CC" w:rsidP="00AA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Обеспечение национальных интересов</w:t>
      </w:r>
      <w:r w:rsidR="00AA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области цифровой экономики</w:t>
      </w:r>
    </w:p>
    <w:p w:rsidR="00F0020E" w:rsidRDefault="005F29CC" w:rsidP="00F0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29CC" w:rsidRPr="005F29CC" w:rsidRDefault="00D8094F" w:rsidP="00F0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.В процессе реализации национальных интересов в области цифровой экономики необходимо: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F00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внесению в законодательство К</w:t>
      </w:r>
      <w:r w:rsidR="00F0020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алужской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Российской Федерации изменений, направленных на обеспечение соответствия нормативно-правового регулирования темпам развития цифровой экономики и устранение административных барьеров;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</w:t>
      </w:r>
      <w:r w:rsidR="00F00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защиту данных путем использования российских информационных и коммуникационных технологий в области защиты информации;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</w:t>
      </w:r>
      <w:r w:rsidR="00F00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защиту данных от несанкционированной и незаконной трансграничной передачи иностранным организациям;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.4</w:t>
      </w:r>
      <w:r w:rsidR="00F00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мероприятия по защите прав российских потребителей при продаже товаров с использованием сети "Интернет" и дистанционном оказании услуг;</w:t>
      </w:r>
    </w:p>
    <w:p w:rsidR="005F29CC" w:rsidRPr="005F29CC" w:rsidRDefault="005F29CC" w:rsidP="00F00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Перечень показателей реализации настоящей стратегии и этапы ее реализации</w:t>
      </w:r>
    </w:p>
    <w:p w:rsidR="005F29CC" w:rsidRPr="005F29CC" w:rsidRDefault="00D8094F" w:rsidP="005F2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 целях осуществления мониторинга реализации настоящей Стратегии администрацией муниципального образования </w:t>
      </w:r>
      <w:r w:rsidR="00F002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</w:t>
      </w:r>
      <w:r w:rsidR="00A5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поселение </w:t>
      </w:r>
      <w:r w:rsidR="00DB62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7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4727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DB62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B624E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перечень показателей ее реализации и значения этих показателей, отражающие:</w:t>
      </w:r>
    </w:p>
    <w:p w:rsidR="005F29CC" w:rsidRPr="005F29CC" w:rsidRDefault="00D8094F" w:rsidP="00AA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F00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оценку развития информационных и коммуникационных технологий в муниципальном образовании </w:t>
      </w:r>
      <w:r w:rsidR="00F002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</w:t>
      </w:r>
      <w:r w:rsidR="00A5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поселение </w:t>
      </w:r>
      <w:r w:rsidR="008337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7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4727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8337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F29CC" w:rsidRPr="005F29CC" w:rsidRDefault="00D8094F" w:rsidP="00AA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</w:t>
      </w:r>
      <w:r w:rsidR="00F00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оценку развития информационного общества в муниципальном образовании </w:t>
      </w:r>
      <w:r w:rsidR="00F002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</w:t>
      </w:r>
      <w:r w:rsidR="00A5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поселение </w:t>
      </w:r>
      <w:r w:rsidR="008337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7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4727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8337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F29CC" w:rsidRPr="005F29CC" w:rsidRDefault="005F29CC" w:rsidP="00AA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094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.Этапы реализации настоящей Стратегии определяются в плане ее реализации, который разрабатывается и утверждается постановлением администрации муниципального образования </w:t>
      </w:r>
      <w:r w:rsidR="00F002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</w:t>
      </w:r>
      <w:r w:rsidR="00A5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поселение </w:t>
      </w:r>
      <w:r w:rsidR="008337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7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4727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8337E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F29CC" w:rsidRPr="005F29CC" w:rsidRDefault="00D8094F" w:rsidP="00AA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.План реализации настоящей Стратегии включает в себя следующие основные мероприятия:</w:t>
      </w:r>
    </w:p>
    <w:p w:rsidR="005F29CC" w:rsidRPr="005F29CC" w:rsidRDefault="00D8094F" w:rsidP="00AA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F00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статистического инструментария для оценки реализации настоящей Стратегии и мониторинга достижения значений показателей ее реализации;</w:t>
      </w:r>
    </w:p>
    <w:p w:rsidR="005F29CC" w:rsidRPr="005F29CC" w:rsidRDefault="00D8094F" w:rsidP="00AA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</w:t>
      </w:r>
      <w:r w:rsidR="00F00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муниципальных нормативных правовых актов, направленных на реализацию настоящей Стратегии;</w:t>
      </w:r>
    </w:p>
    <w:p w:rsidR="005F29CC" w:rsidRPr="005F29CC" w:rsidRDefault="005F29CC" w:rsidP="00AA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D80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</w:t>
      </w:r>
      <w:r w:rsidR="00F00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муниципальные программы органов местного самоуправления </w:t>
      </w:r>
      <w:r w:rsidR="00AA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29CC" w:rsidRPr="005F29CC" w:rsidRDefault="00AA7F4D" w:rsidP="00AA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Управление реализацией настоящей стратегии</w:t>
      </w:r>
    </w:p>
    <w:p w:rsidR="005F29CC" w:rsidRPr="005F29CC" w:rsidRDefault="005F29CC" w:rsidP="00AA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r w:rsidR="00D8094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Реализация настоящей Стратегии обеспечивается согласованными действиями органов местного самоуправления и организаций муниципального образования </w:t>
      </w:r>
      <w:r w:rsidR="00F002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</w:t>
      </w:r>
      <w:r w:rsidR="00AA7F4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поселение «</w:t>
      </w:r>
      <w:r w:rsidR="0047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4727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F002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29CC" w:rsidRPr="00297397" w:rsidRDefault="005F29CC" w:rsidP="00AA7F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="00D8094F" w:rsidRPr="00297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</w:t>
      </w:r>
      <w:r w:rsidRPr="00297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Финансовое обеспечение реализации настоящей Стратегии осуществляется за счет бюджетных ассигнований федерального бюджета, бюджета К</w:t>
      </w:r>
      <w:r w:rsidR="00F0020E" w:rsidRPr="00297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алужской</w:t>
      </w:r>
      <w:r w:rsidRPr="00297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области, бюджета муниципального образования </w:t>
      </w:r>
      <w:r w:rsidR="00F0020E" w:rsidRPr="00297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="00F0020E" w:rsidRPr="00297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Думиничский</w:t>
      </w:r>
      <w:proofErr w:type="spellEnd"/>
      <w:r w:rsidR="00F0020E" w:rsidRPr="00297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район»</w:t>
      </w:r>
      <w:proofErr w:type="gramStart"/>
      <w:r w:rsidR="00F0020E" w:rsidRPr="00297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97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="00F0020E" w:rsidRPr="00297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средств муниципального образования сель</w:t>
      </w:r>
      <w:r w:rsidR="00AA7F4D" w:rsidRPr="00297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ское поселение </w:t>
      </w:r>
      <w:r w:rsidR="008337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7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4727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8337E7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6A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 государственных внебюджетных фондов и внебюджетных источников.</w:t>
      </w:r>
    </w:p>
    <w:p w:rsidR="005F29CC" w:rsidRPr="005F29CC" w:rsidRDefault="005F29CC" w:rsidP="00AA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3</w:t>
      </w:r>
      <w:r w:rsidR="00D809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Согласованное планирование и реализация мероприятий, предусмотренных настоящей Стратегией, осуществляются на основе документов стратегического планирования с использованием механизмов координации мероприятий по обеспечению стратегического управления в сфере развития информационного общества, реализуемых органами местного самоуправления.</w:t>
      </w:r>
    </w:p>
    <w:p w:rsidR="005F29CC" w:rsidRPr="005F29CC" w:rsidRDefault="005F29CC" w:rsidP="00AA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</w:t>
      </w:r>
      <w:r w:rsidR="00D8094F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Мероприятия по реализации настоящей Стратегии учитываются при формировании и корректировке муниципальных программ.</w:t>
      </w:r>
    </w:p>
    <w:p w:rsidR="005F29CC" w:rsidRPr="005F29CC" w:rsidRDefault="005F29CC" w:rsidP="00AA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="00D8094F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 планом реализации настоящей Стратегии в муниципальные программы вносятся необходимые изменения.</w:t>
      </w:r>
    </w:p>
    <w:p w:rsidR="005F29CC" w:rsidRPr="005F29CC" w:rsidRDefault="00D8094F" w:rsidP="00AA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33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План реализации настоящей Стратегии, кроме перечня основных мероприятий по ее реализации, включает в себя задачи и порядок координации деятельности и взаимодействия органов местного самоуправления и организаций муниципального образования </w:t>
      </w:r>
      <w:r w:rsidR="00F002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</w:t>
      </w:r>
      <w:r w:rsidR="00AA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поселение </w:t>
      </w:r>
      <w:r w:rsidR="008337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727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Маслово</w:t>
      </w:r>
      <w:r w:rsidR="00F002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реализации настоящей Стратегии.</w:t>
      </w:r>
    </w:p>
    <w:p w:rsidR="005F29CC" w:rsidRPr="005F29CC" w:rsidRDefault="005F29CC" w:rsidP="00AA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="00D8094F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эффективности результатов деятельности по реализации настоящей Стратегии проводится ежегодно.</w:t>
      </w:r>
    </w:p>
    <w:p w:rsidR="005F29CC" w:rsidRPr="005F29CC" w:rsidRDefault="005F29CC" w:rsidP="00AA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3CA1" w:rsidRDefault="00CA3CA1"/>
    <w:sectPr w:rsidR="00CA3CA1" w:rsidSect="002E6DB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504EC6"/>
    <w:multiLevelType w:val="multilevel"/>
    <w:tmpl w:val="8624A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5C22F6"/>
    <w:multiLevelType w:val="multilevel"/>
    <w:tmpl w:val="273EE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1C1A04"/>
    <w:multiLevelType w:val="multilevel"/>
    <w:tmpl w:val="83E2D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B00DF2"/>
    <w:multiLevelType w:val="multilevel"/>
    <w:tmpl w:val="3F506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F242E2"/>
    <w:multiLevelType w:val="multilevel"/>
    <w:tmpl w:val="39A87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B279C0"/>
    <w:multiLevelType w:val="multilevel"/>
    <w:tmpl w:val="1EF6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F29CC"/>
    <w:rsid w:val="000831A5"/>
    <w:rsid w:val="000D086E"/>
    <w:rsid w:val="000D1A2E"/>
    <w:rsid w:val="00166F9A"/>
    <w:rsid w:val="00297397"/>
    <w:rsid w:val="002E6DB1"/>
    <w:rsid w:val="00312FB8"/>
    <w:rsid w:val="00330F18"/>
    <w:rsid w:val="0047277F"/>
    <w:rsid w:val="005C62CE"/>
    <w:rsid w:val="005F29CC"/>
    <w:rsid w:val="00667FBB"/>
    <w:rsid w:val="006A79C7"/>
    <w:rsid w:val="008337E7"/>
    <w:rsid w:val="00A30E6B"/>
    <w:rsid w:val="00A45250"/>
    <w:rsid w:val="00A562CC"/>
    <w:rsid w:val="00AA7F4D"/>
    <w:rsid w:val="00CA3CA1"/>
    <w:rsid w:val="00D8094F"/>
    <w:rsid w:val="00DB624E"/>
    <w:rsid w:val="00DC36EA"/>
    <w:rsid w:val="00E23C88"/>
    <w:rsid w:val="00E63D87"/>
    <w:rsid w:val="00F0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9CC"/>
    <w:rPr>
      <w:b/>
      <w:bCs/>
    </w:rPr>
  </w:style>
  <w:style w:type="character" w:styleId="a5">
    <w:name w:val="Emphasis"/>
    <w:basedOn w:val="a0"/>
    <w:uiPriority w:val="20"/>
    <w:qFormat/>
    <w:rsid w:val="005F29CC"/>
    <w:rPr>
      <w:i/>
      <w:iCs/>
    </w:rPr>
  </w:style>
  <w:style w:type="paragraph" w:customStyle="1" w:styleId="ConsPlusNormal">
    <w:name w:val="ConsPlusNormal"/>
    <w:rsid w:val="00667F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Subtitle"/>
    <w:basedOn w:val="a"/>
    <w:link w:val="a7"/>
    <w:uiPriority w:val="99"/>
    <w:qFormat/>
    <w:rsid w:val="00667F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667F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FB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67FBB"/>
    <w:pPr>
      <w:ind w:left="720"/>
      <w:contextualSpacing/>
    </w:pPr>
  </w:style>
  <w:style w:type="paragraph" w:customStyle="1" w:styleId="Style1">
    <w:name w:val="Style1"/>
    <w:basedOn w:val="a"/>
    <w:rsid w:val="00A562CC"/>
    <w:pPr>
      <w:widowControl w:val="0"/>
      <w:autoSpaceDE w:val="0"/>
      <w:autoSpaceDN w:val="0"/>
      <w:adjustRightInd w:val="0"/>
      <w:spacing w:after="0" w:line="425" w:lineRule="exact"/>
      <w:ind w:hanging="2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562CC"/>
    <w:pPr>
      <w:widowControl w:val="0"/>
      <w:autoSpaceDE w:val="0"/>
      <w:autoSpaceDN w:val="0"/>
      <w:adjustRightInd w:val="0"/>
      <w:spacing w:after="0" w:line="42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562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562C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A562CC"/>
    <w:rPr>
      <w:rFonts w:ascii="Times New Roman" w:hAnsi="Times New Roman" w:cs="Times New Roman"/>
      <w:spacing w:val="-10"/>
      <w:sz w:val="30"/>
      <w:szCs w:val="30"/>
    </w:rPr>
  </w:style>
  <w:style w:type="character" w:customStyle="1" w:styleId="FontStyle51">
    <w:name w:val="Font Style51"/>
    <w:rsid w:val="00A562C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3">
    <w:name w:val="Font Style53"/>
    <w:rsid w:val="00A562CC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sid w:val="00A562CC"/>
    <w:rPr>
      <w:rFonts w:ascii="Times New Roman" w:hAnsi="Times New Roman" w:cs="Times New Roman"/>
      <w:sz w:val="22"/>
      <w:szCs w:val="22"/>
    </w:rPr>
  </w:style>
  <w:style w:type="paragraph" w:styleId="ab">
    <w:name w:val="Body Text"/>
    <w:basedOn w:val="a"/>
    <w:link w:val="ac"/>
    <w:rsid w:val="002E6DB1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2E6DB1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4472</Words>
  <Characters>25494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10</cp:revision>
  <cp:lastPrinted>2017-11-27T08:04:00Z</cp:lastPrinted>
  <dcterms:created xsi:type="dcterms:W3CDTF">2017-11-14T05:41:00Z</dcterms:created>
  <dcterms:modified xsi:type="dcterms:W3CDTF">2017-11-27T08:08:00Z</dcterms:modified>
</cp:coreProperties>
</file>