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68CD" w14:textId="77777777" w:rsidR="007F68EA" w:rsidRPr="007F68EA" w:rsidRDefault="007F68EA" w:rsidP="00B9037A">
      <w:pPr>
        <w:snapToGrid w:val="0"/>
        <w:ind w:right="-2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14:paraId="7BC12961" w14:textId="77777777" w:rsidR="007F68EA" w:rsidRPr="007F68EA" w:rsidRDefault="007F68EA" w:rsidP="007F68EA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14:paraId="3572886F" w14:textId="72397B48" w:rsidR="00ED4C11" w:rsidRDefault="007F68EA" w:rsidP="007F68EA">
      <w:pPr>
        <w:pStyle w:val="PreformattedText"/>
        <w:ind w:firstLine="7797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ПРОЕКТ</w:t>
      </w:r>
    </w:p>
    <w:p w14:paraId="5CF3C407" w14:textId="77777777" w:rsidR="007F68EA" w:rsidRPr="00C53050" w:rsidRDefault="007F68EA" w:rsidP="007F68EA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5305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3A25C5" wp14:editId="04C7C638">
            <wp:extent cx="390525" cy="381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3895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СОВЕТ НАРОДНЫХ ДЕПУТАТОВ</w:t>
      </w:r>
    </w:p>
    <w:p w14:paraId="32EB5F28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НИЖНЕВЕДУГСКОГО СЕЛЬСКОГО ПОСЕЛЕНИЯ</w:t>
      </w:r>
    </w:p>
    <w:p w14:paraId="0AAE4FC3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СЕМИЛУКСКОГО МУНИЦИПАЛЬНОГО РАЙОНА</w:t>
      </w:r>
    </w:p>
    <w:p w14:paraId="5C36913A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ВОРОНЕЖСКОЙ ОБЛАСТИ</w:t>
      </w:r>
    </w:p>
    <w:p w14:paraId="346E5069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ТРЕТЬЕГО СОЗЫВА</w:t>
      </w:r>
    </w:p>
    <w:p w14:paraId="070FAD08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B2190D"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14:paraId="7F6DBA0F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B2190D">
        <w:rPr>
          <w:rFonts w:ascii="Times New Roman" w:hAnsi="Times New Roman"/>
          <w:sz w:val="28"/>
          <w:szCs w:val="28"/>
          <w:lang w:val="ru-RU"/>
        </w:rPr>
        <w:t>ул. Ленина, 37, с. Нижняя Ведуга, 396910</w:t>
      </w:r>
    </w:p>
    <w:p w14:paraId="2F87CD75" w14:textId="77777777" w:rsidR="007F68EA" w:rsidRPr="00620AF9" w:rsidRDefault="007F68EA" w:rsidP="007F68E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07E1CCA9" w14:textId="77777777" w:rsidR="007F68EA" w:rsidRPr="00620AF9" w:rsidRDefault="007F68EA" w:rsidP="007F68EA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14:paraId="7C7529FC" w14:textId="77777777" w:rsidR="007F68EA" w:rsidRPr="00620AF9" w:rsidRDefault="007F68EA" w:rsidP="007F68E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35D8AA66" w14:textId="4FC111BC" w:rsidR="007F68EA" w:rsidRPr="00620AF9" w:rsidRDefault="007F68EA" w:rsidP="007F68E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540DDCA7" w14:textId="77777777" w:rsidR="007F68EA" w:rsidRPr="00620AF9" w:rsidRDefault="007F68EA" w:rsidP="007F68E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sz w:val="28"/>
          <w:szCs w:val="28"/>
          <w:lang w:val="ru-RU"/>
        </w:rPr>
        <w:t>с.Нижняя Ведуга</w:t>
      </w:r>
    </w:p>
    <w:p w14:paraId="32D6C517" w14:textId="77777777" w:rsidR="007F68EA" w:rsidRPr="00620AF9" w:rsidRDefault="007F68EA" w:rsidP="007F68E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4E6C5EB2" w14:textId="1CB61328" w:rsidR="00D44A66" w:rsidRDefault="007F68EA" w:rsidP="007F68EA">
      <w:pPr>
        <w:pStyle w:val="PreformattedText"/>
        <w:ind w:left="142"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sz w:val="28"/>
          <w:szCs w:val="28"/>
          <w:lang w:val="ru-RU"/>
        </w:rPr>
        <w:t>«</w:t>
      </w:r>
      <w:bookmarkStart w:id="0" w:name="_GoBack"/>
      <w:r w:rsidRPr="00620AF9">
        <w:rPr>
          <w:rFonts w:ascii="Times New Roman" w:hAnsi="Times New Roman" w:cs="Times New Roman"/>
          <w:sz w:val="28"/>
          <w:szCs w:val="28"/>
          <w:lang w:val="ru-RU"/>
        </w:rPr>
        <w:t>Об утверждении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«Комплексное развитие систем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коммунальной инфраструктуры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Нижневедугского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на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22 –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годы</w:t>
      </w:r>
      <w:bookmarkEnd w:id="0"/>
      <w:r w:rsidRPr="00620AF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E0D8EDA" w14:textId="77777777" w:rsidR="008625F0" w:rsidRDefault="007E6212" w:rsidP="008625F0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Федерального закона РФ от 06.10.2003 г. № 131-ФЗ «Об общих принципах организации местного самоуправления в Российской Федерации», приказа Министерства регионального развития РФ от 01.10.2013 г. № 359/ГС «Об утверждении методических рекомендаций по разработке программ комплексного развития коммунальной инфраструктуры поселения, городских округов» и в целях приведения в соответствие с действующим законодательством, Совет народных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Нижневедугского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14:paraId="1CC37DA2" w14:textId="21658831" w:rsidR="007E6212" w:rsidRPr="008625F0" w:rsidRDefault="008625F0" w:rsidP="008625F0">
      <w:pPr>
        <w:spacing w:before="100" w:before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625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РЕШИЛ</w:t>
      </w:r>
      <w:r w:rsidR="007E6212" w:rsidRPr="008625F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2B760A2" w14:textId="7834B8FA" w:rsidR="007E6212" w:rsidRPr="007E6212" w:rsidRDefault="007E6212" w:rsidP="003C55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212">
        <w:rPr>
          <w:rFonts w:ascii="Times New Roman" w:hAnsi="Times New Roman" w:cs="Times New Roman"/>
          <w:sz w:val="28"/>
          <w:szCs w:val="28"/>
          <w:lang w:val="ru-RU"/>
        </w:rPr>
        <w:t>1. Утвердить программу «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Комплексное развитие систем коммунальной инфраструктуры Нижневедугского сельского поселения на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22 –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002E3D8" w14:textId="6763A490" w:rsidR="007E6212" w:rsidRPr="007E6212" w:rsidRDefault="007E6212" w:rsidP="003C55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2.Признать утратившим силу решение Совета народных депутатов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Нижневедугского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программы «</w:t>
      </w:r>
      <w:r w:rsidRPr="007E6212">
        <w:rPr>
          <w:sz w:val="28"/>
          <w:szCs w:val="28"/>
          <w:lang w:val="ru-RU"/>
        </w:rPr>
        <w:t>Комплексное развитие систем коммунальной инфраструктуры Нижневедугского сельского поселения на 2015-2020 годы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478F25F" w14:textId="2EF6C875" w:rsidR="003057D3" w:rsidRPr="007E6212" w:rsidRDefault="007E6212" w:rsidP="003C55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057D3" w:rsidRPr="003057D3">
        <w:rPr>
          <w:sz w:val="28"/>
          <w:szCs w:val="28"/>
          <w:lang w:val="ru-RU"/>
        </w:rPr>
        <w:t>Настоящее решение вступает в силу с момента его обнародования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AC34E8" w14:textId="1F8BB578" w:rsidR="003057D3" w:rsidRPr="00112230" w:rsidRDefault="007E6212" w:rsidP="001122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E621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12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057D3" w:rsidRPr="00112230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решения </w:t>
      </w:r>
      <w:r w:rsidR="00112230" w:rsidRPr="001122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возложить на главу сельского поселения.</w:t>
      </w:r>
    </w:p>
    <w:p w14:paraId="1009ADEA" w14:textId="6B2FC50A" w:rsidR="007E6212" w:rsidRPr="00112230" w:rsidRDefault="007E6212" w:rsidP="003057D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2A6F710" w14:textId="77777777" w:rsidR="003C5542" w:rsidRDefault="003C5542" w:rsidP="003057D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219"/>
        <w:gridCol w:w="2633"/>
        <w:gridCol w:w="3285"/>
      </w:tblGrid>
      <w:tr w:rsidR="003C5542" w:rsidRPr="00C53050" w14:paraId="23AAD165" w14:textId="77777777" w:rsidTr="008625F0">
        <w:tc>
          <w:tcPr>
            <w:tcW w:w="4219" w:type="dxa"/>
            <w:shd w:val="clear" w:color="auto" w:fill="auto"/>
          </w:tcPr>
          <w:p w14:paraId="1BAAF722" w14:textId="77777777" w:rsidR="003C5542" w:rsidRPr="00B2190D" w:rsidRDefault="003C5542" w:rsidP="00862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9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Совета народных депутатов Нижневедугского </w:t>
            </w:r>
            <w:r w:rsidRPr="00B219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633" w:type="dxa"/>
            <w:shd w:val="clear" w:color="auto" w:fill="auto"/>
          </w:tcPr>
          <w:p w14:paraId="08D78987" w14:textId="77777777" w:rsidR="003C5542" w:rsidRPr="00B2190D" w:rsidRDefault="003C5542" w:rsidP="008625F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14:paraId="4FC3C008" w14:textId="77777777" w:rsidR="003C5542" w:rsidRPr="00C53050" w:rsidRDefault="003C5542" w:rsidP="00862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050">
              <w:rPr>
                <w:rFonts w:ascii="Times New Roman" w:hAnsi="Times New Roman"/>
                <w:sz w:val="28"/>
                <w:szCs w:val="28"/>
              </w:rPr>
              <w:t>Т.В. Сааг</w:t>
            </w:r>
          </w:p>
        </w:tc>
      </w:tr>
      <w:tr w:rsidR="00112230" w:rsidRPr="00C53050" w14:paraId="67C41A27" w14:textId="77777777" w:rsidTr="008625F0">
        <w:tc>
          <w:tcPr>
            <w:tcW w:w="4219" w:type="dxa"/>
            <w:shd w:val="clear" w:color="auto" w:fill="auto"/>
          </w:tcPr>
          <w:p w14:paraId="1823D8F9" w14:textId="77777777" w:rsidR="00112230" w:rsidRDefault="00112230" w:rsidP="00112230">
            <w:pPr>
              <w:tabs>
                <w:tab w:val="left" w:pos="6045"/>
              </w:tabs>
              <w:jc w:val="both"/>
              <w:rPr>
                <w:sz w:val="28"/>
                <w:szCs w:val="28"/>
                <w:lang w:val="ru-RU"/>
              </w:rPr>
            </w:pPr>
          </w:p>
          <w:p w14:paraId="7C4D6747" w14:textId="77777777" w:rsidR="00112230" w:rsidRDefault="00112230" w:rsidP="00112230">
            <w:pPr>
              <w:tabs>
                <w:tab w:val="left" w:pos="6045"/>
              </w:tabs>
              <w:jc w:val="both"/>
              <w:rPr>
                <w:sz w:val="28"/>
                <w:szCs w:val="28"/>
                <w:lang w:val="ru-RU"/>
              </w:rPr>
            </w:pPr>
          </w:p>
          <w:p w14:paraId="373E084E" w14:textId="324781DA" w:rsidR="00112230" w:rsidRPr="003057D3" w:rsidRDefault="00112230" w:rsidP="00112230">
            <w:pPr>
              <w:tabs>
                <w:tab w:val="left" w:pos="6045"/>
              </w:tabs>
              <w:jc w:val="both"/>
              <w:rPr>
                <w:sz w:val="28"/>
                <w:szCs w:val="28"/>
                <w:lang w:val="ru-RU"/>
              </w:rPr>
            </w:pPr>
            <w:r w:rsidRPr="003057D3">
              <w:rPr>
                <w:sz w:val="28"/>
                <w:szCs w:val="28"/>
                <w:lang w:val="ru-RU"/>
              </w:rPr>
              <w:t>Глава Нижневедугского</w:t>
            </w:r>
          </w:p>
          <w:p w14:paraId="033C8255" w14:textId="61D16E94" w:rsidR="00112230" w:rsidRPr="00B2190D" w:rsidRDefault="00112230" w:rsidP="00112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7D3">
              <w:rPr>
                <w:sz w:val="28"/>
                <w:szCs w:val="28"/>
                <w:lang w:val="ru-RU"/>
              </w:rPr>
              <w:t>сельского поселения</w:t>
            </w:r>
          </w:p>
        </w:tc>
        <w:tc>
          <w:tcPr>
            <w:tcW w:w="2633" w:type="dxa"/>
            <w:shd w:val="clear" w:color="auto" w:fill="auto"/>
          </w:tcPr>
          <w:p w14:paraId="4360A7BB" w14:textId="77777777" w:rsidR="00112230" w:rsidRPr="00B2190D" w:rsidRDefault="00112230" w:rsidP="008625F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14:paraId="08EF1F4A" w14:textId="77777777" w:rsidR="00112230" w:rsidRDefault="00112230" w:rsidP="008625F0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2B8DDAE0" w14:textId="77777777" w:rsidR="00112230" w:rsidRDefault="00112230" w:rsidP="008625F0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716275EF" w14:textId="77777777" w:rsidR="00112230" w:rsidRDefault="00112230" w:rsidP="008625F0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6E0F9B42" w14:textId="7C129EC9" w:rsidR="00112230" w:rsidRPr="00C53050" w:rsidRDefault="00112230" w:rsidP="00862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7D3">
              <w:rPr>
                <w:sz w:val="28"/>
                <w:szCs w:val="28"/>
                <w:lang w:val="ru-RU"/>
              </w:rPr>
              <w:t>Н.Я. Богомолова</w:t>
            </w:r>
          </w:p>
        </w:tc>
      </w:tr>
    </w:tbl>
    <w:p w14:paraId="30E14E2C" w14:textId="4E80B132" w:rsidR="003C5542" w:rsidRDefault="003C5542" w:rsidP="003057D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A1AA262" w14:textId="77777777" w:rsidR="003C5542" w:rsidRDefault="003C5542" w:rsidP="003057D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7384613" w14:textId="7D36ABFB" w:rsidR="003057D3" w:rsidRPr="003057D3" w:rsidRDefault="003057D3" w:rsidP="003057D3">
      <w:pPr>
        <w:tabs>
          <w:tab w:val="left" w:pos="7155"/>
        </w:tabs>
        <w:jc w:val="both"/>
        <w:rPr>
          <w:sz w:val="28"/>
          <w:szCs w:val="28"/>
          <w:lang w:val="ru-RU"/>
        </w:rPr>
      </w:pPr>
      <w:r w:rsidRPr="003057D3">
        <w:rPr>
          <w:sz w:val="28"/>
          <w:szCs w:val="28"/>
          <w:lang w:val="ru-RU"/>
        </w:rPr>
        <w:tab/>
      </w:r>
    </w:p>
    <w:p w14:paraId="0A65D23E" w14:textId="63E535C4" w:rsidR="00D44A66" w:rsidRPr="003057D3" w:rsidRDefault="00D44A66" w:rsidP="003057D3">
      <w:p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B595D83" w14:textId="77777777" w:rsidR="00D44A66" w:rsidRPr="00D44A66" w:rsidRDefault="00D44A66" w:rsidP="003057D3">
      <w:pPr>
        <w:ind w:firstLine="467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14:paraId="06125A9B" w14:textId="77777777" w:rsidR="00D44A66" w:rsidRPr="007F68EA" w:rsidRDefault="00D44A66" w:rsidP="003057D3">
      <w:pPr>
        <w:widowControl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решению Совета народных депутатов Нижневедугского сельского поселения</w:t>
      </w:r>
    </w:p>
    <w:p w14:paraId="092A9F0A" w14:textId="77777777" w:rsidR="00D44A66" w:rsidRPr="007F68EA" w:rsidRDefault="00D44A66" w:rsidP="003057D3">
      <w:pPr>
        <w:widowControl/>
        <w:autoSpaceDE w:val="0"/>
        <w:autoSpaceDN w:val="0"/>
        <w:adjustRightInd w:val="0"/>
        <w:ind w:left="46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Семилукского муниципального района </w:t>
      </w:r>
    </w:p>
    <w:p w14:paraId="4323F4FC" w14:textId="77777777" w:rsidR="00D44A66" w:rsidRPr="007F68EA" w:rsidRDefault="00D44A66" w:rsidP="003057D3">
      <w:pPr>
        <w:widowControl/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Воронежской области</w:t>
      </w:r>
    </w:p>
    <w:p w14:paraId="557A43C8" w14:textId="717D5861" w:rsidR="00D44A66" w:rsidRPr="00620AF9" w:rsidRDefault="003C5542" w:rsidP="003057D3">
      <w:pPr>
        <w:pStyle w:val="PreformattedText"/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44A66" w:rsidRPr="00620A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44A66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D44A66"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057D3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7A730C27" w14:textId="77777777" w:rsidR="00D44A66" w:rsidRPr="00D44A66" w:rsidRDefault="00D44A66" w:rsidP="00D44A66">
      <w:pPr>
        <w:ind w:left="4678" w:hanging="14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AA63259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4E655AD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371A36A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99703FB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180924B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C79267A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EC6115A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F948D6D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ПРОГРАММА</w:t>
      </w:r>
    </w:p>
    <w:p w14:paraId="21025F5F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3119201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41B300C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«Комплексное развитие систем</w:t>
      </w:r>
    </w:p>
    <w:p w14:paraId="220EDD41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коммунальной инфраструктуры</w:t>
      </w:r>
    </w:p>
    <w:p w14:paraId="2F4AD67D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Нижневедугского сельского поселения</w:t>
      </w:r>
    </w:p>
    <w:p w14:paraId="65134503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на 2022-2030 годы»</w:t>
      </w:r>
    </w:p>
    <w:p w14:paraId="6679852F" w14:textId="06134F0C" w:rsidR="00D44A66" w:rsidRPr="00171C1D" w:rsidRDefault="00741442" w:rsidP="002170DB">
      <w:pPr>
        <w:pStyle w:val="Default"/>
        <w:jc w:val="center"/>
        <w:rPr>
          <w:sz w:val="28"/>
          <w:szCs w:val="28"/>
        </w:rPr>
      </w:pPr>
      <w:r w:rsidRPr="0050770B">
        <w:rPr>
          <w:bCs/>
          <w:sz w:val="28"/>
          <w:szCs w:val="28"/>
        </w:rPr>
        <w:br w:type="page"/>
      </w:r>
      <w:r w:rsidR="00D44A66" w:rsidRPr="00171C1D">
        <w:rPr>
          <w:bCs/>
          <w:sz w:val="28"/>
          <w:szCs w:val="28"/>
        </w:rPr>
        <w:lastRenderedPageBreak/>
        <w:t>ВВЕДЕНИЕ</w:t>
      </w:r>
    </w:p>
    <w:p w14:paraId="5EF74C8A" w14:textId="77777777" w:rsidR="00D44A66" w:rsidRPr="00171C1D" w:rsidRDefault="00D44A66" w:rsidP="00D44A66">
      <w:pPr>
        <w:pStyle w:val="Default"/>
        <w:ind w:firstLine="709"/>
        <w:jc w:val="both"/>
        <w:rPr>
          <w:sz w:val="28"/>
          <w:szCs w:val="28"/>
        </w:rPr>
      </w:pPr>
    </w:p>
    <w:p w14:paraId="50403C9F" w14:textId="77777777" w:rsidR="00D44A66" w:rsidRPr="00171C1D" w:rsidRDefault="00D44A66" w:rsidP="008625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Нижневедугского</w:t>
      </w:r>
      <w:r w:rsidRPr="0017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71C1D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C1D">
        <w:rPr>
          <w:rFonts w:ascii="Times New Roman" w:hAnsi="Times New Roman" w:cs="Times New Roman"/>
          <w:sz w:val="28"/>
          <w:szCs w:val="28"/>
        </w:rPr>
        <w:t xml:space="preserve">-2030 годы» (далее именуется – Программа) разработана в соответствии с Приказом Минрегиона РФ от 06.05.2011 г. №204 «О разработке программ комплексного развития систем коммунальной инфраструктуры муниципальных образований», Приказом Минрегиона РФ от 01.10.2013г. №359/ГС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округов», 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Генеральным планом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171C1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4B628E95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Программа определяет основные направления развития систем коммунальной инфраструктуры муниципального образования, в том числе, систем теплоснабжения, водоснабжения, водоотведения, электроснабжения,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14:paraId="1F04B669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Основу Программы составляет система программных мероприятий по развитию и модернизации инженерной инфраструктуры Нижневедугского сельского поселения на период 2022-2030 годов.</w:t>
      </w:r>
    </w:p>
    <w:p w14:paraId="12D68A2D" w14:textId="77777777" w:rsidR="00D44A66" w:rsidRPr="00D44A66" w:rsidRDefault="00D44A66" w:rsidP="00862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4A66">
        <w:rPr>
          <w:rFonts w:ascii="Times New Roman" w:hAnsi="Times New Roman" w:cs="Times New Roman"/>
          <w:sz w:val="28"/>
          <w:szCs w:val="28"/>
          <w:lang w:val="ru-RU"/>
        </w:rPr>
        <w:t>Программа включает в себя комплекс мероприятий в сфере теплоснабжения, водоснабжения, водоотведения, повышающих надежность функционирования жилищно-коммунальных систем жизнеобеспечения, способствующих режиму их устойчивого достаточного финансирования, а также обеспечивающих комфортные и безопасные условия проживания людей.</w:t>
      </w:r>
    </w:p>
    <w:p w14:paraId="4B7FA462" w14:textId="77777777" w:rsidR="00D44A66" w:rsidRPr="00171C1D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>Программа предусматривает решение задач ликвидации сверхнормативного износа основных фондов, внедрение ресурсосберегающих технологий, разработку и широкое внедрение мер по стимулированию эффективного и рационального хозяйствования жилищно-коммунальных предприятий для решения задач надежного и устойчивого обслуживания потребителей.</w:t>
      </w:r>
    </w:p>
    <w:p w14:paraId="7AD21ABD" w14:textId="3E9EE8D4" w:rsidR="00D44A66" w:rsidRPr="00D44A66" w:rsidRDefault="00D44A66" w:rsidP="008625F0">
      <w:pPr>
        <w:pStyle w:val="a3"/>
        <w:tabs>
          <w:tab w:val="num" w:pos="2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4A66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Программе представлена характеристика состояния основных коммунальных систем и отмечены ключевые проблемы, влияющие на качество, надежность и экологическую безопасность оказываемых коммунальных услуг. Выявленные проблемы требуют принятия срочных мер по их устранению и минимизации рисков возникновения аварий и неблагоприятных экологических последствий </w:t>
      </w:r>
      <w:r w:rsidR="00112230" w:rsidRPr="00D44A66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112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230" w:rsidRPr="00D44A66">
        <w:rPr>
          <w:rFonts w:ascii="Times New Roman" w:hAnsi="Times New Roman" w:cs="Times New Roman"/>
          <w:sz w:val="28"/>
          <w:szCs w:val="28"/>
          <w:lang w:val="ru-RU"/>
        </w:rPr>
        <w:t>эксплуатации,</w:t>
      </w:r>
      <w:r w:rsidRPr="00D44A66">
        <w:rPr>
          <w:rFonts w:ascii="Times New Roman" w:hAnsi="Times New Roman" w:cs="Times New Roman"/>
          <w:sz w:val="28"/>
          <w:szCs w:val="28"/>
          <w:lang w:val="ru-RU"/>
        </w:rPr>
        <w:t xml:space="preserve"> изношенных и часто не отвечающих требованиям безопасности основных фондов ЖКХ.</w:t>
      </w:r>
    </w:p>
    <w:p w14:paraId="6958CE60" w14:textId="77777777" w:rsidR="00D44A66" w:rsidRPr="00D44A66" w:rsidRDefault="00D44A66" w:rsidP="00D44A6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EF233B0" w14:textId="77777777" w:rsidR="00D44A66" w:rsidRPr="00D44A66" w:rsidRDefault="00D44A66" w:rsidP="00D44A6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CB58F3F" w14:textId="77777777" w:rsidR="00D44A66" w:rsidRPr="00D44A66" w:rsidRDefault="00D44A66" w:rsidP="00D44A6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C455973" w14:textId="77777777" w:rsidR="00D44A66" w:rsidRPr="00D44A66" w:rsidRDefault="00D44A66" w:rsidP="00D44A6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B856A77" w14:textId="77777777" w:rsidR="00D44A66" w:rsidRPr="00D44A66" w:rsidRDefault="00D44A66" w:rsidP="00D44A6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Часть 1. Программный документ</w:t>
      </w:r>
    </w:p>
    <w:p w14:paraId="78524153" w14:textId="77777777" w:rsidR="00D44A66" w:rsidRPr="00171C1D" w:rsidRDefault="00D44A66" w:rsidP="00D44A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11527" w14:textId="77777777" w:rsidR="00D44A66" w:rsidRPr="00171C1D" w:rsidRDefault="00D44A66" w:rsidP="00D44A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 xml:space="preserve">В части 1 Программы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Минрегиона РФ от 01.10.2013 г. № 359/ГС, представлен краткий анализ существующего состояния коммунальных систем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171C1D">
        <w:rPr>
          <w:rFonts w:ascii="Times New Roman" w:hAnsi="Times New Roman" w:cs="Times New Roman"/>
          <w:sz w:val="28"/>
          <w:szCs w:val="28"/>
        </w:rPr>
        <w:t xml:space="preserve"> поселения и даны основополагающие положения Программы. </w:t>
      </w:r>
    </w:p>
    <w:p w14:paraId="6CB5205A" w14:textId="77777777" w:rsidR="00D44A66" w:rsidRPr="00171C1D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>Раздел 1.1. Паспорт программы</w:t>
      </w:r>
    </w:p>
    <w:p w14:paraId="7BA71CD2" w14:textId="77777777" w:rsidR="00D44A66" w:rsidRPr="00171C1D" w:rsidRDefault="00D44A66" w:rsidP="00D44A66">
      <w:pPr>
        <w:pStyle w:val="a7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731"/>
        <w:gridCol w:w="5969"/>
      </w:tblGrid>
      <w:tr w:rsidR="00D44A66" w:rsidRPr="00B9037A" w14:paraId="41D9DF8B" w14:textId="77777777" w:rsidTr="00D44A66">
        <w:trPr>
          <w:trHeight w:val="26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9581" w14:textId="77777777" w:rsidR="00D44A66" w:rsidRPr="00171C1D" w:rsidRDefault="00D44A66" w:rsidP="00D44A66">
            <w:pPr>
              <w:pStyle w:val="2"/>
              <w:widowControl w:val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171C1D">
              <w:rPr>
                <w:rFonts w:ascii="Times New Roman" w:hAnsi="Times New Roman" w:cs="Times New Roman"/>
                <w:b w:val="0"/>
                <w:sz w:val="28"/>
              </w:rPr>
              <w:t>Наименование программы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6162" w14:textId="77777777" w:rsidR="00D44A66" w:rsidRPr="00D44A66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«Комплексное развитие систем коммунальной инфраструктуры Нижневедугского сельского поселения на 2022-2030 годы»</w:t>
            </w:r>
          </w:p>
        </w:tc>
      </w:tr>
      <w:tr w:rsidR="00D44A66" w:rsidRPr="00B9037A" w14:paraId="76371D39" w14:textId="77777777" w:rsidTr="00D44A66">
        <w:trPr>
          <w:trHeight w:val="31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A38C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Основание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19B5" w14:textId="77777777" w:rsidR="00D44A66" w:rsidRPr="00171C1D" w:rsidRDefault="00D44A66" w:rsidP="00D44A6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г. №131-ФЗ «Об общих принципах организации местного самоуправления в Российской Федерации»; </w:t>
            </w:r>
          </w:p>
          <w:p w14:paraId="4B032B84" w14:textId="77777777" w:rsidR="00D44A66" w:rsidRPr="00171C1D" w:rsidRDefault="00D44A66" w:rsidP="00D44A6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 Приказ Минрегиона РФ от 06.05.2011 г. № 204 «О разработке программ комплексного развития систем коммунальной инфраструктуры муниципальных образований»;</w:t>
            </w:r>
          </w:p>
          <w:p w14:paraId="53A93CF8" w14:textId="77777777" w:rsidR="00D44A66" w:rsidRPr="00171C1D" w:rsidRDefault="00D44A66" w:rsidP="00D44A6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 Приказ Минрегиона РФ от 01.10.2013 г.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14:paraId="1E94E404" w14:textId="77777777" w:rsidR="00D44A66" w:rsidRPr="00171C1D" w:rsidRDefault="00D44A66" w:rsidP="00D44A6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14:paraId="50FC32D6" w14:textId="77777777" w:rsidR="00D44A66" w:rsidRPr="00171C1D" w:rsidRDefault="00D44A66" w:rsidP="00D44A6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Нижневедугского сельского</w:t>
            </w:r>
            <w:r w:rsidRPr="00171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Семилукского муниципального района</w:t>
            </w:r>
          </w:p>
        </w:tc>
      </w:tr>
      <w:tr w:rsidR="00D44A66" w:rsidRPr="00171C1D" w14:paraId="44540431" w14:textId="77777777" w:rsidTr="00D44A66">
        <w:trPr>
          <w:trHeight w:val="31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F99C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B0B6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Нижневедугского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D44A66" w:rsidRPr="00171C1D" w14:paraId="756AC38C" w14:textId="77777777" w:rsidTr="00D44A66">
        <w:trPr>
          <w:trHeight w:val="31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AFFA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0468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Нижневедугского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D44A66" w:rsidRPr="00B9037A" w14:paraId="7131DE5B" w14:textId="77777777" w:rsidTr="00D44A66">
        <w:trPr>
          <w:trHeight w:val="31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D3CA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9EAA" w14:textId="77777777" w:rsidR="00D44A66" w:rsidRPr="00D44A66" w:rsidRDefault="00D44A66" w:rsidP="00D44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жителей и предприятий Нижневедугского сельского поселения надёжными и качественными услугами теплоснабжения, водоснабжения, электроснабжения и водоотведения. </w:t>
            </w:r>
          </w:p>
          <w:p w14:paraId="2F948EAA" w14:textId="77777777" w:rsidR="00D44A66" w:rsidRPr="00D44A66" w:rsidRDefault="00D44A66" w:rsidP="00D44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Сдерживание роста тарифов на коммунальные услуги. Приведение в соответствие системы коммунальной инфраструктуры потребностям жилищного и промышленного строительства</w:t>
            </w:r>
          </w:p>
        </w:tc>
      </w:tr>
      <w:tr w:rsidR="00D44A66" w:rsidRPr="00B9037A" w14:paraId="312E1F64" w14:textId="77777777" w:rsidTr="00D44A66">
        <w:trPr>
          <w:trHeight w:val="31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4EA8" w14:textId="77777777" w:rsidR="00D44A66" w:rsidRPr="00171C1D" w:rsidRDefault="00D44A66" w:rsidP="00D44A66">
            <w:pPr>
              <w:pStyle w:val="2"/>
              <w:widowControl w:val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171C1D">
              <w:rPr>
                <w:rFonts w:ascii="Times New Roman" w:hAnsi="Times New Roman" w:cs="Times New Roman"/>
                <w:b w:val="0"/>
                <w:sz w:val="28"/>
              </w:rPr>
              <w:t>Задачи программы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57C7" w14:textId="77777777" w:rsidR="00D44A66" w:rsidRPr="00171C1D" w:rsidRDefault="00D44A66" w:rsidP="00D44A66">
            <w:pPr>
              <w:pStyle w:val="af1"/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качества коммунальных услуг;</w:t>
            </w:r>
          </w:p>
          <w:p w14:paraId="0F7E317B" w14:textId="77777777" w:rsidR="00D44A66" w:rsidRPr="00171C1D" w:rsidRDefault="00D44A66" w:rsidP="00D44A66">
            <w:pPr>
              <w:pStyle w:val="af1"/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надежности функционирования систем коммунальной инфраструктуры;</w:t>
            </w:r>
          </w:p>
          <w:p w14:paraId="773CFA65" w14:textId="77777777" w:rsidR="00D44A66" w:rsidRPr="00171C1D" w:rsidRDefault="00D44A66" w:rsidP="00D44A66">
            <w:pPr>
              <w:pStyle w:val="af1"/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экологической ситуации на территории поселения;</w:t>
            </w:r>
          </w:p>
          <w:p w14:paraId="795EF62A" w14:textId="77777777" w:rsidR="00D44A66" w:rsidRPr="00171C1D" w:rsidRDefault="00D44A66" w:rsidP="00D44A66">
            <w:pPr>
              <w:pStyle w:val="af1"/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энергоэффективности;</w:t>
            </w:r>
          </w:p>
          <w:p w14:paraId="4B16A4AA" w14:textId="77777777" w:rsidR="00D44A66" w:rsidRPr="00171C1D" w:rsidRDefault="00D44A66" w:rsidP="00D44A66">
            <w:pPr>
              <w:pStyle w:val="af1"/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мощности и пропускной способности систем коммунальной инфраструктуры;</w:t>
            </w:r>
          </w:p>
          <w:p w14:paraId="3EB7EDE4" w14:textId="77777777" w:rsidR="00D44A66" w:rsidRPr="00D44A66" w:rsidRDefault="00D44A66" w:rsidP="00D44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 внедрение системы раздельного накопления твердых коммунальных отходов на территории поселения</w:t>
            </w:r>
          </w:p>
        </w:tc>
      </w:tr>
      <w:tr w:rsidR="00D44A66" w:rsidRPr="00B9037A" w14:paraId="14C8F90E" w14:textId="77777777" w:rsidTr="00D44A66">
        <w:trPr>
          <w:trHeight w:val="605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17D1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Важнейшие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целевые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9A9E" w14:textId="77777777" w:rsidR="00D44A66" w:rsidRPr="00171C1D" w:rsidRDefault="00D44A66" w:rsidP="00D44A66">
            <w:pPr>
              <w:pStyle w:val="ab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-надежность (бесперебойность) снабжения потребителей предоставляемыми услугами теплоснабжения, водоснабжения, водоотведения и электроснабжения;</w:t>
            </w:r>
          </w:p>
          <w:p w14:paraId="170D9C9B" w14:textId="77777777" w:rsidR="00D44A66" w:rsidRPr="00171C1D" w:rsidRDefault="00D44A66" w:rsidP="00D44A66">
            <w:pPr>
              <w:pStyle w:val="ab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-сбалансированность систем теплоснабжения, водоснабжения, водоотведения и электроснабжения;</w:t>
            </w:r>
          </w:p>
          <w:p w14:paraId="003DADCB" w14:textId="77777777" w:rsidR="00D44A66" w:rsidRPr="00171C1D" w:rsidRDefault="00D44A66" w:rsidP="00D44A66">
            <w:pPr>
              <w:pStyle w:val="ab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-доступность услуг теплоснабжения, водоснабжения, водоотведения и электроснабжения;</w:t>
            </w:r>
          </w:p>
          <w:p w14:paraId="59410329" w14:textId="77777777" w:rsidR="00D44A66" w:rsidRPr="00171C1D" w:rsidRDefault="00D44A66" w:rsidP="00D44A66">
            <w:pPr>
              <w:pStyle w:val="ab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 эффективность деятельности ОКК;</w:t>
            </w:r>
          </w:p>
          <w:p w14:paraId="2E232180" w14:textId="77777777" w:rsidR="00D44A66" w:rsidRPr="00D44A66" w:rsidRDefault="00D44A66" w:rsidP="00D44A66">
            <w:pPr>
              <w:ind w:left="85" w:right="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экологических требований.</w:t>
            </w:r>
          </w:p>
        </w:tc>
      </w:tr>
      <w:tr w:rsidR="00D44A66" w:rsidRPr="00171C1D" w14:paraId="2817ED1F" w14:textId="77777777" w:rsidTr="00D44A66">
        <w:trPr>
          <w:trHeight w:val="605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417C" w14:textId="77777777" w:rsidR="00D44A66" w:rsidRPr="00D44A66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231E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sz w:val="28"/>
                <w:szCs w:val="28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1C1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71C1D">
              <w:rPr>
                <w:rFonts w:ascii="Times New Roman" w:hAnsi="Times New Roman"/>
                <w:sz w:val="28"/>
                <w:szCs w:val="28"/>
              </w:rPr>
              <w:t xml:space="preserve">-2030 </w:t>
            </w:r>
            <w:proofErr w:type="spellStart"/>
            <w:r w:rsidRPr="00171C1D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D44A66" w:rsidRPr="00B9037A" w14:paraId="2E1AA297" w14:textId="77777777" w:rsidTr="00D44A66">
        <w:trPr>
          <w:trHeight w:val="404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9315" w14:textId="77777777" w:rsidR="00D44A66" w:rsidRPr="00D44A66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57C9" w14:textId="77777777" w:rsidR="00D44A66" w:rsidRPr="00171C1D" w:rsidRDefault="00D44A66" w:rsidP="00D44A66">
            <w:pPr>
              <w:pStyle w:val="2"/>
              <w:widowControl w:val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171C1D">
              <w:rPr>
                <w:rFonts w:ascii="Times New Roman" w:hAnsi="Times New Roman" w:cs="Times New Roman"/>
                <w:b w:val="0"/>
                <w:sz w:val="28"/>
              </w:rPr>
              <w:t xml:space="preserve">Потребность в финансировании составляет </w:t>
            </w:r>
            <w:r w:rsidRPr="000962CC">
              <w:rPr>
                <w:rFonts w:ascii="Times New Roman" w:hAnsi="Times New Roman" w:cs="Times New Roman"/>
                <w:b w:val="0"/>
                <w:sz w:val="28"/>
              </w:rPr>
              <w:t xml:space="preserve">7,3 </w:t>
            </w:r>
            <w:proofErr w:type="spellStart"/>
            <w:proofErr w:type="gramStart"/>
            <w:r w:rsidRPr="00171C1D">
              <w:rPr>
                <w:rFonts w:ascii="Times New Roman" w:hAnsi="Times New Roman" w:cs="Times New Roman"/>
                <w:b w:val="0"/>
                <w:sz w:val="28"/>
              </w:rPr>
              <w:t>млн.рублей</w:t>
            </w:r>
            <w:proofErr w:type="spellEnd"/>
            <w:proofErr w:type="gramEnd"/>
            <w:r w:rsidRPr="00171C1D">
              <w:rPr>
                <w:rFonts w:ascii="Times New Roman" w:hAnsi="Times New Roman" w:cs="Times New Roman"/>
                <w:b w:val="0"/>
                <w:sz w:val="28"/>
              </w:rPr>
              <w:t xml:space="preserve"> за счет средств областного и местного бюджетов, в том числе:</w:t>
            </w:r>
          </w:p>
          <w:p w14:paraId="4BFF749D" w14:textId="77777777" w:rsidR="00D44A66" w:rsidRPr="00171C1D" w:rsidRDefault="00D44A66" w:rsidP="00D44A66">
            <w:pPr>
              <w:pStyle w:val="2"/>
              <w:widowControl w:val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171C1D">
              <w:rPr>
                <w:rFonts w:ascii="Times New Roman" w:hAnsi="Times New Roman" w:cs="Times New Roman"/>
                <w:b w:val="0"/>
                <w:sz w:val="28"/>
              </w:rPr>
              <w:t xml:space="preserve">-областной бюджет </w:t>
            </w:r>
            <w:r w:rsidRPr="000962CC">
              <w:rPr>
                <w:rFonts w:ascii="Times New Roman" w:hAnsi="Times New Roman" w:cs="Times New Roman"/>
                <w:b w:val="0"/>
                <w:sz w:val="28"/>
              </w:rPr>
              <w:t xml:space="preserve">5,05 </w:t>
            </w:r>
            <w:proofErr w:type="spellStart"/>
            <w:proofErr w:type="gramStart"/>
            <w:r w:rsidRPr="00171C1D">
              <w:rPr>
                <w:rFonts w:ascii="Times New Roman" w:hAnsi="Times New Roman" w:cs="Times New Roman"/>
                <w:b w:val="0"/>
                <w:sz w:val="28"/>
              </w:rPr>
              <w:t>млн.рублей</w:t>
            </w:r>
            <w:proofErr w:type="spellEnd"/>
            <w:proofErr w:type="gramEnd"/>
            <w:r w:rsidRPr="00171C1D">
              <w:rPr>
                <w:rFonts w:ascii="Times New Roman" w:hAnsi="Times New Roman" w:cs="Times New Roman"/>
                <w:b w:val="0"/>
                <w:sz w:val="28"/>
              </w:rPr>
              <w:t>;</w:t>
            </w:r>
          </w:p>
          <w:p w14:paraId="22298687" w14:textId="77777777" w:rsidR="00D44A66" w:rsidRPr="00171C1D" w:rsidRDefault="00D44A66" w:rsidP="00D44A66">
            <w:pPr>
              <w:pStyle w:val="2"/>
              <w:widowControl w:val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171C1D">
              <w:rPr>
                <w:rFonts w:ascii="Times New Roman" w:hAnsi="Times New Roman" w:cs="Times New Roman"/>
                <w:b w:val="0"/>
                <w:sz w:val="28"/>
              </w:rPr>
              <w:t xml:space="preserve">- местный бюджет </w:t>
            </w:r>
            <w:r w:rsidRPr="000962CC">
              <w:rPr>
                <w:rFonts w:ascii="Times New Roman" w:hAnsi="Times New Roman" w:cs="Times New Roman"/>
                <w:b w:val="0"/>
                <w:sz w:val="28"/>
              </w:rPr>
              <w:t xml:space="preserve">2,25 </w:t>
            </w:r>
            <w:proofErr w:type="spellStart"/>
            <w:proofErr w:type="gramStart"/>
            <w:r w:rsidRPr="00171C1D">
              <w:rPr>
                <w:rFonts w:ascii="Times New Roman" w:hAnsi="Times New Roman" w:cs="Times New Roman"/>
                <w:b w:val="0"/>
                <w:sz w:val="28"/>
              </w:rPr>
              <w:t>млн.рублей</w:t>
            </w:r>
            <w:proofErr w:type="spellEnd"/>
            <w:proofErr w:type="gramEnd"/>
            <w:r w:rsidRPr="00171C1D">
              <w:rPr>
                <w:rFonts w:ascii="Times New Roman" w:hAnsi="Times New Roman" w:cs="Times New Roman"/>
                <w:b w:val="0"/>
                <w:sz w:val="28"/>
              </w:rPr>
              <w:t xml:space="preserve">. </w:t>
            </w:r>
          </w:p>
        </w:tc>
      </w:tr>
    </w:tbl>
    <w:p w14:paraId="4EDC4183" w14:textId="77777777" w:rsidR="00D44A66" w:rsidRPr="00D44A66" w:rsidRDefault="00D44A66" w:rsidP="00D44A66">
      <w:pPr>
        <w:rPr>
          <w:rFonts w:ascii="Times New Roman" w:hAnsi="Times New Roman"/>
          <w:lang w:val="ru-RU"/>
        </w:rPr>
      </w:pPr>
    </w:p>
    <w:p w14:paraId="72CA2371" w14:textId="77777777" w:rsidR="00D44A66" w:rsidRPr="00171C1D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 xml:space="preserve">Раздел 1.2. Характеристика существующего состояния </w:t>
      </w:r>
    </w:p>
    <w:p w14:paraId="4FBE929F" w14:textId="77777777" w:rsidR="00D44A66" w:rsidRPr="00171C1D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</w:p>
    <w:p w14:paraId="5D0BBF3E" w14:textId="77777777" w:rsidR="00D44A66" w:rsidRPr="00D44A66" w:rsidRDefault="00D44A66" w:rsidP="00D44A6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26B4936E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Решение вопросов в сфере жилищно-коммунального хозяйства является одним из важнейших вопросов местного значения в обеспечении жителям муниципального образования достойных условий жизнедеятельности.</w:t>
      </w:r>
    </w:p>
    <w:p w14:paraId="788897A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На территории поселения коммунальные услуги по водоснабжению физическим и юридическим лицам оказывает ПО «Водолей». Услуги по электроснабжению ПАО «ТНС Энерго Воронеж». Услуги по вывозу твердых </w:t>
      </w: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коммунальных отходов оказывает АО «Экотехнологии». </w:t>
      </w:r>
    </w:p>
    <w:p w14:paraId="2B2E164B" w14:textId="77777777" w:rsidR="00D44A66" w:rsidRPr="00D44A66" w:rsidRDefault="00D44A66" w:rsidP="003C554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19F937" w14:textId="77777777" w:rsidR="00D44A66" w:rsidRPr="00D44A66" w:rsidRDefault="00D44A66" w:rsidP="003C5542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97A6EC6" w14:textId="77777777" w:rsidR="00D44A66" w:rsidRPr="00D44A66" w:rsidRDefault="00D44A66" w:rsidP="003C554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1.2.1. Теплоснабжение. </w:t>
      </w:r>
    </w:p>
    <w:p w14:paraId="48F879D2" w14:textId="77777777" w:rsidR="00D44A66" w:rsidRPr="00D44A66" w:rsidRDefault="00D44A66" w:rsidP="003C554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664999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eastAsia="Arial,Bold" w:hAnsi="Times New Roman"/>
          <w:sz w:val="28"/>
          <w:szCs w:val="28"/>
          <w:lang w:val="ru-RU"/>
        </w:rPr>
        <w:t xml:space="preserve">Обеспечение теплом существующего жилого фонда и объектов соцкультбыта Нижневедугского сельского поселения осуществляется индивидуальными источниками тепла. На территории поселения имеется котельная, которая снабжает теплом МКОУ Нижневедугская СОШ. Мощность котельной составляла – 0,372 Гкал/час. </w:t>
      </w:r>
    </w:p>
    <w:p w14:paraId="12226A65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Протяженность существующих тепловых сетей в двухтрубном исполнении – 0,1 км, </w:t>
      </w:r>
    </w:p>
    <w:p w14:paraId="4D586940" w14:textId="77777777" w:rsidR="00D44A66" w:rsidRPr="00D44A66" w:rsidRDefault="00D44A66" w:rsidP="003C5542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3CA9DCE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1.2.2. Водоснабжение. </w:t>
      </w:r>
    </w:p>
    <w:p w14:paraId="1F14D4B6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D30FAAB" w14:textId="77777777" w:rsidR="00D44A66" w:rsidRPr="00D44A66" w:rsidRDefault="00D44A66" w:rsidP="003C5542">
      <w:pPr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Своеобразие геологического строения, литологических особенностей разреза и физико-географических условий района способствовали формированию поэтажно расположенных водоносных горизонтов (комплексов). Территория Семилукского района является областью сочленения трех артезианских бассейнов: Московского, Приволжско-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Хоперского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Донецко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>- Донского. Подземные воды приурочены к четвертичным, неогеновым, палеогеновым, меловым, каменноугольным, девонским и докембрийским образованиям. По химическому составу подземные воды являются 20 гидрокарбонатными, гидрокарбонат-хлоридными с повышенной жесткостью (6-9 мг-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экв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>/дм3). Воды являются пригодными для питьевого использования населения Нижневедугского сельского поселения.</w:t>
      </w:r>
    </w:p>
    <w:p w14:paraId="5B0D66EF" w14:textId="77777777" w:rsidR="00D44A66" w:rsidRPr="00D44A66" w:rsidRDefault="00D44A66" w:rsidP="003C5542">
      <w:pPr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В каждом из трех поясов, а также в пределах санитарно-защитной полосы, устанавливается специальный режим и определяется комплекс мероприятий, направленных на предупреждение ухудшения качества воды, которые определены СанПиН 2.1.4.1110-02 «Зоны санитарной охраны источников водоснабжения и водопроводов питьевого назначения» и СНиП 2.04.02-84* «Водоснабжение. Наружные сети и сооружения». Зоны санитарной охраны 1 пояса подземных источников водоснабжения составляют 50м. </w:t>
      </w:r>
    </w:p>
    <w:p w14:paraId="2C32BF8F" w14:textId="77777777" w:rsidR="00D44A66" w:rsidRPr="00D44A66" w:rsidRDefault="00D44A66" w:rsidP="003C5542">
      <w:pPr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Семь скважин, находящихся на территории Нижневедугского сельского поселения, требуют капитального ремонта из-за снижения производительности вследствие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пескования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фильтров. Глубина скважин составляет 40-140 м. Качество воды соответствует </w:t>
      </w:r>
      <w:r w:rsidRPr="00D44A66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ГОСТ</w:t>
      </w:r>
      <w:r w:rsidRPr="001573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44A6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Р</w:t>
      </w:r>
      <w:r w:rsidRPr="00AC6A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44A6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51232-98</w:t>
      </w:r>
      <w:r w:rsidRPr="001573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44A66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"Вода питьевая. Общие требования к организации и методам контроля качества" (принят постановлением Госстандарта РФ от 17 декабря 1998 г. </w:t>
      </w:r>
      <w:r w:rsidRPr="001573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N</w:t>
      </w:r>
      <w:r w:rsidRPr="00D44A66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449)</w:t>
      </w:r>
      <w:r w:rsidRPr="00D44A66">
        <w:rPr>
          <w:rFonts w:cs="Arial"/>
          <w:color w:val="333333"/>
          <w:shd w:val="clear" w:color="auto" w:fill="FFFFFF"/>
          <w:lang w:val="ru-RU"/>
        </w:rPr>
        <w:t xml:space="preserve">. </w:t>
      </w:r>
      <w:r w:rsidRPr="00D44A66">
        <w:rPr>
          <w:rFonts w:ascii="Times New Roman" w:hAnsi="Times New Roman"/>
          <w:sz w:val="28"/>
          <w:szCs w:val="28"/>
          <w:lang w:val="ru-RU"/>
        </w:rPr>
        <w:t>Протяженность водопроводных линий – 15,3 км, процент изношенности 12-100%. Материал труб - сталь, чугун, полиэтилен.</w:t>
      </w:r>
    </w:p>
    <w:p w14:paraId="31EB9788" w14:textId="77777777" w:rsidR="00D44A66" w:rsidRPr="00D44A66" w:rsidRDefault="00D44A66" w:rsidP="003C554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Потребителем услуги являются население, проживающее в различных жилищных фондах (муниципальном, частном), бюджетные предприятия и прочие организации.</w:t>
      </w:r>
    </w:p>
    <w:p w14:paraId="36211A4B" w14:textId="77777777" w:rsidR="00D44A66" w:rsidRPr="00D44A66" w:rsidRDefault="00D44A66" w:rsidP="003C554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Учет объема производимой услуги осуществляется по показаниям приборов учета, установленных у потребителей услуги, а при отсутствии </w:t>
      </w: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>приборов учета – расчетным методом по утвержденным нормам потребления.</w:t>
      </w:r>
    </w:p>
    <w:p w14:paraId="2EFA7994" w14:textId="77777777" w:rsidR="00D44A66" w:rsidRPr="00D44A66" w:rsidRDefault="00D44A66" w:rsidP="003C554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Объемы отпуска воды потребителям представлены в таблице № 1.</w:t>
      </w:r>
    </w:p>
    <w:p w14:paraId="5A16DD6F" w14:textId="77777777" w:rsidR="00D44A66" w:rsidRPr="00D44A66" w:rsidRDefault="00D44A66" w:rsidP="003C5542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44A66">
        <w:rPr>
          <w:rFonts w:ascii="Times New Roman" w:hAnsi="Times New Roman"/>
          <w:i/>
          <w:sz w:val="28"/>
          <w:szCs w:val="28"/>
          <w:lang w:val="ru-RU"/>
        </w:rPr>
        <w:t>Таблица № 1</w:t>
      </w:r>
    </w:p>
    <w:p w14:paraId="3A39CDC8" w14:textId="77777777" w:rsidR="00D44A66" w:rsidRPr="00D44A66" w:rsidRDefault="00D44A66" w:rsidP="003C554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4A66">
        <w:rPr>
          <w:rFonts w:ascii="Times New Roman" w:hAnsi="Times New Roman"/>
          <w:b/>
          <w:sz w:val="28"/>
          <w:szCs w:val="28"/>
          <w:lang w:val="ru-RU"/>
        </w:rPr>
        <w:t>Объем отпуска холодной воды потребителям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701"/>
        <w:gridCol w:w="1701"/>
      </w:tblGrid>
      <w:tr w:rsidR="00D44A66" w:rsidRPr="00DF05E3" w14:paraId="641E6320" w14:textId="77777777" w:rsidTr="00D44A66">
        <w:tc>
          <w:tcPr>
            <w:tcW w:w="4820" w:type="dxa"/>
          </w:tcPr>
          <w:p w14:paraId="56983F0E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14:paraId="29B7EE47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DF05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DF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03CECBE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F05E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1701" w:type="dxa"/>
          </w:tcPr>
          <w:p w14:paraId="0C52EB6D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F05E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D44A66" w:rsidRPr="00DF05E3" w14:paraId="35C64C88" w14:textId="77777777" w:rsidTr="00D44A66">
        <w:tc>
          <w:tcPr>
            <w:tcW w:w="4820" w:type="dxa"/>
          </w:tcPr>
          <w:p w14:paraId="7CCDBB1B" w14:textId="77777777" w:rsidR="00D44A66" w:rsidRPr="00D44A66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>Всего водоснабжение, в т.ч.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7B8FFE01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DF05E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14:paraId="5E106EA9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5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F05E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14:paraId="377244CD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5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F05E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44A66" w:rsidRPr="00DF05E3" w14:paraId="55157E4D" w14:textId="77777777" w:rsidTr="00D44A66">
        <w:tc>
          <w:tcPr>
            <w:tcW w:w="4820" w:type="dxa"/>
          </w:tcPr>
          <w:p w14:paraId="1372D201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36EF269D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DF05E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14:paraId="0FA91BFF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1701" w:type="dxa"/>
            <w:vAlign w:val="bottom"/>
          </w:tcPr>
          <w:p w14:paraId="65A3B9A3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DF05E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4A66" w:rsidRPr="00DF05E3" w14:paraId="44D9ED29" w14:textId="77777777" w:rsidTr="00D44A66">
        <w:tc>
          <w:tcPr>
            <w:tcW w:w="4820" w:type="dxa"/>
          </w:tcPr>
          <w:p w14:paraId="349B32E1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DF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40FBB296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DF05E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14:paraId="12FEFDF6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bottom"/>
          </w:tcPr>
          <w:p w14:paraId="5B617532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44A66" w:rsidRPr="00DF05E3" w14:paraId="4615B88B" w14:textId="77777777" w:rsidTr="00D44A66">
        <w:tc>
          <w:tcPr>
            <w:tcW w:w="4820" w:type="dxa"/>
          </w:tcPr>
          <w:p w14:paraId="776C0A3E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DF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потребители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06D1F040" w14:textId="77777777" w:rsidR="00D44A66" w:rsidRPr="00DF05E3" w:rsidRDefault="00D44A66" w:rsidP="003C5542">
            <w:pPr>
              <w:tabs>
                <w:tab w:val="left" w:pos="1520"/>
              </w:tabs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DF05E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14:paraId="3EFA8750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bottom"/>
          </w:tcPr>
          <w:p w14:paraId="2C25ED84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14:paraId="4A55934C" w14:textId="77777777" w:rsidR="00D44A66" w:rsidRPr="00DF05E3" w:rsidRDefault="00D44A66" w:rsidP="003C554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000AC8A" w14:textId="77777777" w:rsidR="00D44A66" w:rsidRPr="0050770B" w:rsidRDefault="00D44A66" w:rsidP="003C5542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4E8137B" w14:textId="77777777" w:rsidR="00D44A66" w:rsidRPr="00001256" w:rsidRDefault="00D44A66" w:rsidP="003C55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256">
        <w:rPr>
          <w:rFonts w:ascii="Times New Roman" w:hAnsi="Times New Roman"/>
          <w:sz w:val="28"/>
          <w:szCs w:val="28"/>
        </w:rPr>
        <w:t xml:space="preserve">1.2.3. </w:t>
      </w:r>
      <w:proofErr w:type="spellStart"/>
      <w:r w:rsidRPr="00001256">
        <w:rPr>
          <w:rFonts w:ascii="Times New Roman" w:hAnsi="Times New Roman"/>
          <w:sz w:val="28"/>
          <w:szCs w:val="28"/>
        </w:rPr>
        <w:t>Водоотведение</w:t>
      </w:r>
      <w:proofErr w:type="spellEnd"/>
      <w:r w:rsidRPr="00001256">
        <w:rPr>
          <w:rFonts w:ascii="Times New Roman" w:hAnsi="Times New Roman"/>
          <w:sz w:val="28"/>
          <w:szCs w:val="28"/>
        </w:rPr>
        <w:t xml:space="preserve">. </w:t>
      </w:r>
    </w:p>
    <w:p w14:paraId="16403E5C" w14:textId="77777777" w:rsidR="00D44A66" w:rsidRPr="0050770B" w:rsidRDefault="00D44A66" w:rsidP="003C5542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9A51FBF" w14:textId="77777777" w:rsidR="00D44A66" w:rsidRPr="00D44A66" w:rsidRDefault="00D44A66" w:rsidP="003C554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Централизованная система хозяйственно-бытовой канализации с очистными сооружениями на территории Нижневедугского сельского поселения отсутствует. В с. Нижняя Ведуга имеется самотечная канализационная сеть от трех шестнадцати квартирных и четырех восьми квартирных домов. Ее общая протяженность 480 м. Стоки отводятся в выгребные канализационные колодцы.</w:t>
      </w:r>
    </w:p>
    <w:p w14:paraId="0EBFB170" w14:textId="77777777" w:rsidR="00D44A66" w:rsidRPr="00D44A66" w:rsidRDefault="00D44A66" w:rsidP="00D44A66">
      <w:pPr>
        <w:rPr>
          <w:rFonts w:ascii="Times New Roman" w:hAnsi="Times New Roman"/>
          <w:sz w:val="22"/>
          <w:szCs w:val="22"/>
          <w:lang w:val="ru-RU"/>
        </w:rPr>
      </w:pPr>
    </w:p>
    <w:p w14:paraId="6B06E15D" w14:textId="77777777" w:rsidR="00D44A66" w:rsidRPr="00D44A66" w:rsidRDefault="00D44A66" w:rsidP="00D44A6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1.2.4. Электроснабжение. </w:t>
      </w:r>
    </w:p>
    <w:p w14:paraId="02009829" w14:textId="77777777" w:rsidR="00D44A66" w:rsidRPr="00D44A66" w:rsidRDefault="00D44A66" w:rsidP="00D44A66">
      <w:pPr>
        <w:ind w:firstLine="709"/>
        <w:rPr>
          <w:rFonts w:ascii="Times New Roman" w:hAnsi="Times New Roman"/>
          <w:sz w:val="22"/>
          <w:szCs w:val="22"/>
          <w:lang w:val="ru-RU"/>
        </w:rPr>
      </w:pPr>
    </w:p>
    <w:p w14:paraId="6BDA1B9B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Электроснабжение потребителей поселения в настоящее время осуществляется с помощью воздушных линий ПАО «ТНС Энерго Воронеж». </w:t>
      </w:r>
    </w:p>
    <w:p w14:paraId="29620ACA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Распределение электроэнергии по коммунально-бытовым потребителям поселения на напряжение 10/0,4</w:t>
      </w:r>
      <w:r w:rsidRPr="00D44A66">
        <w:rPr>
          <w:rFonts w:ascii="Times New Roman" w:eastAsia="MS Mincho" w:hAnsi="Times New Roman"/>
          <w:sz w:val="28"/>
          <w:szCs w:val="28"/>
          <w:lang w:val="ru-RU"/>
        </w:rPr>
        <w:t> 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осуществляется через 69 трансформаторных подстанций. Отходящие линии 10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в количестве 6 шт.- протяженностью 84 км. Линии 0,4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в количестве 189 шт. протяженностью - 178 км. </w:t>
      </w:r>
    </w:p>
    <w:p w14:paraId="3144AD24" w14:textId="77777777" w:rsidR="00D44A66" w:rsidRPr="00D44A66" w:rsidRDefault="00D44A66" w:rsidP="008625F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В таблице 2 представлен объем потребления электроэнергии по Нижневедугскому сельскому поселению за 2021 год.</w:t>
      </w:r>
    </w:p>
    <w:p w14:paraId="32B31C0A" w14:textId="77777777" w:rsidR="00D44A66" w:rsidRPr="005C1EF4" w:rsidRDefault="00D44A66" w:rsidP="00D44A66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5C1EF4">
        <w:rPr>
          <w:rFonts w:ascii="Times New Roman" w:hAnsi="Times New Roman"/>
          <w:i/>
          <w:sz w:val="28"/>
          <w:szCs w:val="28"/>
        </w:rPr>
        <w:t>Таблица</w:t>
      </w:r>
      <w:proofErr w:type="spellEnd"/>
      <w:r w:rsidRPr="005C1EF4">
        <w:rPr>
          <w:rFonts w:ascii="Times New Roman" w:hAnsi="Times New Roman"/>
          <w:i/>
          <w:sz w:val="28"/>
          <w:szCs w:val="28"/>
        </w:rPr>
        <w:t xml:space="preserve"> 2</w:t>
      </w:r>
    </w:p>
    <w:tbl>
      <w:tblPr>
        <w:tblW w:w="4984" w:type="pct"/>
        <w:tblLook w:val="01E0" w:firstRow="1" w:lastRow="1" w:firstColumn="1" w:lastColumn="1" w:noHBand="0" w:noVBand="0"/>
      </w:tblPr>
      <w:tblGrid>
        <w:gridCol w:w="9822"/>
      </w:tblGrid>
      <w:tr w:rsidR="00D44A66" w:rsidRPr="00B9037A" w14:paraId="189958A7" w14:textId="77777777" w:rsidTr="00B9037A">
        <w:trPr>
          <w:trHeight w:val="4560"/>
        </w:trPr>
        <w:tc>
          <w:tcPr>
            <w:tcW w:w="5000" w:type="pct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95"/>
              <w:gridCol w:w="4663"/>
            </w:tblGrid>
            <w:tr w:rsidR="00D44A66" w:rsidRPr="00B9037A" w14:paraId="2E728658" w14:textId="77777777" w:rsidTr="00B9037A">
              <w:trPr>
                <w:trHeight w:val="651"/>
              </w:trPr>
              <w:tc>
                <w:tcPr>
                  <w:tcW w:w="4695" w:type="dxa"/>
                </w:tcPr>
                <w:p w14:paraId="1C477CEF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Потребители</w:t>
                  </w:r>
                </w:p>
              </w:tc>
              <w:tc>
                <w:tcPr>
                  <w:tcW w:w="4663" w:type="dxa"/>
                </w:tcPr>
                <w:p w14:paraId="7D90935E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Объем потребленной электроэнергии,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кВтч</w:t>
                  </w:r>
                  <w:proofErr w:type="spellEnd"/>
                </w:p>
              </w:tc>
            </w:tr>
            <w:tr w:rsidR="00D44A66" w:rsidRPr="00B9037A" w14:paraId="339200BB" w14:textId="77777777" w:rsidTr="00B9037A">
              <w:trPr>
                <w:trHeight w:val="318"/>
              </w:trPr>
              <w:tc>
                <w:tcPr>
                  <w:tcW w:w="4695" w:type="dxa"/>
                </w:tcPr>
                <w:p w14:paraId="7A98A7EB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Юридические лица</w:t>
                  </w:r>
                </w:p>
              </w:tc>
              <w:tc>
                <w:tcPr>
                  <w:tcW w:w="4663" w:type="dxa"/>
                </w:tcPr>
                <w:p w14:paraId="4D6EED4A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1326207</w:t>
                  </w:r>
                </w:p>
              </w:tc>
            </w:tr>
            <w:tr w:rsidR="00D44A66" w:rsidRPr="00B9037A" w14:paraId="13555BE3" w14:textId="77777777" w:rsidTr="00B9037A">
              <w:trPr>
                <w:trHeight w:val="333"/>
              </w:trPr>
              <w:tc>
                <w:tcPr>
                  <w:tcW w:w="4695" w:type="dxa"/>
                </w:tcPr>
                <w:p w14:paraId="0332DF67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Бытовые потребители, из них</w:t>
                  </w:r>
                </w:p>
              </w:tc>
              <w:tc>
                <w:tcPr>
                  <w:tcW w:w="4663" w:type="dxa"/>
                </w:tcPr>
                <w:p w14:paraId="51B1213F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2271279</w:t>
                  </w:r>
                </w:p>
              </w:tc>
            </w:tr>
            <w:tr w:rsidR="00D44A66" w:rsidRPr="00B9037A" w14:paraId="62D03535" w14:textId="77777777" w:rsidTr="00B9037A">
              <w:trPr>
                <w:trHeight w:val="318"/>
              </w:trPr>
              <w:tc>
                <w:tcPr>
                  <w:tcW w:w="4695" w:type="dxa"/>
                </w:tcPr>
                <w:p w14:paraId="4CB2D075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с. Нижняя Ведуга</w:t>
                  </w:r>
                </w:p>
              </w:tc>
              <w:tc>
                <w:tcPr>
                  <w:tcW w:w="4663" w:type="dxa"/>
                </w:tcPr>
                <w:p w14:paraId="02F3ECCD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1319633</w:t>
                  </w:r>
                </w:p>
              </w:tc>
            </w:tr>
            <w:tr w:rsidR="00D44A66" w:rsidRPr="00B9037A" w14:paraId="7FF2C787" w14:textId="77777777" w:rsidTr="00B9037A">
              <w:trPr>
                <w:trHeight w:val="333"/>
              </w:trPr>
              <w:tc>
                <w:tcPr>
                  <w:tcW w:w="4695" w:type="dxa"/>
                </w:tcPr>
                <w:p w14:paraId="6896300F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С. Меловатка</w:t>
                  </w:r>
                </w:p>
              </w:tc>
              <w:tc>
                <w:tcPr>
                  <w:tcW w:w="4663" w:type="dxa"/>
                </w:tcPr>
                <w:p w14:paraId="64BE9F51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225861</w:t>
                  </w:r>
                </w:p>
              </w:tc>
            </w:tr>
            <w:tr w:rsidR="00D44A66" w:rsidRPr="00B9037A" w14:paraId="64196077" w14:textId="77777777" w:rsidTr="00B9037A">
              <w:trPr>
                <w:trHeight w:val="318"/>
              </w:trPr>
              <w:tc>
                <w:tcPr>
                  <w:tcW w:w="4695" w:type="dxa"/>
                </w:tcPr>
                <w:p w14:paraId="1FDD95D5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С. Гнилуша</w:t>
                  </w:r>
                </w:p>
              </w:tc>
              <w:tc>
                <w:tcPr>
                  <w:tcW w:w="4663" w:type="dxa"/>
                </w:tcPr>
                <w:p w14:paraId="12C9D5BD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393256</w:t>
                  </w:r>
                </w:p>
              </w:tc>
            </w:tr>
            <w:tr w:rsidR="00D44A66" w:rsidRPr="00B9037A" w14:paraId="2390B53D" w14:textId="77777777" w:rsidTr="00B9037A">
              <w:trPr>
                <w:trHeight w:val="333"/>
              </w:trPr>
              <w:tc>
                <w:tcPr>
                  <w:tcW w:w="4695" w:type="dxa"/>
                </w:tcPr>
                <w:p w14:paraId="3C96A6E6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С. Никольское</w:t>
                  </w:r>
                </w:p>
              </w:tc>
              <w:tc>
                <w:tcPr>
                  <w:tcW w:w="4663" w:type="dxa"/>
                </w:tcPr>
                <w:p w14:paraId="7A8D8E15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4475</w:t>
                  </w:r>
                </w:p>
              </w:tc>
            </w:tr>
            <w:tr w:rsidR="00D44A66" w:rsidRPr="00B9037A" w14:paraId="335926CF" w14:textId="77777777" w:rsidTr="00B9037A">
              <w:trPr>
                <w:trHeight w:val="318"/>
              </w:trPr>
              <w:tc>
                <w:tcPr>
                  <w:tcW w:w="4695" w:type="dxa"/>
                </w:tcPr>
                <w:p w14:paraId="0185B783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П. Гослесопитомника</w:t>
                  </w:r>
                </w:p>
              </w:tc>
              <w:tc>
                <w:tcPr>
                  <w:tcW w:w="4663" w:type="dxa"/>
                </w:tcPr>
                <w:p w14:paraId="01DDC19C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210464</w:t>
                  </w:r>
                </w:p>
              </w:tc>
            </w:tr>
            <w:tr w:rsidR="00D44A66" w:rsidRPr="00B9037A" w14:paraId="2445AB52" w14:textId="77777777" w:rsidTr="00B9037A">
              <w:trPr>
                <w:trHeight w:val="333"/>
              </w:trPr>
              <w:tc>
                <w:tcPr>
                  <w:tcW w:w="4695" w:type="dxa"/>
                </w:tcPr>
                <w:p w14:paraId="7E32ADD2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С. Избище</w:t>
                  </w:r>
                </w:p>
              </w:tc>
              <w:tc>
                <w:tcPr>
                  <w:tcW w:w="4663" w:type="dxa"/>
                </w:tcPr>
                <w:p w14:paraId="794341F1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114590</w:t>
                  </w:r>
                </w:p>
              </w:tc>
            </w:tr>
            <w:tr w:rsidR="00D44A66" w:rsidRPr="00B9037A" w14:paraId="4561897E" w14:textId="77777777" w:rsidTr="00B9037A">
              <w:trPr>
                <w:trHeight w:val="318"/>
              </w:trPr>
              <w:tc>
                <w:tcPr>
                  <w:tcW w:w="4695" w:type="dxa"/>
                </w:tcPr>
                <w:p w14:paraId="1FCA2A81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П. Катино</w:t>
                  </w:r>
                </w:p>
              </w:tc>
              <w:tc>
                <w:tcPr>
                  <w:tcW w:w="4663" w:type="dxa"/>
                </w:tcPr>
                <w:p w14:paraId="29CD55CE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3000</w:t>
                  </w:r>
                </w:p>
              </w:tc>
            </w:tr>
            <w:tr w:rsidR="00D44A66" w:rsidRPr="00B9037A" w14:paraId="6E57B82E" w14:textId="77777777" w:rsidTr="00B9037A">
              <w:trPr>
                <w:trHeight w:val="333"/>
              </w:trPr>
              <w:tc>
                <w:tcPr>
                  <w:tcW w:w="4695" w:type="dxa"/>
                </w:tcPr>
                <w:p w14:paraId="49E46F74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Х. Луженки</w:t>
                  </w:r>
                </w:p>
              </w:tc>
              <w:tc>
                <w:tcPr>
                  <w:tcW w:w="4663" w:type="dxa"/>
                </w:tcPr>
                <w:p w14:paraId="5B949652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641A83C" w14:textId="77777777" w:rsidR="00D44A66" w:rsidRDefault="00D44A66" w:rsidP="00D44A66">
            <w:pPr>
              <w:pStyle w:val="Default"/>
              <w:ind w:firstLine="604"/>
              <w:rPr>
                <w:bCs/>
                <w:sz w:val="28"/>
                <w:szCs w:val="28"/>
              </w:rPr>
            </w:pPr>
          </w:p>
          <w:p w14:paraId="0FDFD274" w14:textId="77777777" w:rsidR="00D44A66" w:rsidRPr="0050770B" w:rsidRDefault="00D44A66" w:rsidP="00D44A66">
            <w:pPr>
              <w:pStyle w:val="Default"/>
              <w:ind w:firstLine="604"/>
              <w:rPr>
                <w:bCs/>
                <w:sz w:val="28"/>
                <w:szCs w:val="28"/>
              </w:rPr>
            </w:pPr>
            <w:r w:rsidRPr="0050770B">
              <w:rPr>
                <w:bCs/>
                <w:sz w:val="28"/>
                <w:szCs w:val="28"/>
              </w:rPr>
              <w:t>1.2.</w:t>
            </w:r>
            <w:r>
              <w:rPr>
                <w:bCs/>
                <w:sz w:val="28"/>
                <w:szCs w:val="28"/>
              </w:rPr>
              <w:t>5</w:t>
            </w:r>
            <w:r w:rsidRPr="0050770B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Сбор и вывоз твердых коммунальных отходов.</w:t>
            </w:r>
          </w:p>
        </w:tc>
      </w:tr>
    </w:tbl>
    <w:p w14:paraId="4DEAAE19" w14:textId="77777777" w:rsidR="00D44A66" w:rsidRDefault="00D44A66" w:rsidP="00D44A66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3F25CE19" w14:textId="77777777" w:rsidR="00D44A66" w:rsidRPr="00D44A66" w:rsidRDefault="00D44A66" w:rsidP="008625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На территории обслуживания Нижневедугского сельского поселения установлено 30 контейнерных площадки, на которых установлено 69 контейнеров. Из них в с. Нижняя Ведуга- 53 шт., с. Гнилуша- 10 шт., п. Гослесопитомника- 6 шт.</w:t>
      </w:r>
    </w:p>
    <w:p w14:paraId="286066D5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Услуги по вывозу твердых коммунальных отходов оказывает АО «Экотехнологии». </w:t>
      </w:r>
    </w:p>
    <w:p w14:paraId="1555B360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13CF33FB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 xml:space="preserve">Раздел 1.3. </w:t>
      </w:r>
      <w:r>
        <w:rPr>
          <w:rFonts w:ascii="Times New Roman" w:hAnsi="Times New Roman" w:cs="Times New Roman"/>
          <w:sz w:val="28"/>
          <w:szCs w:val="28"/>
        </w:rPr>
        <w:t>Перспективы развития поселения и прогноз спроса на коммунальные ресурсы.</w:t>
      </w:r>
    </w:p>
    <w:p w14:paraId="0F09F050" w14:textId="77777777" w:rsidR="00D44A66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</w:p>
    <w:p w14:paraId="0B54F586" w14:textId="77777777" w:rsidR="00D44A66" w:rsidRPr="0061461A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61A">
        <w:rPr>
          <w:rFonts w:ascii="Times New Roman" w:hAnsi="Times New Roman" w:cs="Times New Roman"/>
          <w:bCs/>
          <w:sz w:val="28"/>
          <w:szCs w:val="28"/>
        </w:rPr>
        <w:t xml:space="preserve">1.3.1. Количественное определение перспективных показателей развития поселения </w:t>
      </w:r>
    </w:p>
    <w:p w14:paraId="555BBB98" w14:textId="77777777" w:rsidR="00D44A66" w:rsidRPr="0089396D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Нижневедугское сельское поселение расположено в юго-западной части Семилукского муниципального района Воронежской области. Территория поселения граничит: </w:t>
      </w:r>
    </w:p>
    <w:p w14:paraId="3B388C9D" w14:textId="77777777" w:rsidR="00D44A66" w:rsidRPr="0089396D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На западе - со </w:t>
      </w:r>
      <w:proofErr w:type="spellStart"/>
      <w:r w:rsidRPr="0089396D">
        <w:rPr>
          <w:rStyle w:val="FontStyle168"/>
          <w:sz w:val="28"/>
          <w:szCs w:val="28"/>
        </w:rPr>
        <w:t>Староведугским</w:t>
      </w:r>
      <w:proofErr w:type="spellEnd"/>
      <w:r w:rsidRPr="0089396D">
        <w:rPr>
          <w:rStyle w:val="FontStyle168"/>
          <w:sz w:val="28"/>
          <w:szCs w:val="28"/>
        </w:rPr>
        <w:t xml:space="preserve"> сельским поселением;</w:t>
      </w:r>
    </w:p>
    <w:p w14:paraId="03772713" w14:textId="77777777" w:rsidR="00D44A66" w:rsidRPr="0089396D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>На севере – с Землянским сельским поселением;</w:t>
      </w:r>
    </w:p>
    <w:p w14:paraId="0D22B4AF" w14:textId="77777777" w:rsidR="00D44A66" w:rsidRPr="0089396D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На северо-востоке и востоке – с </w:t>
      </w:r>
      <w:proofErr w:type="spellStart"/>
      <w:r w:rsidRPr="0089396D">
        <w:rPr>
          <w:rStyle w:val="FontStyle168"/>
          <w:sz w:val="28"/>
          <w:szCs w:val="28"/>
        </w:rPr>
        <w:t>Стадницким</w:t>
      </w:r>
      <w:proofErr w:type="spellEnd"/>
      <w:r w:rsidRPr="0089396D">
        <w:rPr>
          <w:rStyle w:val="FontStyle168"/>
          <w:sz w:val="28"/>
          <w:szCs w:val="28"/>
        </w:rPr>
        <w:t xml:space="preserve"> сельским поселением и </w:t>
      </w:r>
      <w:proofErr w:type="spellStart"/>
      <w:r w:rsidRPr="0089396D">
        <w:rPr>
          <w:rStyle w:val="FontStyle168"/>
          <w:sz w:val="28"/>
          <w:szCs w:val="28"/>
        </w:rPr>
        <w:t>Лосевским</w:t>
      </w:r>
      <w:proofErr w:type="spellEnd"/>
      <w:r w:rsidRPr="0089396D">
        <w:rPr>
          <w:rStyle w:val="FontStyle168"/>
          <w:sz w:val="28"/>
          <w:szCs w:val="28"/>
        </w:rPr>
        <w:t xml:space="preserve"> сельским поселением;</w:t>
      </w:r>
    </w:p>
    <w:p w14:paraId="077A5A92" w14:textId="77777777" w:rsidR="00D44A66" w:rsidRPr="0089396D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На юге и </w:t>
      </w:r>
      <w:proofErr w:type="spellStart"/>
      <w:r w:rsidRPr="0089396D">
        <w:rPr>
          <w:rStyle w:val="FontStyle168"/>
          <w:sz w:val="28"/>
          <w:szCs w:val="28"/>
        </w:rPr>
        <w:t>юго</w:t>
      </w:r>
      <w:proofErr w:type="spellEnd"/>
      <w:r w:rsidRPr="0089396D">
        <w:rPr>
          <w:rStyle w:val="FontStyle168"/>
          <w:sz w:val="28"/>
          <w:szCs w:val="28"/>
        </w:rPr>
        <w:t xml:space="preserve"> – западе с Хохольским и </w:t>
      </w:r>
      <w:proofErr w:type="spellStart"/>
      <w:r w:rsidRPr="0089396D">
        <w:rPr>
          <w:rStyle w:val="FontStyle168"/>
          <w:sz w:val="28"/>
          <w:szCs w:val="28"/>
        </w:rPr>
        <w:t>Нижнедевицким</w:t>
      </w:r>
      <w:proofErr w:type="spellEnd"/>
      <w:r w:rsidRPr="0089396D">
        <w:rPr>
          <w:rStyle w:val="FontStyle168"/>
          <w:sz w:val="28"/>
          <w:szCs w:val="28"/>
        </w:rPr>
        <w:t xml:space="preserve"> муниципальными районами.</w:t>
      </w:r>
    </w:p>
    <w:p w14:paraId="7BF140F7" w14:textId="77777777" w:rsidR="00D44A66" w:rsidRPr="0089396D" w:rsidRDefault="00D44A66" w:rsidP="008625F0">
      <w:pPr>
        <w:pStyle w:val="Style52"/>
        <w:widowControl/>
        <w:spacing w:before="48" w:line="240" w:lineRule="auto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На территории Нижневедугского сельского поселения расположено восемь населенных пунктов - </w:t>
      </w:r>
      <w:r w:rsidRPr="0089396D">
        <w:rPr>
          <w:sz w:val="28"/>
          <w:szCs w:val="28"/>
        </w:rPr>
        <w:t>село Нижняя Ведуга, поселок Гослесопитомника, хутор Луженки, село Гнилуша, село Избище, село Меловатка, поселок Катино, село Никольское</w:t>
      </w:r>
      <w:r w:rsidRPr="0089396D">
        <w:rPr>
          <w:rStyle w:val="FontStyle168"/>
          <w:sz w:val="28"/>
          <w:szCs w:val="28"/>
        </w:rPr>
        <w:t xml:space="preserve"> Планировка населенных пунктов, обусловленная рельефом, тяготеет к линейному типу.</w:t>
      </w:r>
    </w:p>
    <w:p w14:paraId="71565131" w14:textId="77777777" w:rsidR="00D44A66" w:rsidRPr="0089396D" w:rsidRDefault="00D44A66" w:rsidP="008625F0">
      <w:pPr>
        <w:pStyle w:val="Style52"/>
        <w:widowControl/>
        <w:spacing w:line="240" w:lineRule="auto"/>
        <w:ind w:firstLine="562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>Общая площадь территории поселения согласно данным паспорта муниципального образования составляет 20659 га.</w:t>
      </w:r>
    </w:p>
    <w:p w14:paraId="1775C29C" w14:textId="77777777" w:rsidR="00D44A66" w:rsidRDefault="00D44A66" w:rsidP="008625F0">
      <w:pPr>
        <w:pStyle w:val="Style52"/>
        <w:widowControl/>
        <w:spacing w:line="240" w:lineRule="auto"/>
        <w:ind w:firstLine="566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Общая численность населения сельского поселения </w:t>
      </w:r>
      <w:r>
        <w:rPr>
          <w:rStyle w:val="FontStyle168"/>
          <w:sz w:val="28"/>
          <w:szCs w:val="28"/>
        </w:rPr>
        <w:t>в</w:t>
      </w:r>
      <w:r w:rsidRPr="0089396D">
        <w:rPr>
          <w:rStyle w:val="FontStyle168"/>
          <w:sz w:val="28"/>
          <w:szCs w:val="28"/>
        </w:rPr>
        <w:t xml:space="preserve"> 2011 г. - 2697 человек </w:t>
      </w:r>
      <w:r>
        <w:rPr>
          <w:rStyle w:val="FontStyle168"/>
          <w:sz w:val="28"/>
          <w:szCs w:val="28"/>
        </w:rPr>
        <w:t xml:space="preserve">в 2021 году – 2194 человека (уменьшение на 503 человека). </w:t>
      </w:r>
    </w:p>
    <w:p w14:paraId="1BB78D40" w14:textId="77777777" w:rsidR="00D44A66" w:rsidRPr="0089396D" w:rsidRDefault="00D44A66" w:rsidP="008625F0">
      <w:pPr>
        <w:pStyle w:val="Style52"/>
        <w:widowControl/>
        <w:spacing w:line="240" w:lineRule="auto"/>
        <w:ind w:firstLine="566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>Через территорию сельского поселения проходят две автомобильные дороги регионального значения: «</w:t>
      </w:r>
      <w:proofErr w:type="spellStart"/>
      <w:r w:rsidRPr="0089396D">
        <w:rPr>
          <w:rStyle w:val="FontStyle168"/>
          <w:sz w:val="28"/>
          <w:szCs w:val="28"/>
        </w:rPr>
        <w:t>с.Латная</w:t>
      </w:r>
      <w:proofErr w:type="spellEnd"/>
      <w:r w:rsidRPr="0089396D">
        <w:rPr>
          <w:rStyle w:val="FontStyle168"/>
          <w:sz w:val="28"/>
          <w:szCs w:val="28"/>
        </w:rPr>
        <w:t>-с.Нижняя Ведуга» и «</w:t>
      </w:r>
      <w:proofErr w:type="spellStart"/>
      <w:r w:rsidRPr="0089396D">
        <w:rPr>
          <w:rStyle w:val="FontStyle168"/>
          <w:sz w:val="28"/>
          <w:szCs w:val="28"/>
        </w:rPr>
        <w:t>п.Курбатово-с.Землянск</w:t>
      </w:r>
      <w:proofErr w:type="spellEnd"/>
      <w:r w:rsidRPr="0089396D">
        <w:rPr>
          <w:rStyle w:val="FontStyle168"/>
          <w:sz w:val="28"/>
          <w:szCs w:val="28"/>
        </w:rPr>
        <w:t>». Расстояние от села Нижняя Ведуга до областного центра - города Воронеж - 52 км.</w:t>
      </w:r>
    </w:p>
    <w:p w14:paraId="6BB29B07" w14:textId="77777777" w:rsidR="00D44A66" w:rsidRDefault="00D44A66" w:rsidP="008625F0">
      <w:pPr>
        <w:pStyle w:val="Style52"/>
        <w:widowControl/>
        <w:spacing w:line="240" w:lineRule="auto"/>
        <w:ind w:firstLine="0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>По территории поселения пр</w:t>
      </w:r>
      <w:r>
        <w:rPr>
          <w:rStyle w:val="FontStyle168"/>
          <w:sz w:val="28"/>
          <w:szCs w:val="28"/>
        </w:rPr>
        <w:t>отекает две реки: река Гнилуша</w:t>
      </w:r>
      <w:r w:rsidRPr="0089396D">
        <w:rPr>
          <w:rStyle w:val="FontStyle168"/>
          <w:sz w:val="28"/>
          <w:szCs w:val="28"/>
        </w:rPr>
        <w:t xml:space="preserve"> и Ведуга. </w:t>
      </w:r>
    </w:p>
    <w:p w14:paraId="3DF24006" w14:textId="77777777" w:rsidR="00D44A66" w:rsidRPr="0089396D" w:rsidRDefault="00D44A66" w:rsidP="008625F0">
      <w:pPr>
        <w:pStyle w:val="Style52"/>
        <w:widowControl/>
        <w:spacing w:line="240" w:lineRule="auto"/>
        <w:ind w:firstLine="0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>Имеется несколько прудов, ручьев.</w:t>
      </w:r>
    </w:p>
    <w:p w14:paraId="118EEFFD" w14:textId="77777777" w:rsidR="00D44A66" w:rsidRPr="00AC6A01" w:rsidRDefault="00D44A66" w:rsidP="008625F0">
      <w:pPr>
        <w:pStyle w:val="Style52"/>
        <w:widowControl/>
        <w:spacing w:line="240" w:lineRule="auto"/>
        <w:ind w:firstLine="0"/>
        <w:rPr>
          <w:sz w:val="28"/>
          <w:szCs w:val="28"/>
        </w:rPr>
      </w:pPr>
      <w:r w:rsidRPr="00081DFF">
        <w:rPr>
          <w:rStyle w:val="FontStyle168"/>
        </w:rPr>
        <w:t xml:space="preserve"> </w:t>
      </w:r>
      <w:r>
        <w:rPr>
          <w:rStyle w:val="FontStyle168"/>
        </w:rPr>
        <w:t xml:space="preserve">          </w:t>
      </w:r>
      <w:r w:rsidRPr="00AC6A01">
        <w:rPr>
          <w:sz w:val="28"/>
          <w:szCs w:val="28"/>
        </w:rPr>
        <w:t xml:space="preserve">Перечень целевых индикаторов приведен в части 2 «Обосновывающие материалы» в разделе 2.3. «Целевые показатели развития коммунальной инфраструктуры». </w:t>
      </w:r>
    </w:p>
    <w:p w14:paraId="33996D2A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DBD33" w14:textId="77777777" w:rsidR="00D44A66" w:rsidRPr="0061461A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 xml:space="preserve">1.3.2. </w:t>
      </w:r>
      <w:r w:rsidRPr="0061461A">
        <w:rPr>
          <w:rFonts w:ascii="Times New Roman" w:hAnsi="Times New Roman" w:cs="Times New Roman"/>
          <w:bCs/>
          <w:sz w:val="28"/>
          <w:szCs w:val="28"/>
        </w:rPr>
        <w:t>Прогноз спроса на коммунальные услуги</w:t>
      </w:r>
      <w:r w:rsidRPr="006146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0184E" w14:textId="77777777" w:rsidR="00D44A66" w:rsidRDefault="00D44A66" w:rsidP="008625F0">
      <w:pPr>
        <w:pStyle w:val="Style52"/>
        <w:widowControl/>
        <w:spacing w:line="240" w:lineRule="auto"/>
        <w:ind w:right="10"/>
        <w:rPr>
          <w:rStyle w:val="FontStyle168"/>
        </w:rPr>
      </w:pPr>
    </w:p>
    <w:p w14:paraId="6FC14CD0" w14:textId="77777777" w:rsidR="00D44A66" w:rsidRPr="0089396D" w:rsidRDefault="00D44A66" w:rsidP="008625F0">
      <w:pPr>
        <w:pStyle w:val="Style52"/>
        <w:widowControl/>
        <w:spacing w:line="240" w:lineRule="auto"/>
        <w:ind w:right="10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Наличие благоприятных градостроительных предпосылок (удобные транспортные связи, трудовые и территориальные ресурсы, развитие </w:t>
      </w:r>
      <w:r w:rsidRPr="0089396D">
        <w:rPr>
          <w:rStyle w:val="FontStyle168"/>
          <w:sz w:val="28"/>
          <w:szCs w:val="28"/>
        </w:rPr>
        <w:lastRenderedPageBreak/>
        <w:t>производственной базы и прочее), значительный ресурсный и социально-экономический потенциал являются хорошими условиями для ускоренного и устойчивого развития экономики. На этой основе поселение имеет большие конкурентные преимущества для развития на его территории бизнеса разных уровней-крупного, среднего, малого.</w:t>
      </w:r>
    </w:p>
    <w:p w14:paraId="65ACB7A7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приведен в части 2 «Обосновывающие материалы» в разделе 2.3. «Целевые показатели развития коммунальной инфраструктуры». </w:t>
      </w:r>
    </w:p>
    <w:p w14:paraId="2E0E77AE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22B45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6A01">
        <w:rPr>
          <w:rFonts w:ascii="Times New Roman" w:hAnsi="Times New Roman" w:cs="Times New Roman"/>
          <w:sz w:val="28"/>
          <w:szCs w:val="28"/>
        </w:rPr>
        <w:t>. Целевые показатели развития коммунальной инфраструктуры</w:t>
      </w:r>
    </w:p>
    <w:p w14:paraId="6012E6D5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14:paraId="502E6174" w14:textId="77777777" w:rsidR="00D44A66" w:rsidRPr="00AC6A01" w:rsidRDefault="00D44A66" w:rsidP="008625F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 xml:space="preserve">Целью программы является приведение в соответствие системы коммунальной инфраструктуры потребностям жилищного и промышленного строительства, улучшение качества и надежности поставки коммунальных услуг на территории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AC6A01">
        <w:rPr>
          <w:rFonts w:ascii="Times New Roman" w:hAnsi="Times New Roman" w:cs="Times New Roman"/>
          <w:sz w:val="28"/>
          <w:szCs w:val="28"/>
        </w:rPr>
        <w:t xml:space="preserve"> поселения для промышленных предприятий, организаций социального назначения и населения.</w:t>
      </w:r>
    </w:p>
    <w:p w14:paraId="1E5D8472" w14:textId="77777777" w:rsidR="00D44A66" w:rsidRPr="00AC6A01" w:rsidRDefault="00D44A66" w:rsidP="008625F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планируется решить следующие задачи:</w:t>
      </w:r>
    </w:p>
    <w:p w14:paraId="04AED313" w14:textId="77777777" w:rsidR="00D44A66" w:rsidRPr="00AC6A01" w:rsidRDefault="00D44A66" w:rsidP="008625F0">
      <w:pPr>
        <w:pStyle w:val="af1"/>
        <w:suppressAutoHyphens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>- повышение качества коммунальных услуг;</w:t>
      </w:r>
    </w:p>
    <w:p w14:paraId="41E42238" w14:textId="77777777" w:rsidR="00D44A66" w:rsidRPr="00AC6A01" w:rsidRDefault="00D44A66" w:rsidP="008625F0">
      <w:pPr>
        <w:pStyle w:val="af1"/>
        <w:suppressAutoHyphens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>-обеспечение надежности функционирования систем коммунальной инфраструктуры;</w:t>
      </w:r>
    </w:p>
    <w:p w14:paraId="68019F86" w14:textId="77777777" w:rsidR="00D44A66" w:rsidRPr="00AC6A01" w:rsidRDefault="00D44A66" w:rsidP="008625F0">
      <w:pPr>
        <w:pStyle w:val="af1"/>
        <w:suppressAutoHyphens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>- улучшение экологической ситуации на территории поселения;</w:t>
      </w:r>
    </w:p>
    <w:p w14:paraId="2151C813" w14:textId="77777777" w:rsidR="00D44A66" w:rsidRPr="00AC6A01" w:rsidRDefault="00D44A66" w:rsidP="008625F0">
      <w:pPr>
        <w:pStyle w:val="af1"/>
        <w:suppressAutoHyphens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>- повышение энергоэффективности;</w:t>
      </w:r>
    </w:p>
    <w:p w14:paraId="5975460F" w14:textId="77777777" w:rsidR="00D44A66" w:rsidRPr="00AC6A01" w:rsidRDefault="00D44A66" w:rsidP="008625F0">
      <w:pPr>
        <w:pStyle w:val="af1"/>
        <w:suppressAutoHyphens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>- увеличение мощности и пропускной способности систем коммунальной инфраструктуры;</w:t>
      </w:r>
    </w:p>
    <w:p w14:paraId="030DA065" w14:textId="77777777" w:rsidR="00D44A66" w:rsidRPr="00AC6A01" w:rsidRDefault="00D44A66" w:rsidP="008625F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увеличение мест</w:t>
      </w:r>
      <w:r w:rsidRPr="00AC6A01">
        <w:rPr>
          <w:rFonts w:ascii="Times New Roman" w:eastAsia="Calibri" w:hAnsi="Times New Roman" w:cs="Times New Roman"/>
          <w:sz w:val="28"/>
          <w:szCs w:val="28"/>
        </w:rPr>
        <w:t xml:space="preserve"> раздельного накопления твердых коммунальных отходов на территории поселения.</w:t>
      </w:r>
      <w:r w:rsidRPr="00AC6A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EE83B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С</w:t>
      </w:r>
      <w:r w:rsidRPr="00AC6A01">
        <w:rPr>
          <w:rFonts w:ascii="Times New Roman" w:eastAsia="Times New Roman" w:hAnsi="Times New Roman" w:cs="Times New Roman"/>
          <w:sz w:val="28"/>
          <w:szCs w:val="28"/>
        </w:rPr>
        <w:t xml:space="preserve">истема целевых </w:t>
      </w:r>
      <w:r w:rsidRPr="00AC6A01">
        <w:rPr>
          <w:rFonts w:ascii="Times New Roman" w:hAnsi="Times New Roman" w:cs="Times New Roman"/>
          <w:sz w:val="28"/>
          <w:szCs w:val="28"/>
        </w:rPr>
        <w:t>показателей</w:t>
      </w:r>
      <w:r w:rsidRPr="00AC6A01">
        <w:rPr>
          <w:rFonts w:ascii="Times New Roman" w:eastAsia="Times New Roman" w:hAnsi="Times New Roman" w:cs="Times New Roman"/>
          <w:sz w:val="28"/>
          <w:szCs w:val="28"/>
        </w:rPr>
        <w:t xml:space="preserve"> составлена с учетом Приказ</w:t>
      </w:r>
      <w:r w:rsidRPr="00AC6A01">
        <w:rPr>
          <w:rFonts w:ascii="Times New Roman" w:hAnsi="Times New Roman" w:cs="Times New Roman"/>
          <w:sz w:val="28"/>
          <w:szCs w:val="28"/>
        </w:rPr>
        <w:t>ов</w:t>
      </w:r>
      <w:r w:rsidRPr="00AC6A01">
        <w:rPr>
          <w:rFonts w:ascii="Times New Roman" w:eastAsia="Times New Roman" w:hAnsi="Times New Roman" w:cs="Times New Roman"/>
          <w:sz w:val="28"/>
          <w:szCs w:val="28"/>
        </w:rPr>
        <w:t xml:space="preserve"> Минрегиона России от 10.10.2007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  <w:r w:rsidRPr="00AC6A01">
        <w:rPr>
          <w:rFonts w:ascii="Times New Roman" w:hAnsi="Times New Roman" w:cs="Times New Roman"/>
          <w:sz w:val="28"/>
          <w:szCs w:val="28"/>
        </w:rPr>
        <w:t xml:space="preserve"> и от 06.05.2011 г. № 204 «О разработке программ комплексного развития систем коммунальной инфраструктуры муниципальных образований»</w:t>
      </w:r>
      <w:r w:rsidRPr="00AC6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AFF959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Основными целевыми показателями в рамках настоящей Программы являются:</w:t>
      </w:r>
    </w:p>
    <w:p w14:paraId="41FDBAFA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- надежность (бесперебойность) снабжения потребителей предоставляемыми услугами теплоснабжения, водоснабжения, водоотведения и электроснабжения;</w:t>
      </w:r>
    </w:p>
    <w:p w14:paraId="3DFAD506" w14:textId="77777777" w:rsidR="00D44A66" w:rsidRPr="00AC6A01" w:rsidRDefault="00D44A66" w:rsidP="008625F0">
      <w:pPr>
        <w:pStyle w:val="ab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-сбалансированность систем теплоснабжения, водоснабжения, водоотведения и электроснабжения;</w:t>
      </w:r>
    </w:p>
    <w:p w14:paraId="5ACB169A" w14:textId="77777777" w:rsidR="00D44A66" w:rsidRPr="00AC6A01" w:rsidRDefault="00D44A66" w:rsidP="008625F0">
      <w:pPr>
        <w:pStyle w:val="ab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-доступность услуг теплоснабжения, водоснабжения, водоотведения и электроснабжения;</w:t>
      </w:r>
    </w:p>
    <w:p w14:paraId="3C2F0077" w14:textId="77777777" w:rsidR="00D44A66" w:rsidRPr="00AC6A01" w:rsidRDefault="00D44A66" w:rsidP="008625F0">
      <w:pPr>
        <w:pStyle w:val="ab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- эффективность деятельности ОКК;</w:t>
      </w:r>
    </w:p>
    <w:p w14:paraId="7231ABFF" w14:textId="77777777" w:rsidR="00D44A66" w:rsidRPr="00AC6A01" w:rsidRDefault="00D44A66" w:rsidP="008625F0">
      <w:pPr>
        <w:pStyle w:val="ab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- обеспечение экологических требований.</w:t>
      </w:r>
    </w:p>
    <w:p w14:paraId="76A03C83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целевых индикаторов приведен в части 2 «Обосновывающие материалы» в разделе 2.3. «Целевые показатели развития коммунальной инфраструктуры». </w:t>
      </w:r>
    </w:p>
    <w:p w14:paraId="7C3E5690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BBE95" w14:textId="77777777" w:rsidR="00D44A66" w:rsidRPr="00AC6A01" w:rsidRDefault="00D44A66" w:rsidP="008625F0">
      <w:pPr>
        <w:pStyle w:val="ab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6A01">
        <w:rPr>
          <w:rFonts w:ascii="Times New Roman" w:hAnsi="Times New Roman" w:cs="Times New Roman"/>
          <w:sz w:val="28"/>
          <w:szCs w:val="28"/>
        </w:rPr>
        <w:t>. Программа инвестиционных проектов, обеспечивающих достижение целевых показателей</w:t>
      </w:r>
    </w:p>
    <w:p w14:paraId="521B461A" w14:textId="77777777" w:rsidR="00D44A66" w:rsidRPr="00AC6A01" w:rsidRDefault="00D44A66" w:rsidP="008625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B5D238A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Период действия настоящей Программы: с 2022 года по 2030 год.</w:t>
      </w:r>
    </w:p>
    <w:p w14:paraId="3F296C01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Мероприятия Программы являются основой для формирования инвестиционных проектов в сфере теплоснабжения, водоснабжения, водоотведения и электроснабжения.</w:t>
      </w:r>
    </w:p>
    <w:p w14:paraId="33213A68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Ниже, в таблице 3 приведен перечень инвестиционных проектов, предлагаемых к разработке.</w:t>
      </w:r>
    </w:p>
    <w:p w14:paraId="1CCA6BAB" w14:textId="77777777" w:rsidR="00D44A66" w:rsidRPr="00D44A66" w:rsidRDefault="00D44A66" w:rsidP="00D44A66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44A66">
        <w:rPr>
          <w:rFonts w:ascii="Times New Roman" w:hAnsi="Times New Roman"/>
          <w:i/>
          <w:sz w:val="28"/>
          <w:szCs w:val="28"/>
          <w:lang w:val="ru-RU"/>
        </w:rPr>
        <w:t>Таблица 3</w:t>
      </w:r>
    </w:p>
    <w:p w14:paraId="1C914854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C9083C1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Основные параметры инвестиционных проектов Программы</w:t>
      </w:r>
    </w:p>
    <w:p w14:paraId="1F1B304C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042"/>
        <w:gridCol w:w="2028"/>
        <w:gridCol w:w="1746"/>
        <w:gridCol w:w="2024"/>
      </w:tblGrid>
      <w:tr w:rsidR="00D44A66" w:rsidRPr="00B9037A" w14:paraId="5F268591" w14:textId="77777777" w:rsidTr="00D44A66">
        <w:trPr>
          <w:trHeight w:val="1683"/>
        </w:trPr>
        <w:tc>
          <w:tcPr>
            <w:tcW w:w="1022" w:type="pct"/>
            <w:tcBorders>
              <w:bottom w:val="single" w:sz="4" w:space="0" w:color="000000"/>
              <w:tl2br w:val="single" w:sz="4" w:space="0" w:color="auto"/>
            </w:tcBorders>
          </w:tcPr>
          <w:p w14:paraId="71189B63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A0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  <w:p w14:paraId="580E259E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A01">
              <w:rPr>
                <w:rFonts w:ascii="Times New Roman" w:hAnsi="Times New Roman"/>
                <w:sz w:val="26"/>
                <w:szCs w:val="26"/>
              </w:rPr>
              <w:t>проекта</w:t>
            </w:r>
            <w:proofErr w:type="spellEnd"/>
          </w:p>
          <w:p w14:paraId="31C5F398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1ED5DA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FED88C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C65039" w14:textId="77777777" w:rsidR="00D44A66" w:rsidRPr="00AC6A0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A01">
              <w:rPr>
                <w:rFonts w:ascii="Times New Roman" w:hAnsi="Times New Roman"/>
                <w:sz w:val="26"/>
                <w:szCs w:val="26"/>
              </w:rPr>
              <w:t>Основные</w:t>
            </w:r>
            <w:proofErr w:type="spellEnd"/>
            <w:r w:rsidRPr="00AC6A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D005A9F" w14:textId="77777777" w:rsidR="00D44A66" w:rsidRPr="00AC6A0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A01">
              <w:rPr>
                <w:rFonts w:ascii="Times New Roman" w:hAnsi="Times New Roman"/>
                <w:sz w:val="26"/>
                <w:szCs w:val="26"/>
              </w:rPr>
              <w:t>параметры</w:t>
            </w:r>
            <w:proofErr w:type="spellEnd"/>
          </w:p>
          <w:p w14:paraId="01A15D48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pct"/>
            <w:vAlign w:val="center"/>
          </w:tcPr>
          <w:p w14:paraId="26844CA1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 водоснабжения</w:t>
            </w:r>
          </w:p>
        </w:tc>
        <w:tc>
          <w:tcPr>
            <w:tcW w:w="1029" w:type="pct"/>
            <w:vAlign w:val="center"/>
          </w:tcPr>
          <w:p w14:paraId="3C7C7C2E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 водоотведения</w:t>
            </w:r>
          </w:p>
        </w:tc>
        <w:tc>
          <w:tcPr>
            <w:tcW w:w="886" w:type="pct"/>
            <w:vAlign w:val="center"/>
          </w:tcPr>
          <w:p w14:paraId="0EB4BED4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 энергоснабжения</w:t>
            </w:r>
          </w:p>
        </w:tc>
        <w:tc>
          <w:tcPr>
            <w:tcW w:w="1027" w:type="pct"/>
          </w:tcPr>
          <w:p w14:paraId="4709792C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517A62A0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 сбора и вывоза коммунальных отходов</w:t>
            </w:r>
          </w:p>
        </w:tc>
      </w:tr>
      <w:tr w:rsidR="00D44A66" w:rsidRPr="00B9037A" w14:paraId="06112FC9" w14:textId="77777777" w:rsidTr="00D44A66">
        <w:tc>
          <w:tcPr>
            <w:tcW w:w="1022" w:type="pct"/>
            <w:tcBorders>
              <w:tl2br w:val="nil"/>
            </w:tcBorders>
            <w:vAlign w:val="center"/>
          </w:tcPr>
          <w:p w14:paraId="63DEE5AA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Цели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1036" w:type="pct"/>
          </w:tcPr>
          <w:p w14:paraId="791D8A5D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надежности и качества водоснабжения</w:t>
            </w:r>
          </w:p>
        </w:tc>
        <w:tc>
          <w:tcPr>
            <w:tcW w:w="1029" w:type="pct"/>
          </w:tcPr>
          <w:p w14:paraId="7D52094B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Повышение качества водоотведения, соблюдение экологической безопасности системы водоотведения </w:t>
            </w:r>
          </w:p>
        </w:tc>
        <w:tc>
          <w:tcPr>
            <w:tcW w:w="886" w:type="pct"/>
          </w:tcPr>
          <w:p w14:paraId="4F3B77A8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Повышение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качества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энергоснабжения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27" w:type="pct"/>
          </w:tcPr>
          <w:p w14:paraId="376A5A26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качества сбора и вывоза коммунальных отходов</w:t>
            </w:r>
          </w:p>
        </w:tc>
      </w:tr>
      <w:tr w:rsidR="00D44A66" w:rsidRPr="00B9037A" w14:paraId="1920B099" w14:textId="77777777" w:rsidTr="00D44A66">
        <w:tc>
          <w:tcPr>
            <w:tcW w:w="1022" w:type="pct"/>
            <w:tcBorders>
              <w:tl2br w:val="nil"/>
            </w:tcBorders>
            <w:vAlign w:val="center"/>
          </w:tcPr>
          <w:p w14:paraId="5C62EC8A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Технические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параметры</w:t>
            </w:r>
            <w:proofErr w:type="spellEnd"/>
          </w:p>
        </w:tc>
        <w:tc>
          <w:tcPr>
            <w:tcW w:w="1036" w:type="pct"/>
          </w:tcPr>
          <w:p w14:paraId="5A193EA7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Замена изношенных сетей и коммуникаций </w:t>
            </w:r>
          </w:p>
        </w:tc>
        <w:tc>
          <w:tcPr>
            <w:tcW w:w="1029" w:type="pct"/>
          </w:tcPr>
          <w:p w14:paraId="15856250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Замена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изношенных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сетей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канализации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9196224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86" w:type="pct"/>
          </w:tcPr>
          <w:p w14:paraId="1DD6D912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Модернизация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развитие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уличного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освещения</w:t>
            </w:r>
            <w:proofErr w:type="spellEnd"/>
          </w:p>
          <w:p w14:paraId="565240C9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pct"/>
          </w:tcPr>
          <w:p w14:paraId="2C8C302B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количества мест для сбора коммунальных отходов</w:t>
            </w:r>
          </w:p>
        </w:tc>
      </w:tr>
      <w:tr w:rsidR="00D44A66" w:rsidRPr="00B9037A" w14:paraId="23E45671" w14:textId="77777777" w:rsidTr="00D44A66">
        <w:tc>
          <w:tcPr>
            <w:tcW w:w="1022" w:type="pct"/>
            <w:tcBorders>
              <w:tl2br w:val="nil"/>
            </w:tcBorders>
            <w:vAlign w:val="center"/>
          </w:tcPr>
          <w:p w14:paraId="1623A24B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Ожидаемые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эффекты</w:t>
            </w:r>
            <w:proofErr w:type="spellEnd"/>
          </w:p>
        </w:tc>
        <w:tc>
          <w:tcPr>
            <w:tcW w:w="1036" w:type="pct"/>
          </w:tcPr>
          <w:p w14:paraId="7015E060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Обеспечение потребности населения в питьевой воде, улучшение ее качества. снижение аварийности сетей </w:t>
            </w: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водоснабжения </w:t>
            </w:r>
          </w:p>
          <w:p w14:paraId="124DA782" w14:textId="77777777" w:rsidR="00D44A66" w:rsidRPr="00D44A66" w:rsidRDefault="00D44A66" w:rsidP="00D44A66">
            <w:pPr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029" w:type="pct"/>
          </w:tcPr>
          <w:p w14:paraId="481FD79B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Обеспечение экологической безопасности территории поселения</w:t>
            </w:r>
          </w:p>
        </w:tc>
        <w:tc>
          <w:tcPr>
            <w:tcW w:w="886" w:type="pct"/>
          </w:tcPr>
          <w:p w14:paraId="089F23B0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>лучшение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освещенности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поселения</w:t>
            </w:r>
            <w:proofErr w:type="spellEnd"/>
          </w:p>
        </w:tc>
        <w:tc>
          <w:tcPr>
            <w:tcW w:w="1027" w:type="pct"/>
          </w:tcPr>
          <w:p w14:paraId="5C28CA43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экологической безопасности территории поселения</w:t>
            </w:r>
          </w:p>
        </w:tc>
      </w:tr>
      <w:tr w:rsidR="00D44A66" w:rsidRPr="00AC6A01" w14:paraId="529BB5A4" w14:textId="77777777" w:rsidTr="00D44A66">
        <w:tc>
          <w:tcPr>
            <w:tcW w:w="1022" w:type="pct"/>
            <w:tcBorders>
              <w:tl2br w:val="nil"/>
            </w:tcBorders>
            <w:vAlign w:val="center"/>
          </w:tcPr>
          <w:p w14:paraId="09D4E853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Сроки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получения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эффектов</w:t>
            </w:r>
            <w:proofErr w:type="spellEnd"/>
          </w:p>
        </w:tc>
        <w:tc>
          <w:tcPr>
            <w:tcW w:w="1036" w:type="pct"/>
            <w:vAlign w:val="center"/>
          </w:tcPr>
          <w:p w14:paraId="47E15F44" w14:textId="77777777" w:rsidR="00D44A66" w:rsidRPr="00434B9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B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434B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029" w:type="pct"/>
            <w:vAlign w:val="center"/>
          </w:tcPr>
          <w:p w14:paraId="2C108680" w14:textId="77777777" w:rsidR="00D44A66" w:rsidRPr="00434B9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B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434B91">
              <w:rPr>
                <w:rFonts w:ascii="Times New Roman" w:hAnsi="Times New Roman"/>
                <w:sz w:val="26"/>
                <w:szCs w:val="26"/>
              </w:rPr>
              <w:t>2025 .</w:t>
            </w:r>
            <w:proofErr w:type="gramEnd"/>
          </w:p>
        </w:tc>
        <w:tc>
          <w:tcPr>
            <w:tcW w:w="886" w:type="pct"/>
            <w:vAlign w:val="center"/>
          </w:tcPr>
          <w:p w14:paraId="1104AB54" w14:textId="77777777" w:rsidR="00D44A66" w:rsidRPr="00434B9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B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 xml:space="preserve">-2025 </w:t>
            </w:r>
          </w:p>
        </w:tc>
        <w:tc>
          <w:tcPr>
            <w:tcW w:w="1027" w:type="pct"/>
          </w:tcPr>
          <w:p w14:paraId="7B2D6C49" w14:textId="77777777" w:rsid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A02442" w14:textId="77777777" w:rsidR="00D44A66" w:rsidRPr="00434B9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B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>-2025</w:t>
            </w:r>
          </w:p>
        </w:tc>
      </w:tr>
    </w:tbl>
    <w:p w14:paraId="3A94413A" w14:textId="77777777" w:rsidR="00D44A66" w:rsidRPr="00061B27" w:rsidRDefault="00D44A66" w:rsidP="003C55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27"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1B27">
        <w:rPr>
          <w:rFonts w:ascii="Times New Roman" w:hAnsi="Times New Roman" w:cs="Times New Roman"/>
          <w:sz w:val="28"/>
          <w:szCs w:val="28"/>
        </w:rPr>
        <w:t>. Источники инвестиций, тарифы и доступность</w:t>
      </w:r>
    </w:p>
    <w:p w14:paraId="64971015" w14:textId="77777777" w:rsidR="00D44A66" w:rsidRPr="00061B27" w:rsidRDefault="00D44A66" w:rsidP="003C55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27">
        <w:rPr>
          <w:rFonts w:ascii="Times New Roman" w:hAnsi="Times New Roman" w:cs="Times New Roman"/>
          <w:sz w:val="28"/>
          <w:szCs w:val="28"/>
        </w:rPr>
        <w:t xml:space="preserve"> программы для населения</w:t>
      </w:r>
    </w:p>
    <w:p w14:paraId="1250D07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bCs/>
          <w:caps/>
          <w:sz w:val="28"/>
          <w:szCs w:val="28"/>
          <w:highlight w:val="cyan"/>
          <w:lang w:val="ru-RU"/>
        </w:rPr>
      </w:pPr>
    </w:p>
    <w:p w14:paraId="41595E96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Программа выполнена в соответствии с основными мероприятиями по развитию и модернизации инженерной инфраструктуры Нижневедугского сельского поселения на период 2022-2030 годов</w:t>
      </w:r>
    </w:p>
    <w:p w14:paraId="1C8E6AAC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Разработка и утверждение данной Программы необходимы для последующей разработки инвестиционных программ организаций коммунального комплекса с целью определения размера тарифа на подключение к системам коммунального комплекса за единицу заявленной (присоединяемой) нагрузки и надбавки к тарифам на товары и услуги организаций коммунального комплекса.</w:t>
      </w:r>
    </w:p>
    <w:p w14:paraId="1E9F1B95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44A66">
        <w:rPr>
          <w:rFonts w:ascii="Times New Roman" w:hAnsi="Times New Roman"/>
          <w:bCs/>
          <w:caps/>
          <w:sz w:val="28"/>
          <w:szCs w:val="28"/>
          <w:lang w:val="ru-RU"/>
        </w:rPr>
        <w:t xml:space="preserve"> </w:t>
      </w:r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энергоснабжающих и </w:t>
      </w:r>
      <w:proofErr w:type="spellStart"/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>энергосетевых</w:t>
      </w:r>
      <w:proofErr w:type="spellEnd"/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 xml:space="preserve"> организаций может включаться инвестиционная составляющая, необходимая для реализации указанных мероприятий.</w:t>
      </w:r>
    </w:p>
    <w:p w14:paraId="58F1E776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 xml:space="preserve"> На текущий момент инвестиционные программы организаций коммунального комплекса, действующих на территории Нижневедугского сельского поселения, отсутствуют, </w:t>
      </w:r>
    </w:p>
    <w:p w14:paraId="53498CE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>связи со значительным объемом предусмотренных Программой инвестиций и необходимостью обеспечения доступности тарифов на коммунальные услуги для населения, в расчетах предусмотрено бюджетное финансирование проектов из областного бюджета и бюджета Нижневедугского сельского поселения в соответствии с Бюджетным кодексом РФ и другими нормативно-правовыми актами.</w:t>
      </w:r>
    </w:p>
    <w:p w14:paraId="47AE8CF9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 xml:space="preserve"> Источники финансирования мероприятий Программы, объемы инвестиций подлежат пересмотру в рамках периодических процедур мониторинга и корректировки Программы.</w:t>
      </w:r>
    </w:p>
    <w:p w14:paraId="0E630241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bCs/>
          <w:caps/>
          <w:sz w:val="28"/>
          <w:szCs w:val="28"/>
          <w:lang w:val="ru-RU"/>
        </w:rPr>
        <w:t xml:space="preserve"> </w:t>
      </w:r>
      <w:r w:rsidRPr="00D44A66">
        <w:rPr>
          <w:rFonts w:ascii="Times New Roman" w:hAnsi="Times New Roman"/>
          <w:sz w:val="28"/>
          <w:szCs w:val="28"/>
          <w:lang w:val="ru-RU"/>
        </w:rPr>
        <w:t>Согласно Приказу УРТ Воронежской области от 05.08.2010г. №21/2 «Об установлении системы критериев доступности для населения Воронежской области платы за коммунальные услуги» для населения Воронежской области установлена система критериев доступности платы за коммунальные услуги, в которую включаются следующие критерии:</w:t>
      </w:r>
    </w:p>
    <w:p w14:paraId="075A2A45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а) доля расходов на коммунальные услуги в совокупном доходе семьи - не более 22%;</w:t>
      </w:r>
    </w:p>
    <w:p w14:paraId="29144474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б) доля населения с доходами ниже прожиточного минимума - не более 18,2%;</w:t>
      </w:r>
    </w:p>
    <w:p w14:paraId="0992D024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в) уровень собираемости платежей за коммунальные услуги - не менее 85%;</w:t>
      </w:r>
    </w:p>
    <w:p w14:paraId="604798D1" w14:textId="77777777" w:rsidR="00D44A66" w:rsidRPr="00D44A66" w:rsidRDefault="00D44A66" w:rsidP="003C554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г) доля получателей субсидий на оплату коммунальных услуг в общей </w:t>
      </w: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>численности населения - не более 15%.</w:t>
      </w:r>
    </w:p>
    <w:p w14:paraId="35BE7C6B" w14:textId="77777777" w:rsidR="00D44A66" w:rsidRPr="00D44A66" w:rsidRDefault="00D44A66" w:rsidP="003C554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Постановлением Правительства Воронежской области от 14.12.2020г. №1091 «О предельных (максимальных) индексах изменения размера вносимой гражданами платы за коммунальные услуги в муниципальных образованиях Воронежской области на 2021 год» утверждены:</w:t>
      </w:r>
    </w:p>
    <w:p w14:paraId="67B7DD53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предельные (максимальные) индексы изменения размера вносимой гражданами платы за коммунальные услуги в муниципальных образованиях Воронежской области на 2021 год;</w:t>
      </w:r>
    </w:p>
    <w:p w14:paraId="13B2ABCC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Воронежской области.</w:t>
      </w:r>
    </w:p>
    <w:p w14:paraId="48756123" w14:textId="77777777" w:rsidR="00D44A66" w:rsidRDefault="00D44A66" w:rsidP="003C55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C661D" w14:textId="77777777" w:rsidR="00D44A66" w:rsidRPr="001763DB" w:rsidRDefault="00D44A66" w:rsidP="003C55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DB"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63DB">
        <w:rPr>
          <w:rFonts w:ascii="Times New Roman" w:hAnsi="Times New Roman" w:cs="Times New Roman"/>
          <w:sz w:val="28"/>
          <w:szCs w:val="28"/>
        </w:rPr>
        <w:t>. Управление программой</w:t>
      </w:r>
    </w:p>
    <w:p w14:paraId="0E863DAE" w14:textId="77777777" w:rsidR="00D44A66" w:rsidRPr="001763DB" w:rsidRDefault="00D44A66" w:rsidP="003C55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8F934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Администрация Нижневедугского сельского поселения – муниципальный заказчик Программы осуществляет общее руководство реализацией Программы, отвечает за целевое исполнение выделяемых на ее реализацию средств.</w:t>
      </w:r>
    </w:p>
    <w:p w14:paraId="407D142F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Разработка проектно-сметной документации, технический надзор, содержание заказчиков-застройщиков осуществляется за счет средств, запланированных на реализацию мероприятий Программы.</w:t>
      </w:r>
    </w:p>
    <w:p w14:paraId="197C362E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В целях обеспечения своевременной и качественной реализации Программы муниципальный заказчик:</w:t>
      </w:r>
    </w:p>
    <w:p w14:paraId="4D3733CA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обеспечивает в соответствии с действующим законодательством проведение конкурсов на выполнение программных мероприятий;</w:t>
      </w:r>
    </w:p>
    <w:p w14:paraId="59CAA53F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14:paraId="4E324C0F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-координацию исполнения программных мероприятий, включая мониторинг их реализации, оценку результативности;</w:t>
      </w:r>
    </w:p>
    <w:p w14:paraId="7A9CC40C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непосредственный контроль хода реализации мероприятий Программы;</w:t>
      </w:r>
    </w:p>
    <w:p w14:paraId="6B19F013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- подготовку отчетов о реализации Программы. </w:t>
      </w:r>
    </w:p>
    <w:p w14:paraId="5D1C028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контролирует действия исполнителей программных мероприятий, целевое использование направляемых им средств;</w:t>
      </w:r>
    </w:p>
    <w:p w14:paraId="16992DF0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решает вопросы по организации различных форм внебюджетного финансирования Программы;</w:t>
      </w:r>
    </w:p>
    <w:p w14:paraId="0D841B9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анализирует ход реализации Программы и по результатам ее исполнения вносит установленным порядком предложения по ее корректировке;</w:t>
      </w:r>
    </w:p>
    <w:p w14:paraId="2022592D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подает бюджетные заявки в соответствующие учреждения финансов и жилищно-коммунального хозяйства вышестоящих территориальных образований;</w:t>
      </w:r>
    </w:p>
    <w:p w14:paraId="60C3E278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- отвечает за своевременное выполнение программных мероприятий, обеспечение привлечения внебюджетных средств и средств бюджетов различного уровня, а также за реализацию механизмов привлечения средств </w:t>
      </w: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>различных источников на выполнение Программы;</w:t>
      </w:r>
    </w:p>
    <w:p w14:paraId="55D40E9A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Ежегодно в процессе подготовки бюджета муниципального образования с учетом хода реализации Программы администрация Нижневедугского поселения готовит уточненный перечень мероприятий Программы на следующий год с указанием объемов их финансирования, а также подает в соответствующее финансовое учреждение бюджетную заявку на финансирование Программы в предстоящем финансовом году. Уточненный перечень мероприятий Программы утверждается в установленном порядке путем внесения соответствующих изменений в Программу.</w:t>
      </w:r>
    </w:p>
    <w:p w14:paraId="4341113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Предприятия и организации, задействованные в реализации мероприятий Программы ежемесячно, в течение 10 дней после окончания месяца, направляет администрации Нижневедугского сельского поселения информацию о ходе реализации Программы.</w:t>
      </w:r>
    </w:p>
    <w:p w14:paraId="323D908B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К участию в реализации Программы муниципальным заказчиком на конкурсной основе привлекаются проектные, строительно-монтажные и иные организации. Действия исполнителей программных мероприятий регламентируются контрактами, заключаемыми с ними муниципальным заказчиком.</w:t>
      </w:r>
    </w:p>
    <w:p w14:paraId="7EDEF51E" w14:textId="77777777" w:rsidR="00D44A66" w:rsidRPr="0050770B" w:rsidRDefault="00D44A66" w:rsidP="003C5542">
      <w:pPr>
        <w:pStyle w:val="ab"/>
        <w:ind w:firstLine="709"/>
        <w:jc w:val="both"/>
        <w:rPr>
          <w:rFonts w:ascii="Times New Roman" w:hAnsi="Times New Roman" w:cs="Times New Roman"/>
        </w:rPr>
        <w:sectPr w:rsidR="00D44A66" w:rsidRPr="0050770B" w:rsidSect="00B9037A">
          <w:footerReference w:type="even" r:id="rId9"/>
          <w:footerReference w:type="default" r:id="rId10"/>
          <w:pgSz w:w="11906" w:h="16838"/>
          <w:pgMar w:top="1135" w:right="567" w:bottom="567" w:left="1701" w:header="709" w:footer="709" w:gutter="0"/>
          <w:cols w:space="708"/>
          <w:titlePg/>
          <w:docGrid w:linePitch="360"/>
        </w:sectPr>
      </w:pPr>
      <w:r w:rsidRPr="001763DB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63DB">
        <w:rPr>
          <w:rFonts w:ascii="Times New Roman" w:hAnsi="Times New Roman" w:cs="Times New Roman"/>
          <w:sz w:val="28"/>
          <w:szCs w:val="28"/>
        </w:rPr>
        <w:t xml:space="preserve"> приведен план-график реализации мероприятий Программы.</w:t>
      </w:r>
    </w:p>
    <w:p w14:paraId="4A6E6AD2" w14:textId="77777777" w:rsidR="00D44A66" w:rsidRPr="00F148CE" w:rsidRDefault="00D44A66" w:rsidP="00D44A66">
      <w:pPr>
        <w:pStyle w:val="ab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8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14:paraId="0904DBED" w14:textId="77777777" w:rsidR="00D44A66" w:rsidRPr="00F148CE" w:rsidRDefault="00D44A66" w:rsidP="00D44A66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F148CE">
        <w:rPr>
          <w:rFonts w:ascii="Times New Roman" w:hAnsi="Times New Roman"/>
          <w:b w:val="0"/>
          <w:sz w:val="24"/>
          <w:szCs w:val="24"/>
        </w:rPr>
        <w:t>План-график</w:t>
      </w:r>
    </w:p>
    <w:p w14:paraId="1A75BA36" w14:textId="77777777" w:rsidR="00D44A66" w:rsidRPr="00D44A66" w:rsidRDefault="00D44A66" w:rsidP="00D44A66">
      <w:pPr>
        <w:jc w:val="center"/>
        <w:rPr>
          <w:rFonts w:ascii="Times New Roman" w:hAnsi="Times New Roman"/>
          <w:lang w:val="ru-RU"/>
        </w:rPr>
      </w:pPr>
      <w:r w:rsidRPr="00D44A66">
        <w:rPr>
          <w:rFonts w:ascii="Times New Roman" w:hAnsi="Times New Roman"/>
          <w:lang w:val="ru-RU"/>
        </w:rPr>
        <w:t>реализации мероприятий программы комплексного развития систем коммунальной инфраструктуры</w:t>
      </w:r>
    </w:p>
    <w:p w14:paraId="31757C6A" w14:textId="77777777" w:rsidR="00D44A66" w:rsidRPr="00F148CE" w:rsidRDefault="00D44A66" w:rsidP="00D44A66">
      <w:pPr>
        <w:pStyle w:val="2"/>
        <w:tabs>
          <w:tab w:val="center" w:pos="7285"/>
          <w:tab w:val="left" w:pos="12105"/>
        </w:tabs>
        <w:rPr>
          <w:rFonts w:ascii="Times New Roman" w:hAnsi="Times New Roman" w:cs="Times New Roman"/>
          <w:b w:val="0"/>
          <w:sz w:val="24"/>
          <w:szCs w:val="24"/>
        </w:rPr>
      </w:pPr>
      <w:r w:rsidRPr="00F148CE">
        <w:rPr>
          <w:rFonts w:ascii="Times New Roman" w:hAnsi="Times New Roman" w:cs="Times New Roman"/>
          <w:sz w:val="24"/>
          <w:szCs w:val="24"/>
        </w:rPr>
        <w:t xml:space="preserve"> </w:t>
      </w:r>
      <w:r w:rsidRPr="00F148CE">
        <w:rPr>
          <w:rFonts w:ascii="Times New Roman" w:hAnsi="Times New Roman" w:cs="Times New Roman"/>
          <w:b w:val="0"/>
          <w:sz w:val="24"/>
          <w:szCs w:val="24"/>
        </w:rPr>
        <w:t>Нижневедугского сельского поселения на 2022-2030 годы</w:t>
      </w:r>
      <w:r w:rsidRPr="00F148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717"/>
        <w:gridCol w:w="1201"/>
        <w:gridCol w:w="866"/>
        <w:gridCol w:w="837"/>
        <w:gridCol w:w="600"/>
        <w:gridCol w:w="704"/>
        <w:gridCol w:w="707"/>
        <w:gridCol w:w="707"/>
        <w:gridCol w:w="707"/>
        <w:gridCol w:w="707"/>
        <w:gridCol w:w="707"/>
        <w:gridCol w:w="707"/>
        <w:gridCol w:w="2073"/>
      </w:tblGrid>
      <w:tr w:rsidR="00D44A66" w:rsidRPr="00C01219" w14:paraId="210B2D51" w14:textId="77777777" w:rsidTr="00D44A66">
        <w:trPr>
          <w:cantSplit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BD56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  <w:p w14:paraId="4C964304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№ п/п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C1D4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  <w:p w14:paraId="7B39B688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  <w:p w14:paraId="701C7B69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Наименование</w:t>
            </w:r>
            <w:proofErr w:type="spellEnd"/>
            <w:r w:rsidRPr="004F5186">
              <w:rPr>
                <w:rFonts w:ascii="Times New Roman" w:hAnsi="Times New Roman"/>
              </w:rPr>
              <w:t xml:space="preserve"> </w:t>
            </w:r>
            <w:proofErr w:type="spellStart"/>
            <w:r w:rsidRPr="004F5186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CAA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Един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измер</w:t>
            </w:r>
            <w:proofErr w:type="spellEnd"/>
            <w:r w:rsidRPr="004F5186">
              <w:rPr>
                <w:rFonts w:ascii="Times New Roman" w:hAnsi="Times New Roman"/>
              </w:rPr>
              <w:t>.</w:t>
            </w:r>
          </w:p>
        </w:tc>
        <w:tc>
          <w:tcPr>
            <w:tcW w:w="2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06E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>Объемы работ и затраты по реализации мероприятия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580D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Ответственный</w:t>
            </w:r>
            <w:proofErr w:type="spellEnd"/>
          </w:p>
          <w:p w14:paraId="7ED3DE7C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за</w:t>
            </w:r>
            <w:proofErr w:type="spellEnd"/>
            <w:r w:rsidRPr="004F5186">
              <w:rPr>
                <w:rFonts w:ascii="Times New Roman" w:hAnsi="Times New Roman"/>
              </w:rPr>
              <w:t xml:space="preserve"> </w:t>
            </w:r>
            <w:proofErr w:type="spellStart"/>
            <w:r w:rsidRPr="004F5186">
              <w:rPr>
                <w:rFonts w:ascii="Times New Roman" w:hAnsi="Times New Roman"/>
              </w:rPr>
              <w:t>исполнение</w:t>
            </w:r>
            <w:proofErr w:type="spellEnd"/>
            <w:r w:rsidRPr="004F5186">
              <w:rPr>
                <w:rFonts w:ascii="Times New Roman" w:hAnsi="Times New Roman"/>
              </w:rPr>
              <w:t xml:space="preserve"> </w:t>
            </w:r>
            <w:proofErr w:type="spellStart"/>
            <w:r w:rsidRPr="004F5186">
              <w:rPr>
                <w:rFonts w:ascii="Times New Roman" w:hAnsi="Times New Roman"/>
              </w:rPr>
              <w:t>мероприятия</w:t>
            </w:r>
            <w:proofErr w:type="spellEnd"/>
          </w:p>
        </w:tc>
      </w:tr>
      <w:tr w:rsidR="00D44A66" w:rsidRPr="00B9037A" w14:paraId="20E9BE34" w14:textId="77777777" w:rsidTr="00D44A66">
        <w:trPr>
          <w:cantSplit/>
          <w:trHeight w:val="267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00D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254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807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4384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</w:p>
          <w:p w14:paraId="26190A0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1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77AD" w14:textId="77777777" w:rsidR="00D44A66" w:rsidRPr="00D44A66" w:rsidRDefault="00D44A66" w:rsidP="00D44A6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>в т.ч. по годам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61D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4A66" w:rsidRPr="00C01219" w14:paraId="1896C936" w14:textId="77777777" w:rsidTr="00D44A66">
        <w:trPr>
          <w:cantSplit/>
          <w:trHeight w:val="34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984C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796C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E798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9760" w14:textId="77777777" w:rsidR="00D44A66" w:rsidRPr="00D44A66" w:rsidRDefault="00D44A66" w:rsidP="00D44A6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99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D24" w14:textId="77777777" w:rsidR="00D44A66" w:rsidRPr="004F5186" w:rsidRDefault="00D44A66" w:rsidP="00D44A66">
            <w:pPr>
              <w:ind w:lef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FE83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B8AA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19C3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3D09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B06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D55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3BEF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2030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8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</w:tr>
      <w:tr w:rsidR="00D44A66" w:rsidRPr="00C01219" w14:paraId="7B6769A9" w14:textId="77777777" w:rsidTr="00D44A66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4BC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260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CF1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8A4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32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F6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42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413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73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F24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A1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7F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38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329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14</w:t>
            </w:r>
          </w:p>
        </w:tc>
      </w:tr>
      <w:tr w:rsidR="00D44A66" w:rsidRPr="00B9037A" w14:paraId="3CB39059" w14:textId="77777777" w:rsidTr="00D44A66">
        <w:trPr>
          <w:cantSplit/>
          <w:trHeight w:val="4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CA5" w14:textId="77777777" w:rsidR="00D44A66" w:rsidRPr="00D44A66" w:rsidRDefault="00D44A66" w:rsidP="00D44A66">
            <w:pPr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>1. Развитие и модернизация систем водоснабжения и водоотведения</w:t>
            </w:r>
          </w:p>
        </w:tc>
      </w:tr>
      <w:tr w:rsidR="00D44A66" w:rsidRPr="00C01219" w14:paraId="73EBDA3D" w14:textId="77777777" w:rsidTr="00D44A66">
        <w:trPr>
          <w:cantSplit/>
          <w:trHeight w:val="6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67F8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1.1</w:t>
            </w:r>
          </w:p>
        </w:tc>
        <w:tc>
          <w:tcPr>
            <w:tcW w:w="1257" w:type="pct"/>
            <w:shd w:val="clear" w:color="auto" w:fill="auto"/>
          </w:tcPr>
          <w:p w14:paraId="7D62736D" w14:textId="77777777" w:rsidR="00D44A66" w:rsidRPr="004F5186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5186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Установка башни </w:t>
            </w:r>
            <w:proofErr w:type="spellStart"/>
            <w:r w:rsidRPr="004F5186">
              <w:rPr>
                <w:rFonts w:ascii="Times New Roman" w:hAnsi="Times New Roman"/>
                <w:b w:val="0"/>
                <w:sz w:val="24"/>
                <w:szCs w:val="24"/>
              </w:rPr>
              <w:t>Рожновского</w:t>
            </w:r>
            <w:proofErr w:type="spellEnd"/>
            <w:r w:rsidRPr="004F5186">
              <w:rPr>
                <w:rFonts w:ascii="Times New Roman" w:hAnsi="Times New Roman"/>
                <w:b w:val="0"/>
                <w:sz w:val="24"/>
                <w:szCs w:val="24"/>
              </w:rPr>
              <w:t xml:space="preserve"> в с. Н. Ведуга</w:t>
            </w:r>
          </w:p>
        </w:tc>
        <w:tc>
          <w:tcPr>
            <w:tcW w:w="406" w:type="pct"/>
            <w:shd w:val="clear" w:color="auto" w:fill="auto"/>
          </w:tcPr>
          <w:p w14:paraId="44F310BD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3BD5EB1E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A2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6B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7B0F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59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53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CE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DC0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FD4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0E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1E9" w14:textId="77777777" w:rsidR="00D44A6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Администрация</w:t>
            </w:r>
            <w:proofErr w:type="spellEnd"/>
          </w:p>
          <w:p w14:paraId="0F92203F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 xml:space="preserve">Нижневедугского </w:t>
            </w:r>
            <w:proofErr w:type="spellStart"/>
            <w:r w:rsidRPr="004F5186">
              <w:rPr>
                <w:rFonts w:ascii="Times New Roman" w:hAnsi="Times New Roman"/>
              </w:rPr>
              <w:t>сельского</w:t>
            </w:r>
            <w:proofErr w:type="spellEnd"/>
            <w:r w:rsidRPr="004F5186">
              <w:rPr>
                <w:rFonts w:ascii="Times New Roman" w:hAnsi="Times New Roman"/>
              </w:rPr>
              <w:t xml:space="preserve"> </w:t>
            </w:r>
            <w:proofErr w:type="spellStart"/>
            <w:r w:rsidRPr="004F5186">
              <w:rPr>
                <w:rFonts w:ascii="Times New Roman" w:hAnsi="Times New Roman"/>
              </w:rPr>
              <w:t>поселения</w:t>
            </w:r>
            <w:proofErr w:type="spellEnd"/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760F78B1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4FB2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1.2</w:t>
            </w:r>
          </w:p>
        </w:tc>
        <w:tc>
          <w:tcPr>
            <w:tcW w:w="1257" w:type="pct"/>
            <w:shd w:val="clear" w:color="auto" w:fill="auto"/>
          </w:tcPr>
          <w:p w14:paraId="049E2B1F" w14:textId="77777777" w:rsidR="00D44A66" w:rsidRPr="004F5186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6">
              <w:rPr>
                <w:rFonts w:ascii="Times New Roman" w:hAnsi="Times New Roman" w:cs="Times New Roman"/>
                <w:sz w:val="24"/>
                <w:szCs w:val="24"/>
              </w:rPr>
              <w:t>Замена ограждения территории санитарных зон в с. Н. Ведуга и в с. Гнилуша</w:t>
            </w:r>
          </w:p>
        </w:tc>
        <w:tc>
          <w:tcPr>
            <w:tcW w:w="406" w:type="pct"/>
            <w:shd w:val="clear" w:color="auto" w:fill="auto"/>
          </w:tcPr>
          <w:p w14:paraId="42E8F45E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7DF38526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C3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12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F6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6F3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B0D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9CD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D3A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8E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53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6B3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35DE607F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C12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1.3</w:t>
            </w:r>
          </w:p>
        </w:tc>
        <w:tc>
          <w:tcPr>
            <w:tcW w:w="1257" w:type="pct"/>
            <w:shd w:val="clear" w:color="auto" w:fill="auto"/>
          </w:tcPr>
          <w:p w14:paraId="7959EC6C" w14:textId="77777777" w:rsidR="00D44A66" w:rsidRPr="004F5186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6">
              <w:rPr>
                <w:rFonts w:ascii="Times New Roman" w:hAnsi="Times New Roman" w:cs="Times New Roman"/>
                <w:sz w:val="24"/>
                <w:szCs w:val="24"/>
              </w:rPr>
              <w:t>Замена четырех насосов</w:t>
            </w:r>
          </w:p>
        </w:tc>
        <w:tc>
          <w:tcPr>
            <w:tcW w:w="406" w:type="pct"/>
            <w:shd w:val="clear" w:color="auto" w:fill="auto"/>
          </w:tcPr>
          <w:p w14:paraId="09CFDBEE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0634F422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87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AD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FC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210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63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A83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5B6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3F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380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9DE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54264C23" w14:textId="77777777" w:rsidTr="00D44A66">
        <w:trPr>
          <w:cantSplit/>
          <w:trHeight w:val="4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07B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1.4</w:t>
            </w:r>
          </w:p>
        </w:tc>
        <w:tc>
          <w:tcPr>
            <w:tcW w:w="1257" w:type="pct"/>
            <w:shd w:val="clear" w:color="auto" w:fill="auto"/>
          </w:tcPr>
          <w:p w14:paraId="496CE814" w14:textId="77777777" w:rsidR="00D44A66" w:rsidRPr="004F5186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6">
              <w:rPr>
                <w:rFonts w:ascii="Times New Roman" w:hAnsi="Times New Roman" w:cs="Times New Roman"/>
                <w:sz w:val="24"/>
                <w:szCs w:val="24"/>
              </w:rPr>
              <w:t xml:space="preserve">Замена 1000 м водопровода </w:t>
            </w:r>
          </w:p>
          <w:p w14:paraId="72102659" w14:textId="77777777" w:rsidR="00D44A66" w:rsidRPr="004F5186" w:rsidRDefault="00D44A66" w:rsidP="00D44A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14:paraId="709C116D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2E556E6C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1,150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766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67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45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EE6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99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7728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04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356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F2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B01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53F4F3E4" w14:textId="77777777" w:rsidTr="00D44A66">
        <w:trPr>
          <w:cantSplit/>
          <w:trHeight w:val="3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AC16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BE0" w14:textId="77777777" w:rsidR="00D44A66" w:rsidRPr="004F5186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5186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8B9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B7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7E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C09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8B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A9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C7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C7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0C0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B3EF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6C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268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</w:tr>
      <w:tr w:rsidR="00D44A66" w:rsidRPr="00B9037A" w14:paraId="0630896D" w14:textId="77777777" w:rsidTr="00D44A66">
        <w:trPr>
          <w:cantSplit/>
          <w:trHeight w:val="4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FEF" w14:textId="77777777" w:rsidR="00D44A66" w:rsidRPr="00D44A66" w:rsidRDefault="00D44A66" w:rsidP="00D44A66">
            <w:pPr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>2. Развитие и модернизация системы энергоснабжения</w:t>
            </w:r>
          </w:p>
        </w:tc>
      </w:tr>
      <w:tr w:rsidR="00D44A66" w:rsidRPr="00C01219" w14:paraId="08173398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C8FB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F5186">
              <w:rPr>
                <w:rFonts w:ascii="Times New Roman" w:hAnsi="Times New Roman"/>
              </w:rPr>
              <w:t>.1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095F" w14:textId="77777777" w:rsidR="00D44A66" w:rsidRPr="004F5186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403A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  <w:r w:rsidRPr="004F5186">
              <w:rPr>
                <w:rFonts w:ascii="Times New Roman" w:hAnsi="Times New Roman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CC2F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FC1F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EAF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D9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033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C1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EBA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355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FB4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3F5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B135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5DE30532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313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F5186">
              <w:rPr>
                <w:rFonts w:ascii="Times New Roman" w:hAnsi="Times New Roman"/>
              </w:rPr>
              <w:t>.2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BD55" w14:textId="77777777" w:rsidR="00D44A66" w:rsidRPr="004F5186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сетей уличного освещения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426B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  <w:r w:rsidRPr="004F5186">
              <w:rPr>
                <w:rFonts w:ascii="Times New Roman" w:hAnsi="Times New Roman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C2D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0,25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506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817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A534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7AF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6C6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0B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67DD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2A3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998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05E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1BCEAC94" w14:textId="77777777" w:rsidTr="00D44A66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134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5344" w14:textId="77777777" w:rsidR="00D44A66" w:rsidRPr="004F5186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5186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1658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021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EBB3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11B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4B3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7A8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DC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80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8A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B39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EE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CB8D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</w:tr>
      <w:tr w:rsidR="00D44A66" w:rsidRPr="00B9037A" w14:paraId="62EFFF1D" w14:textId="77777777" w:rsidTr="00D44A66">
        <w:trPr>
          <w:cantSplit/>
          <w:trHeight w:val="4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60C3" w14:textId="77777777" w:rsidR="00D44A66" w:rsidRPr="00D44A66" w:rsidRDefault="00D44A66" w:rsidP="00D44A66">
            <w:pPr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 xml:space="preserve">4. Развитие и модернизация системы сбора твердых коммунальных отходов </w:t>
            </w:r>
          </w:p>
        </w:tc>
      </w:tr>
      <w:tr w:rsidR="00D44A66" w:rsidRPr="00C01219" w14:paraId="652662AB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96B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4.1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3758" w14:textId="77777777" w:rsidR="00D44A66" w:rsidRPr="00D44A66" w:rsidRDefault="00D44A66" w:rsidP="00D44A66">
            <w:pPr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EAA9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shd w:val="clear" w:color="auto" w:fill="auto"/>
            <w:vAlign w:val="center"/>
          </w:tcPr>
          <w:p w14:paraId="39E9180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CA8F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B4E0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E8E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364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BA8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53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B2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D3D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998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D68A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50770B" w14:paraId="5C13D7CF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21C0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0B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7E3F" w14:textId="77777777" w:rsidR="00D44A66" w:rsidRPr="0050770B" w:rsidRDefault="00D44A66" w:rsidP="00D44A6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Обустройство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контейнерных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площадок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F2E7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млн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3" w:type="pct"/>
            <w:shd w:val="clear" w:color="auto" w:fill="auto"/>
          </w:tcPr>
          <w:p w14:paraId="1F9574B7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606E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E89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7B1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46F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CF0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B45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F5DE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A48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4AE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7FF7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0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D44A66" w:rsidRPr="0050770B" w14:paraId="4EBAEC51" w14:textId="77777777" w:rsidTr="00D44A66">
        <w:trPr>
          <w:cantSplit/>
          <w:trHeight w:val="2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912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C4FC" w14:textId="77777777" w:rsidR="00D44A66" w:rsidRPr="0050770B" w:rsidRDefault="00D44A66" w:rsidP="00D44A66">
            <w:pPr>
              <w:pStyle w:val="6"/>
              <w:ind w:firstLine="0"/>
              <w:rPr>
                <w:rFonts w:ascii="Times New Roman" w:hAnsi="Times New Roman"/>
                <w:b w:val="0"/>
              </w:rPr>
            </w:pPr>
            <w:r w:rsidRPr="0050770B"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E027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млн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E98C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6E3B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D7D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825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8513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F762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708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8319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0CDB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FEEF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457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A66" w:rsidRPr="0050770B" w14:paraId="3C734F30" w14:textId="77777777" w:rsidTr="00D44A66">
        <w:trPr>
          <w:cantSplit/>
          <w:trHeight w:val="3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B537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FE5D" w14:textId="77777777" w:rsidR="00D44A66" w:rsidRPr="0050770B" w:rsidRDefault="00D44A66" w:rsidP="00D44A66">
            <w:pPr>
              <w:pStyle w:val="6"/>
              <w:ind w:firstLine="0"/>
              <w:rPr>
                <w:rFonts w:ascii="Times New Roman" w:hAnsi="Times New Roman"/>
                <w:b w:val="0"/>
              </w:rPr>
            </w:pPr>
            <w:r w:rsidRPr="0050770B">
              <w:rPr>
                <w:rFonts w:ascii="Times New Roman" w:hAnsi="Times New Roman"/>
                <w:b w:val="0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12C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млн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0EFB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7D4A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4C03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78C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E223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2F1B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936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0D66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BF0C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0F27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0EB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EB1B9C8" w14:textId="77777777" w:rsidR="00D44A66" w:rsidRPr="0050770B" w:rsidRDefault="00D44A66" w:rsidP="00D44A66">
      <w:pPr>
        <w:outlineLvl w:val="0"/>
        <w:rPr>
          <w:rFonts w:ascii="Times New Roman" w:hAnsi="Times New Roman"/>
          <w:sz w:val="22"/>
          <w:szCs w:val="22"/>
        </w:rPr>
        <w:sectPr w:rsidR="00D44A66" w:rsidRPr="0050770B" w:rsidSect="00D44A66">
          <w:pgSz w:w="16838" w:h="11906" w:orient="landscape"/>
          <w:pgMar w:top="426" w:right="567" w:bottom="426" w:left="1701" w:header="709" w:footer="709" w:gutter="0"/>
          <w:cols w:space="708"/>
          <w:titlePg/>
          <w:docGrid w:linePitch="360"/>
        </w:sectPr>
      </w:pPr>
    </w:p>
    <w:p w14:paraId="73310339" w14:textId="77777777" w:rsidR="00D44A66" w:rsidRPr="000962CC" w:rsidRDefault="00D44A66" w:rsidP="00D44A6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62CC">
        <w:rPr>
          <w:rFonts w:ascii="Times New Roman" w:hAnsi="Times New Roman"/>
          <w:sz w:val="28"/>
          <w:szCs w:val="28"/>
        </w:rPr>
        <w:lastRenderedPageBreak/>
        <w:t>Часть</w:t>
      </w:r>
      <w:proofErr w:type="spellEnd"/>
      <w:r w:rsidRPr="000962CC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0962CC">
        <w:rPr>
          <w:rFonts w:ascii="Times New Roman" w:hAnsi="Times New Roman"/>
          <w:sz w:val="28"/>
          <w:szCs w:val="28"/>
        </w:rPr>
        <w:t>Обосновывающие</w:t>
      </w:r>
      <w:proofErr w:type="spellEnd"/>
      <w:r w:rsidRPr="00096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2CC">
        <w:rPr>
          <w:rFonts w:ascii="Times New Roman" w:hAnsi="Times New Roman"/>
          <w:sz w:val="28"/>
          <w:szCs w:val="28"/>
        </w:rPr>
        <w:t>материалы</w:t>
      </w:r>
      <w:proofErr w:type="spellEnd"/>
    </w:p>
    <w:p w14:paraId="3A558C2E" w14:textId="77777777" w:rsidR="00D44A66" w:rsidRPr="000962CC" w:rsidRDefault="00D44A66" w:rsidP="00D44A6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EF9EE4" w14:textId="77777777" w:rsidR="00D44A66" w:rsidRPr="000962CC" w:rsidRDefault="00D44A66" w:rsidP="00D44A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C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Минрегиона РФ от 01.10.2013 г. № 359/ГС, настоящая часть программы является обоснованием предложений по выполнению мероприятий, необходимых для дальнейшего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0962CC">
        <w:rPr>
          <w:rFonts w:ascii="Times New Roman" w:hAnsi="Times New Roman" w:cs="Times New Roman"/>
          <w:sz w:val="28"/>
          <w:szCs w:val="28"/>
        </w:rPr>
        <w:t xml:space="preserve"> поселения в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2CC">
        <w:rPr>
          <w:rFonts w:ascii="Times New Roman" w:hAnsi="Times New Roman" w:cs="Times New Roman"/>
          <w:sz w:val="28"/>
          <w:szCs w:val="28"/>
        </w:rPr>
        <w:t xml:space="preserve">-2030 </w:t>
      </w:r>
      <w:proofErr w:type="spellStart"/>
      <w:r w:rsidRPr="000962C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962CC">
        <w:rPr>
          <w:rFonts w:ascii="Times New Roman" w:hAnsi="Times New Roman" w:cs="Times New Roman"/>
          <w:sz w:val="28"/>
          <w:szCs w:val="28"/>
        </w:rPr>
        <w:t>. Разделы, включенные в эту часть, раскрывают суть положений, представленных в первой части Программы – «Программные документы».</w:t>
      </w:r>
    </w:p>
    <w:p w14:paraId="49AF9D65" w14:textId="77777777" w:rsidR="00D44A66" w:rsidRPr="00D44A66" w:rsidRDefault="00D44A66" w:rsidP="00D44A66">
      <w:pPr>
        <w:ind w:firstLine="709"/>
        <w:rPr>
          <w:rFonts w:ascii="Times New Roman" w:hAnsi="Times New Roman"/>
          <w:sz w:val="22"/>
          <w:szCs w:val="22"/>
          <w:lang w:val="ru-RU"/>
        </w:rPr>
      </w:pPr>
    </w:p>
    <w:p w14:paraId="7135FC3D" w14:textId="77777777" w:rsidR="00D44A66" w:rsidRPr="00F148CE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CE">
        <w:rPr>
          <w:rFonts w:ascii="Times New Roman" w:hAnsi="Times New Roman" w:cs="Times New Roman"/>
          <w:sz w:val="28"/>
          <w:szCs w:val="28"/>
        </w:rPr>
        <w:t xml:space="preserve">Раздел 2.1. </w:t>
      </w:r>
      <w:r w:rsidRPr="00F148CE">
        <w:rPr>
          <w:rFonts w:ascii="Times New Roman" w:hAnsi="Times New Roman" w:cs="Times New Roman"/>
          <w:bCs/>
          <w:sz w:val="28"/>
          <w:szCs w:val="28"/>
        </w:rPr>
        <w:t>Перспективные показатели развития поселения, для разработки программы</w:t>
      </w:r>
    </w:p>
    <w:p w14:paraId="51ADA3CA" w14:textId="46BD839A" w:rsidR="00D44A66" w:rsidRPr="00D44A66" w:rsidRDefault="00D44A66" w:rsidP="008625F0">
      <w:pPr>
        <w:pStyle w:val="12"/>
        <w:shd w:val="clear" w:color="auto" w:fill="auto"/>
        <w:ind w:firstLine="580"/>
        <w:jc w:val="both"/>
        <w:rPr>
          <w:sz w:val="28"/>
          <w:szCs w:val="28"/>
          <w:lang w:val="ru-RU"/>
        </w:rPr>
      </w:pPr>
      <w:r w:rsidRPr="00D44A66">
        <w:rPr>
          <w:color w:val="000000"/>
          <w:sz w:val="28"/>
          <w:szCs w:val="28"/>
          <w:lang w:val="ru-RU" w:bidi="ru-RU"/>
        </w:rPr>
        <w:t>населения. В связи с этим, спрос на коммунальные услуги останется неизменным, за исключением газоснабжения. В данной сфере планируется увеличение потребления газа, за счет строительства нового жилья с большей площадью, взамен ветхого.</w:t>
      </w:r>
    </w:p>
    <w:p w14:paraId="0D716DE7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Главной задачей развития систем коммунальной инфраструктуры является приведение существующего комплекса инженерных систем к состоянию, обеспечивающему жителей и предприятия Нижневедугского сельского поселения качественными услугами водоснабжения, электроснабжения и водоотведения, сдерживание роста тарифов на коммунальные услуги</w:t>
      </w:r>
    </w:p>
    <w:p w14:paraId="5391F183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Основное направление повышение уровня жизни населения: развитие сети инженерных коммуникаций – строительство, капитальный ремонт, ремонт сетей водоснабжения, электроснабжения.</w:t>
      </w:r>
    </w:p>
    <w:p w14:paraId="20EB0A14" w14:textId="77777777" w:rsidR="00D44A66" w:rsidRPr="00194DDE" w:rsidRDefault="00D44A66" w:rsidP="008625F0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94DDE">
        <w:rPr>
          <w:rFonts w:ascii="Times New Roman" w:hAnsi="Times New Roman" w:cs="Times New Roman"/>
          <w:sz w:val="28"/>
          <w:szCs w:val="28"/>
        </w:rPr>
        <w:t>Перечисленные мероприятия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14:paraId="73EE72C9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Эффективность мероприятий будет зависеть от наличия необходимого целевого финансирования.</w:t>
      </w:r>
    </w:p>
    <w:p w14:paraId="1DB67AD7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C933A48" w14:textId="77777777" w:rsidR="00D44A66" w:rsidRPr="00194DDE" w:rsidRDefault="00D44A66" w:rsidP="008625F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194DDE">
        <w:rPr>
          <w:rFonts w:ascii="Times New Roman" w:hAnsi="Times New Roman" w:cs="Times New Roman"/>
          <w:sz w:val="28"/>
          <w:szCs w:val="28"/>
        </w:rPr>
        <w:t>Раздел 2.3. Характеристика состояния и проблем коммунальной инфраструктуры</w:t>
      </w:r>
    </w:p>
    <w:p w14:paraId="372FD47E" w14:textId="77777777" w:rsidR="00D44A66" w:rsidRPr="00D44A66" w:rsidRDefault="00D44A66" w:rsidP="008625F0">
      <w:pPr>
        <w:pStyle w:val="a3"/>
        <w:tabs>
          <w:tab w:val="left" w:pos="-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F7B4D3" w14:textId="77777777" w:rsidR="00D44A66" w:rsidRPr="00194DDE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DE">
        <w:rPr>
          <w:rFonts w:ascii="Times New Roman" w:hAnsi="Times New Roman" w:cs="Times New Roman"/>
          <w:sz w:val="28"/>
          <w:szCs w:val="28"/>
        </w:rPr>
        <w:t>Программой предусматривается формирование инвестиционных проектов по четырем системам коммунальной инфраструктуры: водоснабжение, электроснабжение, работа с ТКО. В настоящем разделе рассматриваются те проблемные вопросы по каждой из этих систем, на решение которых будут направлены мероприятия, предлагаемые для реализации в период действия настоящей Программы комплексного развития.</w:t>
      </w:r>
    </w:p>
    <w:p w14:paraId="79E0CE54" w14:textId="77777777" w:rsidR="00D44A66" w:rsidRPr="0050770B" w:rsidRDefault="00D44A66" w:rsidP="008625F0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405857E3" w14:textId="77777777" w:rsidR="00D44A66" w:rsidRPr="00D44A66" w:rsidRDefault="00D44A66" w:rsidP="008625F0">
      <w:pPr>
        <w:pStyle w:val="14"/>
        <w:keepNext/>
        <w:keepLines/>
        <w:shd w:val="clear" w:color="auto" w:fill="auto"/>
        <w:tabs>
          <w:tab w:val="left" w:pos="519"/>
        </w:tabs>
        <w:ind w:firstLine="709"/>
        <w:jc w:val="both"/>
        <w:rPr>
          <w:sz w:val="28"/>
          <w:szCs w:val="28"/>
          <w:lang w:val="ru-RU"/>
        </w:rPr>
      </w:pPr>
      <w:bookmarkStart w:id="1" w:name="bookmark6"/>
      <w:bookmarkStart w:id="2" w:name="bookmark7"/>
      <w:r w:rsidRPr="00D44A66">
        <w:rPr>
          <w:color w:val="000000"/>
          <w:lang w:val="ru-RU" w:bidi="ru-RU"/>
        </w:rPr>
        <w:t xml:space="preserve">2.3.1.   </w:t>
      </w:r>
      <w:r w:rsidRPr="00D44A66">
        <w:rPr>
          <w:b w:val="0"/>
          <w:color w:val="000000"/>
          <w:sz w:val="28"/>
          <w:szCs w:val="28"/>
          <w:lang w:val="ru-RU" w:bidi="ru-RU"/>
        </w:rPr>
        <w:t>Водоснабжение</w:t>
      </w:r>
      <w:bookmarkEnd w:id="1"/>
      <w:bookmarkEnd w:id="2"/>
    </w:p>
    <w:p w14:paraId="1830848C" w14:textId="77777777" w:rsidR="00D44A66" w:rsidRPr="00D44A66" w:rsidRDefault="00D44A66" w:rsidP="008625F0">
      <w:pPr>
        <w:pStyle w:val="12"/>
        <w:shd w:val="clear" w:color="auto" w:fill="auto"/>
        <w:ind w:firstLine="560"/>
        <w:jc w:val="both"/>
        <w:rPr>
          <w:color w:val="000000"/>
          <w:sz w:val="28"/>
          <w:szCs w:val="28"/>
          <w:lang w:val="ru-RU" w:bidi="ru-RU"/>
        </w:rPr>
      </w:pPr>
    </w:p>
    <w:p w14:paraId="6F6E8289" w14:textId="77777777" w:rsidR="003C5542" w:rsidRPr="00D44A66" w:rsidRDefault="00D44A66" w:rsidP="008625F0">
      <w:pPr>
        <w:tabs>
          <w:tab w:val="left" w:pos="700"/>
        </w:tabs>
        <w:ind w:firstLine="73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color w:val="000000"/>
          <w:sz w:val="28"/>
          <w:szCs w:val="28"/>
          <w:lang w:val="ru-RU" w:bidi="ru-RU"/>
        </w:rPr>
        <w:t xml:space="preserve">Анализ существующей системы водоснабжения и дальнейших </w:t>
      </w:r>
      <w:r w:rsidRPr="00D44A66">
        <w:rPr>
          <w:color w:val="000000"/>
          <w:sz w:val="28"/>
          <w:szCs w:val="28"/>
          <w:lang w:val="ru-RU" w:bidi="ru-RU"/>
        </w:rPr>
        <w:lastRenderedPageBreak/>
        <w:t xml:space="preserve">перспектив </w:t>
      </w:r>
    </w:p>
    <w:p w14:paraId="7D92A891" w14:textId="413DDE6E" w:rsidR="003C5542" w:rsidRPr="00D44A66" w:rsidRDefault="003C5542" w:rsidP="003C5542">
      <w:pPr>
        <w:tabs>
          <w:tab w:val="left" w:pos="700"/>
        </w:tabs>
        <w:ind w:firstLine="73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Важнейшими социально-экономическими показателями формирования развития поселения - </w:t>
      </w:r>
      <w:r w:rsidR="00112230" w:rsidRPr="00D44A66">
        <w:rPr>
          <w:rFonts w:ascii="Times New Roman" w:hAnsi="Times New Roman"/>
          <w:sz w:val="28"/>
          <w:szCs w:val="28"/>
          <w:lang w:val="ru-RU"/>
        </w:rPr>
        <w:t>является динамика численности</w:t>
      </w:r>
      <w:r w:rsidRPr="00D44A66">
        <w:rPr>
          <w:rFonts w:ascii="Times New Roman" w:hAnsi="Times New Roman"/>
          <w:sz w:val="28"/>
          <w:szCs w:val="28"/>
          <w:lang w:val="ru-RU"/>
        </w:rPr>
        <w:t xml:space="preserve"> населения, </w:t>
      </w:r>
      <w:r w:rsidR="00112230" w:rsidRPr="00D44A66">
        <w:rPr>
          <w:rFonts w:ascii="Times New Roman" w:hAnsi="Times New Roman"/>
          <w:sz w:val="28"/>
          <w:szCs w:val="28"/>
          <w:lang w:val="ru-RU"/>
        </w:rPr>
        <w:t>его возрастная</w:t>
      </w:r>
      <w:r w:rsidRPr="00D44A66">
        <w:rPr>
          <w:rFonts w:ascii="Times New Roman" w:hAnsi="Times New Roman"/>
          <w:sz w:val="28"/>
          <w:szCs w:val="28"/>
          <w:lang w:val="ru-RU"/>
        </w:rPr>
        <w:t xml:space="preserve"> структура. Наряду с природной, экономической и экологической составляющими, она выступает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 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город.</w:t>
      </w:r>
    </w:p>
    <w:p w14:paraId="7E59CAF8" w14:textId="77777777" w:rsidR="003C5542" w:rsidRPr="00D44A66" w:rsidRDefault="003C5542" w:rsidP="003C5542">
      <w:pPr>
        <w:tabs>
          <w:tab w:val="left" w:pos="700"/>
        </w:tabs>
        <w:ind w:firstLine="73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Основные причины этого — экономически неблагоприятные условия жизни </w:t>
      </w:r>
      <w:r w:rsidRPr="00D44A66">
        <w:rPr>
          <w:rFonts w:ascii="Times New Roman" w:hAnsi="Times New Roman"/>
          <w:bCs/>
          <w:sz w:val="28"/>
          <w:szCs w:val="28"/>
          <w:lang w:val="ru-RU"/>
        </w:rPr>
        <w:t xml:space="preserve">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 </w:t>
      </w:r>
    </w:p>
    <w:p w14:paraId="55CC7584" w14:textId="77777777" w:rsidR="003C5542" w:rsidRPr="00D44A66" w:rsidRDefault="003C5542" w:rsidP="003C5542">
      <w:pPr>
        <w:tabs>
          <w:tab w:val="left" w:pos="700"/>
        </w:tabs>
        <w:ind w:firstLine="73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А,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14:paraId="1FC538AC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Общая численность населения сельского поселения </w:t>
      </w:r>
      <w:r>
        <w:rPr>
          <w:rStyle w:val="FontStyle168"/>
          <w:sz w:val="28"/>
          <w:szCs w:val="28"/>
        </w:rPr>
        <w:t>в</w:t>
      </w:r>
      <w:r w:rsidRPr="0089396D">
        <w:rPr>
          <w:rStyle w:val="FontStyle168"/>
          <w:sz w:val="28"/>
          <w:szCs w:val="28"/>
        </w:rPr>
        <w:t xml:space="preserve"> 2011 г. - 2697 человек </w:t>
      </w:r>
      <w:r>
        <w:rPr>
          <w:rStyle w:val="FontStyle168"/>
          <w:sz w:val="28"/>
          <w:szCs w:val="28"/>
        </w:rPr>
        <w:t xml:space="preserve">в 2021 году – 2194 человека (уменьшение на 503 человека). </w:t>
      </w:r>
    </w:p>
    <w:p w14:paraId="6C1BF1A7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sz w:val="28"/>
          <w:szCs w:val="28"/>
        </w:rPr>
      </w:pPr>
      <w:r>
        <w:rPr>
          <w:rStyle w:val="FontStyle168"/>
          <w:sz w:val="28"/>
          <w:szCs w:val="28"/>
        </w:rPr>
        <w:t>В таблице 5 представлен сравнительный анализ численности Нижневедугского сельского поселения.</w:t>
      </w:r>
    </w:p>
    <w:p w14:paraId="07128557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i/>
          <w:sz w:val="28"/>
          <w:szCs w:val="28"/>
        </w:rPr>
      </w:pPr>
    </w:p>
    <w:p w14:paraId="6C91FCD8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i/>
          <w:sz w:val="28"/>
          <w:szCs w:val="28"/>
        </w:rPr>
      </w:pPr>
    </w:p>
    <w:p w14:paraId="379DEB0C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i/>
          <w:sz w:val="28"/>
          <w:szCs w:val="28"/>
        </w:rPr>
      </w:pPr>
    </w:p>
    <w:p w14:paraId="404EF983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i/>
          <w:sz w:val="28"/>
          <w:szCs w:val="28"/>
        </w:rPr>
      </w:pPr>
    </w:p>
    <w:p w14:paraId="30C6DB60" w14:textId="77777777" w:rsidR="003C5542" w:rsidRPr="00194AB7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i/>
          <w:sz w:val="28"/>
          <w:szCs w:val="28"/>
        </w:rPr>
      </w:pPr>
      <w:r>
        <w:rPr>
          <w:rStyle w:val="FontStyle168"/>
          <w:i/>
          <w:sz w:val="28"/>
          <w:szCs w:val="28"/>
        </w:rPr>
        <w:t>Т</w:t>
      </w:r>
      <w:r w:rsidRPr="00194AB7">
        <w:rPr>
          <w:rStyle w:val="FontStyle168"/>
          <w:i/>
          <w:sz w:val="28"/>
          <w:szCs w:val="28"/>
        </w:rPr>
        <w:t xml:space="preserve">аблица </w:t>
      </w:r>
      <w:r>
        <w:rPr>
          <w:rStyle w:val="FontStyle168"/>
          <w:i/>
          <w:sz w:val="28"/>
          <w:szCs w:val="28"/>
        </w:rPr>
        <w:t>5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921"/>
        <w:gridCol w:w="1559"/>
        <w:gridCol w:w="1559"/>
      </w:tblGrid>
      <w:tr w:rsidR="003C5542" w:rsidRPr="00194AB7" w14:paraId="7EA0C1FF" w14:textId="77777777" w:rsidTr="008625F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C1F9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№ п/п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4DF6" w14:textId="77777777" w:rsidR="003C5542" w:rsidRPr="00194AB7" w:rsidRDefault="003C5542" w:rsidP="008625F0">
            <w:pPr>
              <w:pStyle w:val="Style73"/>
              <w:widowControl/>
              <w:spacing w:line="240" w:lineRule="auto"/>
              <w:ind w:left="1406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D4C5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2011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73E4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2021 год</w:t>
            </w:r>
          </w:p>
        </w:tc>
      </w:tr>
      <w:tr w:rsidR="003C5542" w:rsidRPr="00194AB7" w14:paraId="7D0F1979" w14:textId="77777777" w:rsidTr="008625F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6179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1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5951" w14:textId="77777777" w:rsidR="003C5542" w:rsidRPr="00194AB7" w:rsidRDefault="003C5542" w:rsidP="008625F0">
            <w:pPr>
              <w:pStyle w:val="Style40"/>
              <w:widowControl/>
              <w:spacing w:line="240" w:lineRule="auto"/>
              <w:ind w:left="10" w:hanging="10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Численность   постоянного населения на 1 января,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43BB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2697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2577" w14:textId="77777777" w:rsidR="003C5542" w:rsidRPr="00194AB7" w:rsidRDefault="003C5542" w:rsidP="008625F0">
            <w:pPr>
              <w:pStyle w:val="Style40"/>
              <w:widowControl/>
              <w:spacing w:line="240" w:lineRule="auto"/>
              <w:ind w:left="10" w:hanging="10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2194</w:t>
            </w:r>
          </w:p>
        </w:tc>
      </w:tr>
      <w:tr w:rsidR="003C5542" w:rsidRPr="00194AB7" w14:paraId="41977E4F" w14:textId="77777777" w:rsidTr="008625F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2F97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2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9EC8" w14:textId="77777777" w:rsidR="003C5542" w:rsidRPr="00194AB7" w:rsidRDefault="003C5542" w:rsidP="008625F0">
            <w:pPr>
              <w:pStyle w:val="Style40"/>
              <w:widowControl/>
              <w:spacing w:line="240" w:lineRule="auto"/>
              <w:ind w:left="5" w:hanging="5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Общий прирост (убыль)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19DA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-27 (по сравнению с 2010 г.)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86B5" w14:textId="77777777" w:rsidR="003C5542" w:rsidRPr="00194AB7" w:rsidRDefault="003C5542" w:rsidP="008625F0">
            <w:pPr>
              <w:pStyle w:val="Style40"/>
              <w:widowControl/>
              <w:spacing w:line="240" w:lineRule="auto"/>
              <w:ind w:left="5" w:hanging="5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- 503 (по сравнению с 2011 г.)</w:t>
            </w:r>
          </w:p>
        </w:tc>
      </w:tr>
    </w:tbl>
    <w:p w14:paraId="6BD56B26" w14:textId="77777777" w:rsidR="003C5542" w:rsidRDefault="003C5542" w:rsidP="003C5542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14:paraId="757C7176" w14:textId="77777777" w:rsidR="003C5542" w:rsidRPr="00916F84" w:rsidRDefault="003C5542" w:rsidP="003C5542">
      <w:pPr>
        <w:pStyle w:val="Default"/>
        <w:jc w:val="both"/>
        <w:rPr>
          <w:sz w:val="22"/>
          <w:szCs w:val="22"/>
        </w:rPr>
      </w:pPr>
      <w:r>
        <w:rPr>
          <w:bCs/>
          <w:sz w:val="28"/>
          <w:szCs w:val="28"/>
        </w:rPr>
        <w:t xml:space="preserve">       </w:t>
      </w:r>
      <w:r w:rsidRPr="00916F84">
        <w:rPr>
          <w:bCs/>
          <w:sz w:val="28"/>
          <w:szCs w:val="28"/>
        </w:rPr>
        <w:t>Раздел 2.2. Перспективные показатели спроса на коммунальные</w:t>
      </w:r>
      <w:r>
        <w:rPr>
          <w:bCs/>
          <w:sz w:val="28"/>
          <w:szCs w:val="28"/>
        </w:rPr>
        <w:t xml:space="preserve"> </w:t>
      </w:r>
      <w:r w:rsidRPr="00916F84">
        <w:rPr>
          <w:bCs/>
          <w:sz w:val="28"/>
          <w:szCs w:val="28"/>
        </w:rPr>
        <w:t>ресурсы</w:t>
      </w:r>
    </w:p>
    <w:p w14:paraId="4219A1FF" w14:textId="77777777" w:rsidR="003C5542" w:rsidRPr="00D44A66" w:rsidRDefault="003C5542" w:rsidP="003C554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859A39D" w14:textId="6C687D4A" w:rsidR="00D44A66" w:rsidRPr="00D44A66" w:rsidRDefault="003C5542" w:rsidP="003C5542">
      <w:pPr>
        <w:pStyle w:val="12"/>
        <w:shd w:val="clear" w:color="auto" w:fill="auto"/>
        <w:ind w:firstLine="560"/>
        <w:jc w:val="both"/>
        <w:rPr>
          <w:sz w:val="28"/>
          <w:szCs w:val="28"/>
          <w:lang w:val="ru-RU"/>
        </w:rPr>
      </w:pPr>
      <w:r w:rsidRPr="00D44A66">
        <w:rPr>
          <w:color w:val="000000"/>
          <w:sz w:val="28"/>
          <w:szCs w:val="28"/>
          <w:lang w:val="ru-RU" w:bidi="ru-RU"/>
        </w:rPr>
        <w:t xml:space="preserve">С 2011 года в Нижневедугском сельском поселении наблюдается снижение </w:t>
      </w:r>
      <w:r w:rsidR="00D44A66" w:rsidRPr="00D44A66">
        <w:rPr>
          <w:color w:val="000000"/>
          <w:sz w:val="28"/>
          <w:szCs w:val="28"/>
          <w:lang w:val="ru-RU" w:bidi="ru-RU"/>
        </w:rPr>
        <w:t xml:space="preserve">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</w:t>
      </w:r>
      <w:r w:rsidR="00D44A66" w:rsidRPr="00D44A66">
        <w:rPr>
          <w:color w:val="000000"/>
          <w:sz w:val="28"/>
          <w:szCs w:val="28"/>
          <w:lang w:val="ru-RU" w:bidi="ru-RU"/>
        </w:rPr>
        <w:lastRenderedPageBreak/>
        <w:t>поставки воды населению является изношенность водопроводных сетей. В сельском поселении сети имеют износ более 70%. Это способствует вторичному загрязнению воды, особенно в летний период, когда возможны подсосы загрязнений через поврежденные участки труб.</w:t>
      </w:r>
    </w:p>
    <w:p w14:paraId="41E66CB7" w14:textId="77777777" w:rsidR="00D44A66" w:rsidRPr="00D44A66" w:rsidRDefault="00D44A66" w:rsidP="00D44A66">
      <w:pPr>
        <w:pStyle w:val="12"/>
        <w:shd w:val="clear" w:color="auto" w:fill="auto"/>
        <w:ind w:firstLine="560"/>
        <w:jc w:val="both"/>
        <w:rPr>
          <w:sz w:val="28"/>
          <w:szCs w:val="28"/>
          <w:lang w:val="ru-RU"/>
        </w:rPr>
      </w:pPr>
      <w:r w:rsidRPr="00D44A66">
        <w:rPr>
          <w:color w:val="000000"/>
          <w:sz w:val="28"/>
          <w:szCs w:val="28"/>
          <w:lang w:val="ru-RU" w:bidi="ru-RU"/>
        </w:rPr>
        <w:t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</w:t>
      </w:r>
    </w:p>
    <w:p w14:paraId="3FE5888A" w14:textId="77777777" w:rsidR="00D44A66" w:rsidRPr="00F7495B" w:rsidRDefault="00D44A66" w:rsidP="00D44A66">
      <w:pPr>
        <w:pStyle w:val="14"/>
        <w:keepNext/>
        <w:keepLines/>
        <w:numPr>
          <w:ilvl w:val="2"/>
          <w:numId w:val="27"/>
        </w:numPr>
        <w:shd w:val="clear" w:color="auto" w:fill="auto"/>
        <w:tabs>
          <w:tab w:val="left" w:pos="546"/>
        </w:tabs>
        <w:spacing w:line="252" w:lineRule="auto"/>
        <w:ind w:hanging="153"/>
        <w:jc w:val="both"/>
        <w:rPr>
          <w:b w:val="0"/>
          <w:sz w:val="28"/>
          <w:szCs w:val="28"/>
        </w:rPr>
      </w:pPr>
      <w:bookmarkStart w:id="3" w:name="bookmark10"/>
      <w:bookmarkStart w:id="4" w:name="bookmark11"/>
      <w:proofErr w:type="spellStart"/>
      <w:r w:rsidRPr="00F7495B">
        <w:rPr>
          <w:b w:val="0"/>
          <w:color w:val="000000"/>
          <w:sz w:val="28"/>
          <w:szCs w:val="28"/>
          <w:lang w:bidi="ru-RU"/>
        </w:rPr>
        <w:t>Электроснабжение</w:t>
      </w:r>
      <w:bookmarkEnd w:id="3"/>
      <w:bookmarkEnd w:id="4"/>
      <w:proofErr w:type="spellEnd"/>
    </w:p>
    <w:p w14:paraId="63B3EABA" w14:textId="77777777" w:rsidR="00D44A66" w:rsidRPr="00F7495B" w:rsidRDefault="00D44A66" w:rsidP="00D44A66">
      <w:pPr>
        <w:pStyle w:val="14"/>
        <w:keepNext/>
        <w:keepLines/>
        <w:shd w:val="clear" w:color="auto" w:fill="auto"/>
        <w:tabs>
          <w:tab w:val="left" w:pos="546"/>
        </w:tabs>
        <w:spacing w:line="252" w:lineRule="auto"/>
        <w:ind w:left="720"/>
        <w:jc w:val="both"/>
        <w:rPr>
          <w:b w:val="0"/>
          <w:sz w:val="28"/>
          <w:szCs w:val="28"/>
        </w:rPr>
      </w:pPr>
    </w:p>
    <w:p w14:paraId="0840BE2F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bookmark14"/>
      <w:bookmarkStart w:id="6" w:name="bookmark15"/>
      <w:r w:rsidRPr="00D44A66">
        <w:rPr>
          <w:color w:val="000000"/>
          <w:sz w:val="28"/>
          <w:szCs w:val="28"/>
          <w:lang w:val="ru-RU" w:bidi="ru-RU"/>
        </w:rPr>
        <w:t xml:space="preserve"> </w:t>
      </w:r>
      <w:r w:rsidRPr="00D44A66">
        <w:rPr>
          <w:rFonts w:ascii="Times New Roman" w:hAnsi="Times New Roman"/>
          <w:sz w:val="28"/>
          <w:szCs w:val="28"/>
          <w:lang w:val="ru-RU"/>
        </w:rPr>
        <w:t xml:space="preserve">Электроснабжение потребителей поселения в настоящее время осуществляется с помощью воздушных линий ПАО «ТНС Энерго Воронеж». </w:t>
      </w:r>
    </w:p>
    <w:p w14:paraId="36CCD808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Распределение электроэнергии по коммунально-бытовым потребителям поселения на напряжение 10/0,4</w:t>
      </w:r>
      <w:r w:rsidRPr="00D44A66">
        <w:rPr>
          <w:rFonts w:ascii="Times New Roman" w:eastAsia="MS Mincho" w:hAnsi="Times New Roman"/>
          <w:sz w:val="28"/>
          <w:szCs w:val="28"/>
          <w:lang w:val="ru-RU"/>
        </w:rPr>
        <w:t> 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осуществляется через 69 трансформаторных подстанций. Отходящие линии 10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в количестве 6 шт.- протяженностью 84 км. Линии 0,4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в количестве 189 шт. протяженностью - 178 км. </w:t>
      </w:r>
    </w:p>
    <w:p w14:paraId="6B888544" w14:textId="77777777" w:rsidR="00D44A66" w:rsidRPr="00D44A66" w:rsidRDefault="00D44A66" w:rsidP="008625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В рамках настоящей Программы планируются мероприятия по модернизации и развитию системы уличного освещения на территории Нижневедугского сельского поселения:</w:t>
      </w:r>
    </w:p>
    <w:p w14:paraId="6F6D8427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модернизация уличного освещения;</w:t>
      </w:r>
    </w:p>
    <w:p w14:paraId="5773AF26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развитие сетей уличного освещения;</w:t>
      </w:r>
    </w:p>
    <w:p w14:paraId="0C131CB3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Реализация мероприятий позволит повысить надежность и качество предоставляемых услуг по уличному освещению.</w:t>
      </w:r>
    </w:p>
    <w:p w14:paraId="5440B4FA" w14:textId="77777777" w:rsidR="00D44A66" w:rsidRPr="00D44A66" w:rsidRDefault="00D44A66" w:rsidP="008625F0">
      <w:pPr>
        <w:pStyle w:val="12"/>
        <w:shd w:val="clear" w:color="auto" w:fill="auto"/>
        <w:tabs>
          <w:tab w:val="left" w:pos="892"/>
        </w:tabs>
        <w:spacing w:line="252" w:lineRule="auto"/>
        <w:ind w:firstLine="0"/>
        <w:jc w:val="both"/>
        <w:rPr>
          <w:color w:val="000000"/>
          <w:sz w:val="28"/>
          <w:szCs w:val="28"/>
          <w:lang w:val="ru-RU" w:bidi="ru-RU"/>
        </w:rPr>
      </w:pPr>
    </w:p>
    <w:p w14:paraId="516BAC44" w14:textId="77777777" w:rsidR="00D44A66" w:rsidRPr="00F7495B" w:rsidRDefault="00D44A66" w:rsidP="008625F0">
      <w:pPr>
        <w:pStyle w:val="14"/>
        <w:keepNext/>
        <w:keepLines/>
        <w:numPr>
          <w:ilvl w:val="2"/>
          <w:numId w:val="27"/>
        </w:numPr>
        <w:shd w:val="clear" w:color="auto" w:fill="auto"/>
        <w:tabs>
          <w:tab w:val="left" w:pos="551"/>
        </w:tabs>
        <w:spacing w:line="252" w:lineRule="auto"/>
        <w:ind w:hanging="11"/>
        <w:jc w:val="both"/>
        <w:rPr>
          <w:b w:val="0"/>
          <w:color w:val="000000"/>
          <w:sz w:val="28"/>
          <w:szCs w:val="28"/>
          <w:lang w:bidi="ru-RU"/>
        </w:rPr>
      </w:pPr>
      <w:proofErr w:type="spellStart"/>
      <w:r w:rsidRPr="00F7495B">
        <w:rPr>
          <w:b w:val="0"/>
          <w:color w:val="000000"/>
          <w:sz w:val="28"/>
          <w:szCs w:val="28"/>
          <w:lang w:bidi="ru-RU"/>
        </w:rPr>
        <w:t>Сбор</w:t>
      </w:r>
      <w:proofErr w:type="spellEnd"/>
      <w:r w:rsidRPr="00F7495B">
        <w:rPr>
          <w:b w:val="0"/>
          <w:color w:val="000000"/>
          <w:sz w:val="28"/>
          <w:szCs w:val="28"/>
          <w:lang w:bidi="ru-RU"/>
        </w:rPr>
        <w:t xml:space="preserve"> и </w:t>
      </w:r>
      <w:proofErr w:type="spellStart"/>
      <w:r w:rsidRPr="00F7495B">
        <w:rPr>
          <w:b w:val="0"/>
          <w:color w:val="000000"/>
          <w:sz w:val="28"/>
          <w:szCs w:val="28"/>
          <w:lang w:bidi="ru-RU"/>
        </w:rPr>
        <w:t>вывоз</w:t>
      </w:r>
      <w:proofErr w:type="spellEnd"/>
      <w:r w:rsidRPr="00F7495B">
        <w:rPr>
          <w:b w:val="0"/>
          <w:color w:val="000000"/>
          <w:sz w:val="28"/>
          <w:szCs w:val="28"/>
          <w:lang w:bidi="ru-RU"/>
        </w:rPr>
        <w:t xml:space="preserve"> ТКО</w:t>
      </w:r>
      <w:bookmarkEnd w:id="5"/>
      <w:bookmarkEnd w:id="6"/>
    </w:p>
    <w:p w14:paraId="2ABC978D" w14:textId="77777777" w:rsidR="00D44A66" w:rsidRPr="00F7495B" w:rsidRDefault="00D44A66" w:rsidP="008625F0">
      <w:pPr>
        <w:pStyle w:val="14"/>
        <w:keepNext/>
        <w:keepLines/>
        <w:shd w:val="clear" w:color="auto" w:fill="auto"/>
        <w:tabs>
          <w:tab w:val="left" w:pos="551"/>
        </w:tabs>
        <w:spacing w:line="252" w:lineRule="auto"/>
        <w:ind w:left="720"/>
        <w:jc w:val="both"/>
        <w:rPr>
          <w:sz w:val="28"/>
          <w:szCs w:val="28"/>
        </w:rPr>
      </w:pPr>
    </w:p>
    <w:p w14:paraId="200ED6D0" w14:textId="77777777" w:rsidR="00D44A66" w:rsidRPr="00D44A66" w:rsidRDefault="00D44A66" w:rsidP="008625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 На территории обслуживания Администрацией Нижневедугского сельского поселения установлено 30 контейнерных площадки, на которых установлено 69 контейнеров. Из них в с. Нижняя Ведуга- 53 шт., с. Гнилуша- 10 шт., п. Гослесопитомника- 6 шт.</w:t>
      </w:r>
    </w:p>
    <w:p w14:paraId="7453B430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Ежедневно на территории поселения региональным оператором ОАО «Экотехнологии» осуществляется вывоз ТКО спецтехникой. За счет средств населения. </w:t>
      </w:r>
    </w:p>
    <w:p w14:paraId="4A349258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 w:eastAsia="en-US"/>
        </w:rPr>
        <w:t>В целях благоустройства территории Нижневедугского сельского поселения регулярно п</w:t>
      </w:r>
      <w:r w:rsidRPr="00D44A66">
        <w:rPr>
          <w:rFonts w:ascii="Times New Roman" w:hAnsi="Times New Roman"/>
          <w:sz w:val="28"/>
          <w:szCs w:val="28"/>
          <w:lang w:val="ru-RU"/>
        </w:rPr>
        <w:t xml:space="preserve">роводятся работы по уборке несанкционированных свалок. </w:t>
      </w:r>
    </w:p>
    <w:p w14:paraId="5DDF0C04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В рамках настоящей программы разработаны мероприятия в области обращения с твердыми коммунальными отходами в части внедрения их раздельного накопления:</w:t>
      </w:r>
    </w:p>
    <w:p w14:paraId="50DCCB52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-закупка контейнеров для раздельного накопления ТКО;</w:t>
      </w:r>
    </w:p>
    <w:p w14:paraId="4170E8C6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-обустройство контейнерных площадок для раздельного накопления ТКО</w:t>
      </w:r>
    </w:p>
    <w:p w14:paraId="239EC18F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-устройство дополнительных контейнерных площадок на территории </w:t>
      </w: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>поселения</w:t>
      </w:r>
    </w:p>
    <w:p w14:paraId="1C744552" w14:textId="77777777" w:rsidR="00D44A66" w:rsidRDefault="00D44A66" w:rsidP="008625F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</w:p>
    <w:p w14:paraId="3394215F" w14:textId="77777777" w:rsidR="00D44A66" w:rsidRPr="005F045C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2.4.  </w:t>
      </w:r>
      <w:r w:rsidRPr="005F045C">
        <w:rPr>
          <w:rFonts w:ascii="Times New Roman" w:hAnsi="Times New Roman" w:cs="Times New Roman"/>
          <w:sz w:val="28"/>
          <w:szCs w:val="28"/>
        </w:rPr>
        <w:t xml:space="preserve">Характеристика состояния и проблем в реализации энерго- и ресурсосбережения и </w:t>
      </w:r>
      <w:proofErr w:type="gramStart"/>
      <w:r w:rsidRPr="005F045C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5F045C">
        <w:rPr>
          <w:rFonts w:ascii="Times New Roman" w:hAnsi="Times New Roman" w:cs="Times New Roman"/>
          <w:sz w:val="28"/>
          <w:szCs w:val="28"/>
        </w:rPr>
        <w:t xml:space="preserve"> и сбора информации.</w:t>
      </w:r>
    </w:p>
    <w:p w14:paraId="54D11765" w14:textId="77777777" w:rsidR="00D44A66" w:rsidRPr="00D44A66" w:rsidRDefault="00D44A66" w:rsidP="008625F0">
      <w:pPr>
        <w:pStyle w:val="12"/>
        <w:shd w:val="clear" w:color="auto" w:fill="auto"/>
        <w:ind w:firstLine="580"/>
        <w:jc w:val="both"/>
        <w:rPr>
          <w:sz w:val="28"/>
          <w:szCs w:val="28"/>
          <w:lang w:val="ru-RU"/>
        </w:rPr>
      </w:pPr>
    </w:p>
    <w:p w14:paraId="747B6E61" w14:textId="77777777" w:rsidR="00D44A66" w:rsidRPr="00D44A66" w:rsidRDefault="00D44A66" w:rsidP="008625F0">
      <w:pPr>
        <w:pStyle w:val="12"/>
        <w:shd w:val="clear" w:color="auto" w:fill="auto"/>
        <w:ind w:firstLine="58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Основной 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</w:r>
    </w:p>
    <w:p w14:paraId="3E4686A2" w14:textId="77777777" w:rsidR="00D44A66" w:rsidRPr="00D44A66" w:rsidRDefault="00D44A66" w:rsidP="008625F0">
      <w:pPr>
        <w:pStyle w:val="12"/>
        <w:shd w:val="clear" w:color="auto" w:fill="auto"/>
        <w:ind w:firstLine="58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Для решения проблем в сфере коммунального хозяйства необходим сбор, анализ и диагностика работы всех систем коммунального хозяйства:</w:t>
      </w:r>
    </w:p>
    <w:p w14:paraId="32A7D762" w14:textId="77777777" w:rsidR="00D44A66" w:rsidRPr="005F045C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825"/>
        </w:tabs>
        <w:ind w:firstLine="580"/>
        <w:jc w:val="both"/>
        <w:rPr>
          <w:sz w:val="28"/>
          <w:szCs w:val="28"/>
        </w:rPr>
      </w:pPr>
      <w:proofErr w:type="spellStart"/>
      <w:r w:rsidRPr="005F045C">
        <w:rPr>
          <w:sz w:val="28"/>
          <w:szCs w:val="28"/>
        </w:rPr>
        <w:t>выявления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качества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поставляемых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услуг</w:t>
      </w:r>
      <w:proofErr w:type="spellEnd"/>
      <w:r w:rsidRPr="005F045C">
        <w:rPr>
          <w:sz w:val="28"/>
          <w:szCs w:val="28"/>
        </w:rPr>
        <w:t>;</w:t>
      </w:r>
    </w:p>
    <w:p w14:paraId="6BFE9EF8" w14:textId="77777777" w:rsidR="00D44A66" w:rsidRPr="005F045C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825"/>
        </w:tabs>
        <w:ind w:firstLine="580"/>
        <w:jc w:val="both"/>
        <w:rPr>
          <w:sz w:val="28"/>
          <w:szCs w:val="28"/>
        </w:rPr>
      </w:pPr>
      <w:proofErr w:type="spellStart"/>
      <w:r w:rsidRPr="005F045C">
        <w:rPr>
          <w:sz w:val="28"/>
          <w:szCs w:val="28"/>
        </w:rPr>
        <w:t>выявления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потерь</w:t>
      </w:r>
      <w:proofErr w:type="spellEnd"/>
      <w:r w:rsidRPr="005F045C">
        <w:rPr>
          <w:sz w:val="28"/>
          <w:szCs w:val="28"/>
        </w:rPr>
        <w:t>;</w:t>
      </w:r>
    </w:p>
    <w:p w14:paraId="22257E2A" w14:textId="77777777" w:rsidR="00D44A66" w:rsidRPr="00D44A66" w:rsidRDefault="00D44A66" w:rsidP="008625F0">
      <w:pPr>
        <w:pStyle w:val="12"/>
        <w:shd w:val="clear" w:color="auto" w:fill="auto"/>
        <w:spacing w:after="140"/>
        <w:ind w:firstLine="58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-выявления состояния износа коммунальной системы.</w:t>
      </w:r>
    </w:p>
    <w:p w14:paraId="1365E4A8" w14:textId="77777777" w:rsidR="00D44A66" w:rsidRPr="00D44A66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Для достижения основной цели программы необходимо решить следующие задачи:</w:t>
      </w:r>
    </w:p>
    <w:p w14:paraId="4701BAE0" w14:textId="77777777" w:rsidR="00D44A66" w:rsidRPr="005F045C" w:rsidRDefault="00D44A66" w:rsidP="008625F0">
      <w:pPr>
        <w:pStyle w:val="12"/>
        <w:shd w:val="clear" w:color="auto" w:fill="auto"/>
        <w:ind w:firstLine="600"/>
        <w:jc w:val="both"/>
        <w:rPr>
          <w:sz w:val="28"/>
          <w:szCs w:val="28"/>
        </w:rPr>
      </w:pPr>
      <w:r w:rsidRPr="005F045C">
        <w:rPr>
          <w:sz w:val="28"/>
          <w:szCs w:val="28"/>
        </w:rPr>
        <w:t>-</w:t>
      </w:r>
      <w:proofErr w:type="spellStart"/>
      <w:r w:rsidRPr="005F045C">
        <w:rPr>
          <w:sz w:val="28"/>
          <w:szCs w:val="28"/>
        </w:rPr>
        <w:t>модернизация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объектов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коммунальной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инфраструктуры</w:t>
      </w:r>
      <w:proofErr w:type="spellEnd"/>
      <w:r w:rsidRPr="005F045C">
        <w:rPr>
          <w:sz w:val="28"/>
          <w:szCs w:val="28"/>
        </w:rPr>
        <w:t>;</w:t>
      </w:r>
    </w:p>
    <w:p w14:paraId="286B05E8" w14:textId="77777777" w:rsidR="00D44A66" w:rsidRPr="005F045C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907"/>
        </w:tabs>
        <w:ind w:firstLine="640"/>
        <w:jc w:val="both"/>
        <w:rPr>
          <w:sz w:val="28"/>
          <w:szCs w:val="28"/>
        </w:rPr>
      </w:pPr>
      <w:proofErr w:type="spellStart"/>
      <w:r w:rsidRPr="005F045C">
        <w:rPr>
          <w:sz w:val="28"/>
          <w:szCs w:val="28"/>
        </w:rPr>
        <w:t>реконструкции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основных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средств</w:t>
      </w:r>
      <w:proofErr w:type="spellEnd"/>
      <w:r w:rsidRPr="005F045C">
        <w:rPr>
          <w:sz w:val="28"/>
          <w:szCs w:val="28"/>
        </w:rPr>
        <w:t>;</w:t>
      </w:r>
    </w:p>
    <w:p w14:paraId="2CCE69A7" w14:textId="77777777" w:rsidR="00D44A66" w:rsidRPr="005F045C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</w:rPr>
      </w:pPr>
      <w:r w:rsidRPr="005F045C">
        <w:rPr>
          <w:sz w:val="28"/>
          <w:szCs w:val="28"/>
        </w:rPr>
        <w:t>-</w:t>
      </w:r>
      <w:proofErr w:type="spellStart"/>
      <w:r w:rsidRPr="005F045C">
        <w:rPr>
          <w:sz w:val="28"/>
          <w:szCs w:val="28"/>
        </w:rPr>
        <w:t>внедрение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энергосберегающих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технологий</w:t>
      </w:r>
      <w:proofErr w:type="spellEnd"/>
      <w:r w:rsidRPr="005F045C">
        <w:rPr>
          <w:sz w:val="28"/>
          <w:szCs w:val="28"/>
        </w:rPr>
        <w:t>;</w:t>
      </w:r>
    </w:p>
    <w:p w14:paraId="05B7F361" w14:textId="77777777" w:rsidR="00D44A66" w:rsidRPr="005F045C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</w:rPr>
      </w:pPr>
      <w:r w:rsidRPr="005F045C">
        <w:rPr>
          <w:sz w:val="28"/>
          <w:szCs w:val="28"/>
        </w:rPr>
        <w:t>-</w:t>
      </w:r>
      <w:proofErr w:type="spellStart"/>
      <w:r w:rsidRPr="005F045C">
        <w:rPr>
          <w:sz w:val="28"/>
          <w:szCs w:val="28"/>
        </w:rPr>
        <w:t>повышение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качества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энергоносителя</w:t>
      </w:r>
      <w:proofErr w:type="spellEnd"/>
      <w:r w:rsidRPr="005F045C">
        <w:rPr>
          <w:sz w:val="28"/>
          <w:szCs w:val="28"/>
        </w:rPr>
        <w:t>;</w:t>
      </w:r>
    </w:p>
    <w:p w14:paraId="7D007D31" w14:textId="77777777" w:rsidR="00D44A66" w:rsidRPr="00D44A66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-строительство объектов с целью подключения новых абонентов.</w:t>
      </w:r>
    </w:p>
    <w:p w14:paraId="16CFC068" w14:textId="77777777" w:rsidR="00D44A66" w:rsidRPr="00D44A66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14:paraId="3B151625" w14:textId="77777777" w:rsidR="00D44A66" w:rsidRPr="005F045C" w:rsidRDefault="00D44A66" w:rsidP="008625F0">
      <w:pPr>
        <w:pStyle w:val="14"/>
        <w:keepNext/>
        <w:keepLines/>
        <w:numPr>
          <w:ilvl w:val="0"/>
          <w:numId w:val="29"/>
        </w:numPr>
        <w:shd w:val="clear" w:color="auto" w:fill="auto"/>
        <w:tabs>
          <w:tab w:val="left" w:pos="1439"/>
        </w:tabs>
        <w:ind w:firstLine="640"/>
        <w:jc w:val="both"/>
        <w:rPr>
          <w:b w:val="0"/>
          <w:sz w:val="28"/>
          <w:szCs w:val="28"/>
        </w:rPr>
      </w:pPr>
      <w:bookmarkStart w:id="7" w:name="bookmark16"/>
      <w:bookmarkStart w:id="8" w:name="bookmark17"/>
      <w:r w:rsidRPr="005F045C">
        <w:rPr>
          <w:b w:val="0"/>
          <w:sz w:val="28"/>
          <w:szCs w:val="28"/>
        </w:rPr>
        <w:t xml:space="preserve">в </w:t>
      </w:r>
      <w:proofErr w:type="spellStart"/>
      <w:r w:rsidRPr="005F045C">
        <w:rPr>
          <w:b w:val="0"/>
          <w:sz w:val="28"/>
          <w:szCs w:val="28"/>
        </w:rPr>
        <w:t>области</w:t>
      </w:r>
      <w:proofErr w:type="spellEnd"/>
      <w:r w:rsidRPr="005F045C">
        <w:rPr>
          <w:b w:val="0"/>
          <w:sz w:val="28"/>
          <w:szCs w:val="28"/>
        </w:rPr>
        <w:t xml:space="preserve"> </w:t>
      </w:r>
      <w:proofErr w:type="spellStart"/>
      <w:r w:rsidRPr="005F045C">
        <w:rPr>
          <w:b w:val="0"/>
          <w:sz w:val="28"/>
          <w:szCs w:val="28"/>
        </w:rPr>
        <w:t>энергосбережения</w:t>
      </w:r>
      <w:proofErr w:type="spellEnd"/>
      <w:r w:rsidRPr="005F045C">
        <w:rPr>
          <w:b w:val="0"/>
          <w:sz w:val="28"/>
          <w:szCs w:val="28"/>
        </w:rPr>
        <w:t>:</w:t>
      </w:r>
      <w:bookmarkEnd w:id="7"/>
      <w:bookmarkEnd w:id="8"/>
    </w:p>
    <w:p w14:paraId="32FF6468" w14:textId="77777777" w:rsidR="00D44A66" w:rsidRPr="00D44A66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-установка приборов учета-учет фактического расхода;</w:t>
      </w:r>
    </w:p>
    <w:p w14:paraId="0ABBB0E4" w14:textId="77777777" w:rsidR="00D44A66" w:rsidRPr="00D44A66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-модернизация (внедрение энерго- и ресурсосберегающих технологий)- снижение себестоимости.</w:t>
      </w:r>
    </w:p>
    <w:p w14:paraId="5D7DDCC3" w14:textId="77777777" w:rsidR="00D44A66" w:rsidRPr="00D44A66" w:rsidRDefault="00D44A66" w:rsidP="008625F0">
      <w:pPr>
        <w:pStyle w:val="14"/>
        <w:keepNext/>
        <w:keepLines/>
        <w:numPr>
          <w:ilvl w:val="0"/>
          <w:numId w:val="29"/>
        </w:numPr>
        <w:shd w:val="clear" w:color="auto" w:fill="auto"/>
        <w:tabs>
          <w:tab w:val="left" w:pos="1439"/>
        </w:tabs>
        <w:ind w:firstLine="640"/>
        <w:jc w:val="both"/>
        <w:rPr>
          <w:b w:val="0"/>
          <w:sz w:val="28"/>
          <w:szCs w:val="28"/>
          <w:lang w:val="ru-RU"/>
        </w:rPr>
      </w:pPr>
      <w:bookmarkStart w:id="9" w:name="bookmark18"/>
      <w:bookmarkStart w:id="10" w:name="bookmark19"/>
      <w:r w:rsidRPr="00D44A66">
        <w:rPr>
          <w:b w:val="0"/>
          <w:sz w:val="28"/>
          <w:szCs w:val="28"/>
          <w:lang w:val="ru-RU"/>
        </w:rPr>
        <w:t>в области качества поставляемого ресурса:</w:t>
      </w:r>
      <w:bookmarkEnd w:id="9"/>
      <w:bookmarkEnd w:id="10"/>
    </w:p>
    <w:p w14:paraId="408B1F0C" w14:textId="77777777" w:rsidR="00D44A66" w:rsidRPr="00D44A66" w:rsidRDefault="00D44A66" w:rsidP="008625F0">
      <w:pPr>
        <w:pStyle w:val="12"/>
        <w:shd w:val="clear" w:color="auto" w:fill="auto"/>
        <w:ind w:firstLine="60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-замена изношенных сетей;</w:t>
      </w:r>
    </w:p>
    <w:p w14:paraId="3432F304" w14:textId="419DDF25" w:rsidR="00D44A66" w:rsidRPr="00D44A66" w:rsidRDefault="00D44A66" w:rsidP="008625F0">
      <w:pPr>
        <w:pStyle w:val="12"/>
        <w:shd w:val="clear" w:color="auto" w:fill="auto"/>
        <w:ind w:firstLine="60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 xml:space="preserve">-замена оборудования со </w:t>
      </w:r>
      <w:r w:rsidR="00FC2BBB" w:rsidRPr="00D44A66">
        <w:rPr>
          <w:sz w:val="28"/>
          <w:szCs w:val="28"/>
          <w:lang w:val="ru-RU"/>
        </w:rPr>
        <w:t>сверхнормативным</w:t>
      </w:r>
      <w:r w:rsidRPr="00D44A66">
        <w:rPr>
          <w:sz w:val="28"/>
          <w:szCs w:val="28"/>
          <w:lang w:val="ru-RU"/>
        </w:rPr>
        <w:t xml:space="preserve"> сроком службы.</w:t>
      </w:r>
    </w:p>
    <w:p w14:paraId="21A1AA42" w14:textId="77777777" w:rsidR="00D44A66" w:rsidRPr="005F045C" w:rsidRDefault="00D44A66" w:rsidP="008625F0">
      <w:pPr>
        <w:pStyle w:val="14"/>
        <w:keepNext/>
        <w:keepLines/>
        <w:numPr>
          <w:ilvl w:val="0"/>
          <w:numId w:val="29"/>
        </w:numPr>
        <w:shd w:val="clear" w:color="auto" w:fill="auto"/>
        <w:tabs>
          <w:tab w:val="left" w:pos="1439"/>
        </w:tabs>
        <w:ind w:firstLine="600"/>
        <w:jc w:val="both"/>
        <w:rPr>
          <w:b w:val="0"/>
          <w:sz w:val="28"/>
          <w:szCs w:val="28"/>
        </w:rPr>
      </w:pPr>
      <w:bookmarkStart w:id="11" w:name="bookmark20"/>
      <w:bookmarkStart w:id="12" w:name="bookmark21"/>
      <w:proofErr w:type="spellStart"/>
      <w:r w:rsidRPr="005F045C">
        <w:rPr>
          <w:b w:val="0"/>
          <w:sz w:val="28"/>
          <w:szCs w:val="28"/>
        </w:rPr>
        <w:t>подключение</w:t>
      </w:r>
      <w:proofErr w:type="spellEnd"/>
      <w:r w:rsidRPr="005F045C">
        <w:rPr>
          <w:b w:val="0"/>
          <w:sz w:val="28"/>
          <w:szCs w:val="28"/>
        </w:rPr>
        <w:t xml:space="preserve"> </w:t>
      </w:r>
      <w:proofErr w:type="spellStart"/>
      <w:r w:rsidRPr="005F045C">
        <w:rPr>
          <w:b w:val="0"/>
          <w:sz w:val="28"/>
          <w:szCs w:val="28"/>
        </w:rPr>
        <w:t>новых</w:t>
      </w:r>
      <w:proofErr w:type="spellEnd"/>
      <w:r w:rsidRPr="005F045C">
        <w:rPr>
          <w:b w:val="0"/>
          <w:sz w:val="28"/>
          <w:szCs w:val="28"/>
        </w:rPr>
        <w:t xml:space="preserve"> </w:t>
      </w:r>
      <w:proofErr w:type="spellStart"/>
      <w:r w:rsidRPr="005F045C">
        <w:rPr>
          <w:b w:val="0"/>
          <w:sz w:val="28"/>
          <w:szCs w:val="28"/>
        </w:rPr>
        <w:t>абонентов</w:t>
      </w:r>
      <w:bookmarkEnd w:id="11"/>
      <w:bookmarkEnd w:id="12"/>
      <w:proofErr w:type="spellEnd"/>
    </w:p>
    <w:p w14:paraId="520D7C98" w14:textId="77777777" w:rsidR="00D44A66" w:rsidRPr="00D44A66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967"/>
        </w:tabs>
        <w:ind w:left="700" w:firstLine="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строительство новых сетей; -установка дополнительного оборудования.</w:t>
      </w:r>
    </w:p>
    <w:p w14:paraId="6A71AC28" w14:textId="77777777" w:rsidR="00D44A66" w:rsidRPr="00D44A66" w:rsidRDefault="00D44A66" w:rsidP="008625F0">
      <w:pPr>
        <w:pStyle w:val="12"/>
        <w:shd w:val="clear" w:color="auto" w:fill="auto"/>
        <w:ind w:firstLine="600"/>
        <w:jc w:val="both"/>
        <w:rPr>
          <w:sz w:val="28"/>
          <w:szCs w:val="28"/>
          <w:lang w:val="ru-RU"/>
        </w:rPr>
      </w:pPr>
      <w:r w:rsidRPr="00D44A66">
        <w:rPr>
          <w:bCs/>
          <w:sz w:val="28"/>
          <w:szCs w:val="28"/>
          <w:lang w:val="ru-RU"/>
        </w:rPr>
        <w:t>Решение задач по реализации программы осуществляется:</w:t>
      </w:r>
    </w:p>
    <w:p w14:paraId="25E66BAD" w14:textId="77777777" w:rsidR="00D44A66" w:rsidRPr="00D44A66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867"/>
        </w:tabs>
        <w:ind w:firstLine="60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за счет средств бюджета поселения;</w:t>
      </w:r>
    </w:p>
    <w:p w14:paraId="13BD89F7" w14:textId="77777777" w:rsidR="00D44A66" w:rsidRPr="005F045C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867"/>
        </w:tabs>
        <w:ind w:firstLine="600"/>
        <w:jc w:val="both"/>
        <w:rPr>
          <w:sz w:val="28"/>
          <w:szCs w:val="28"/>
        </w:rPr>
      </w:pPr>
      <w:proofErr w:type="spellStart"/>
      <w:r w:rsidRPr="005F045C">
        <w:rPr>
          <w:sz w:val="28"/>
          <w:szCs w:val="28"/>
        </w:rPr>
        <w:t>за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счет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целевых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программ</w:t>
      </w:r>
      <w:proofErr w:type="spellEnd"/>
      <w:r w:rsidRPr="005F045C">
        <w:rPr>
          <w:sz w:val="28"/>
          <w:szCs w:val="28"/>
        </w:rPr>
        <w:t>;</w:t>
      </w:r>
    </w:p>
    <w:p w14:paraId="69629275" w14:textId="77777777" w:rsidR="00D44A66" w:rsidRPr="00D44A66" w:rsidRDefault="00D44A66" w:rsidP="008625F0">
      <w:pPr>
        <w:pStyle w:val="12"/>
        <w:shd w:val="clear" w:color="auto" w:fill="auto"/>
        <w:ind w:firstLine="60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также источником реализации программы предусмотрены:</w:t>
      </w:r>
    </w:p>
    <w:p w14:paraId="05998885" w14:textId="77777777" w:rsidR="00D44A66" w:rsidRPr="00D44A66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819"/>
        </w:tabs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за счет средств, включенных в тариф (инвестиционная надбавка) на оплату энергоносителя;</w:t>
      </w:r>
    </w:p>
    <w:p w14:paraId="6E170D03" w14:textId="77777777" w:rsidR="00D44A66" w:rsidRPr="00D44A66" w:rsidRDefault="00D44A66" w:rsidP="008625F0">
      <w:pPr>
        <w:pStyle w:val="12"/>
        <w:shd w:val="clear" w:color="auto" w:fill="auto"/>
        <w:spacing w:after="300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-за счет средств, определенных на технологическое подключение к энергоносителю.</w:t>
      </w:r>
    </w:p>
    <w:p w14:paraId="055B1CDC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EE5A3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C5D28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E912F" w14:textId="7D8AF6B4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741F0" w14:textId="77777777" w:rsidR="00112230" w:rsidRDefault="00112230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4A71F" w14:textId="77777777" w:rsidR="00D44A66" w:rsidRPr="005F045C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5C">
        <w:rPr>
          <w:rFonts w:ascii="Times New Roman" w:hAnsi="Times New Roman" w:cs="Times New Roman"/>
          <w:sz w:val="28"/>
          <w:szCs w:val="28"/>
        </w:rPr>
        <w:lastRenderedPageBreak/>
        <w:t>Раздел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0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45C">
        <w:rPr>
          <w:rFonts w:ascii="Times New Roman" w:hAnsi="Times New Roman" w:cs="Times New Roman"/>
          <w:sz w:val="28"/>
          <w:szCs w:val="28"/>
        </w:rPr>
        <w:t>Целевые показатели развития коммунальной инфраструктуры</w:t>
      </w:r>
    </w:p>
    <w:p w14:paraId="319C0B3B" w14:textId="77777777" w:rsidR="00D44A66" w:rsidRPr="005F045C" w:rsidRDefault="00D44A66" w:rsidP="00D44A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7AE66" w14:textId="77777777" w:rsidR="00D44A66" w:rsidRPr="005F045C" w:rsidRDefault="00D44A66" w:rsidP="00D44A66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5F045C">
        <w:rPr>
          <w:rFonts w:ascii="Times New Roman" w:hAnsi="Times New Roman" w:cs="Times New Roman"/>
          <w:sz w:val="28"/>
          <w:szCs w:val="28"/>
        </w:rPr>
        <w:t xml:space="preserve">Главной задачей развития систем коммунальной инфраструктуры является приведение существующего комплекса инженерных систем к состоянию, обеспечивающему жителей, предприятия, организации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5F045C">
        <w:rPr>
          <w:rFonts w:ascii="Times New Roman" w:hAnsi="Times New Roman" w:cs="Times New Roman"/>
          <w:sz w:val="28"/>
          <w:szCs w:val="28"/>
        </w:rPr>
        <w:t xml:space="preserve"> поселения качественными услугами водоснабжения, электроснабжения и водоотведения, а также сдерживание роста тарифов на коммунальные услуги.</w:t>
      </w:r>
    </w:p>
    <w:p w14:paraId="069A6257" w14:textId="77777777" w:rsidR="00D44A66" w:rsidRPr="005F045C" w:rsidRDefault="00D44A66" w:rsidP="00D44A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5C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5F045C">
        <w:rPr>
          <w:rFonts w:ascii="Times New Roman" w:hAnsi="Times New Roman" w:cs="Times New Roman"/>
          <w:sz w:val="28"/>
          <w:szCs w:val="28"/>
        </w:rPr>
        <w:t xml:space="preserve"> поселения определяются с помощью целевых индикаторов, приведенных в таблице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045C">
        <w:rPr>
          <w:rFonts w:ascii="Times New Roman" w:hAnsi="Times New Roman" w:cs="Times New Roman"/>
          <w:sz w:val="28"/>
          <w:szCs w:val="28"/>
        </w:rPr>
        <w:t>.</w:t>
      </w:r>
    </w:p>
    <w:p w14:paraId="6BBB4A91" w14:textId="77777777" w:rsidR="00D44A66" w:rsidRDefault="00D44A66" w:rsidP="00D44A66">
      <w:pPr>
        <w:pStyle w:val="ab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B2887E7" w14:textId="77777777" w:rsidR="00D44A66" w:rsidRPr="005F045C" w:rsidRDefault="00D44A66" w:rsidP="00D44A66">
      <w:pPr>
        <w:pStyle w:val="ab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045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p w14:paraId="2CF259B3" w14:textId="77777777" w:rsidR="00D44A66" w:rsidRPr="005F045C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F045C">
        <w:rPr>
          <w:rFonts w:ascii="Times New Roman" w:hAnsi="Times New Roman" w:cs="Times New Roman"/>
          <w:sz w:val="28"/>
          <w:szCs w:val="28"/>
        </w:rPr>
        <w:t>Целевые индикаторы развития коммунальной инфраструктуры</w:t>
      </w:r>
    </w:p>
    <w:p w14:paraId="6867E504" w14:textId="77777777" w:rsidR="00D44A66" w:rsidRPr="00D44A66" w:rsidRDefault="00D44A66" w:rsidP="00D44A66">
      <w:pPr>
        <w:tabs>
          <w:tab w:val="left" w:pos="851"/>
        </w:tabs>
        <w:ind w:left="851" w:hanging="425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091"/>
        <w:gridCol w:w="3910"/>
      </w:tblGrid>
      <w:tr w:rsidR="00D44A66" w:rsidRPr="0050770B" w14:paraId="38DA41F4" w14:textId="77777777" w:rsidTr="00D44A66">
        <w:trPr>
          <w:trHeight w:val="529"/>
        </w:trPr>
        <w:tc>
          <w:tcPr>
            <w:tcW w:w="433" w:type="pct"/>
            <w:shd w:val="clear" w:color="auto" w:fill="auto"/>
            <w:vAlign w:val="center"/>
          </w:tcPr>
          <w:p w14:paraId="74C9C51C" w14:textId="77777777" w:rsidR="00D44A66" w:rsidRPr="00BB7B52" w:rsidRDefault="00D44A66" w:rsidP="00D4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7B9BAA45" w14:textId="77777777" w:rsidR="00D44A66" w:rsidRPr="00BB7B52" w:rsidRDefault="00D44A66" w:rsidP="00D4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Ожидаемые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результаты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1984" w:type="pct"/>
            <w:shd w:val="clear" w:color="auto" w:fill="auto"/>
            <w:vAlign w:val="center"/>
          </w:tcPr>
          <w:p w14:paraId="1DE016E0" w14:textId="77777777" w:rsidR="00D44A66" w:rsidRPr="00BB7B52" w:rsidRDefault="00D44A66" w:rsidP="00D4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Целевые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индикаторы</w:t>
            </w:r>
            <w:proofErr w:type="spellEnd"/>
          </w:p>
        </w:tc>
      </w:tr>
      <w:tr w:rsidR="00D44A66" w:rsidRPr="0050770B" w14:paraId="4420803F" w14:textId="77777777" w:rsidTr="00D44A66">
        <w:tc>
          <w:tcPr>
            <w:tcW w:w="433" w:type="pct"/>
            <w:shd w:val="clear" w:color="auto" w:fill="auto"/>
          </w:tcPr>
          <w:p w14:paraId="2820F86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83" w:type="pct"/>
            <w:shd w:val="clear" w:color="auto" w:fill="auto"/>
          </w:tcPr>
          <w:p w14:paraId="13E7055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Теплоэнергетическое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20C5176D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5725F9F3" w14:textId="77777777" w:rsidTr="00D44A66">
        <w:tc>
          <w:tcPr>
            <w:tcW w:w="433" w:type="pct"/>
            <w:shd w:val="clear" w:color="auto" w:fill="auto"/>
          </w:tcPr>
          <w:p w14:paraId="2DE4CDF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583" w:type="pct"/>
            <w:shd w:val="clear" w:color="auto" w:fill="auto"/>
          </w:tcPr>
          <w:p w14:paraId="3DBDADA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Технические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30BCD436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B9037A" w14:paraId="45FEB235" w14:textId="77777777" w:rsidTr="00D44A66">
        <w:trPr>
          <w:trHeight w:val="413"/>
        </w:trPr>
        <w:tc>
          <w:tcPr>
            <w:tcW w:w="433" w:type="pct"/>
            <w:vMerge w:val="restart"/>
            <w:shd w:val="clear" w:color="auto" w:fill="auto"/>
          </w:tcPr>
          <w:p w14:paraId="66F2D36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1.1.1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0CA5782E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Надежность обслуживания систем</w:t>
            </w:r>
          </w:p>
          <w:p w14:paraId="43003B0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теплоснабжения</w:t>
            </w:r>
          </w:p>
          <w:p w14:paraId="7AE6405B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надежности работы системы</w:t>
            </w:r>
          </w:p>
          <w:p w14:paraId="6E3FCCB4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теплоснабжения в соответствии с нормативными требованиями</w:t>
            </w:r>
          </w:p>
        </w:tc>
        <w:tc>
          <w:tcPr>
            <w:tcW w:w="1984" w:type="pct"/>
            <w:shd w:val="clear" w:color="auto" w:fill="auto"/>
          </w:tcPr>
          <w:p w14:paraId="209D1A17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аварий и повреждений на 1км сети в год</w:t>
            </w:r>
          </w:p>
        </w:tc>
      </w:tr>
      <w:tr w:rsidR="00D44A66" w:rsidRPr="0050770B" w14:paraId="2E8D187B" w14:textId="77777777" w:rsidTr="00D44A66">
        <w:tc>
          <w:tcPr>
            <w:tcW w:w="433" w:type="pct"/>
            <w:vMerge/>
            <w:shd w:val="clear" w:color="auto" w:fill="auto"/>
          </w:tcPr>
          <w:p w14:paraId="57076A87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528E9DA0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4441E22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Износ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коммунальных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систем</w:t>
            </w:r>
            <w:proofErr w:type="spellEnd"/>
          </w:p>
        </w:tc>
      </w:tr>
      <w:tr w:rsidR="00D44A66" w:rsidRPr="00B9037A" w14:paraId="570FD216" w14:textId="77777777" w:rsidTr="00D44A66">
        <w:tc>
          <w:tcPr>
            <w:tcW w:w="433" w:type="pct"/>
            <w:vMerge/>
            <w:shd w:val="clear" w:color="auto" w:fill="auto"/>
          </w:tcPr>
          <w:p w14:paraId="75F0F04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373E226B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65BB21E2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Протяженность сетей, нуждающихся в замене</w:t>
            </w:r>
          </w:p>
        </w:tc>
      </w:tr>
      <w:tr w:rsidR="00D44A66" w:rsidRPr="0050770B" w14:paraId="46FB40FE" w14:textId="77777777" w:rsidTr="00D44A66">
        <w:tc>
          <w:tcPr>
            <w:tcW w:w="433" w:type="pct"/>
            <w:vMerge/>
            <w:shd w:val="clear" w:color="auto" w:fill="auto"/>
          </w:tcPr>
          <w:p w14:paraId="14FB80EB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0F8D7291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4070EB2F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Доля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ежегодно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заменяемых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сетей</w:t>
            </w:r>
            <w:proofErr w:type="spellEnd"/>
          </w:p>
        </w:tc>
      </w:tr>
      <w:tr w:rsidR="00D44A66" w:rsidRPr="00B9037A" w14:paraId="2551925E" w14:textId="77777777" w:rsidTr="00D44A66">
        <w:tc>
          <w:tcPr>
            <w:tcW w:w="433" w:type="pct"/>
            <w:vMerge/>
            <w:shd w:val="clear" w:color="auto" w:fill="auto"/>
          </w:tcPr>
          <w:p w14:paraId="2FF91EB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031C7FD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77622742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Уровень потерь и неучтенных</w:t>
            </w:r>
          </w:p>
          <w:p w14:paraId="0B89175A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расходов тепловой энергии</w:t>
            </w:r>
          </w:p>
        </w:tc>
      </w:tr>
      <w:tr w:rsidR="00D44A66" w:rsidRPr="0050770B" w14:paraId="696F6B78" w14:textId="77777777" w:rsidTr="00D44A66">
        <w:tc>
          <w:tcPr>
            <w:tcW w:w="433" w:type="pct"/>
            <w:shd w:val="clear" w:color="auto" w:fill="auto"/>
          </w:tcPr>
          <w:p w14:paraId="4568DC3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1.1.2</w:t>
            </w:r>
          </w:p>
        </w:tc>
        <w:tc>
          <w:tcPr>
            <w:tcW w:w="2583" w:type="pct"/>
            <w:shd w:val="clear" w:color="auto" w:fill="auto"/>
          </w:tcPr>
          <w:p w14:paraId="62D603E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Сбалансированность систем теплоснабжения</w:t>
            </w:r>
          </w:p>
          <w:p w14:paraId="476166E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услугами теплоснабжения новых объектов капитального строительства</w:t>
            </w:r>
          </w:p>
          <w:p w14:paraId="7EB6650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социального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или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промышленного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назначения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364F33C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Уровень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proofErr w:type="spellEnd"/>
          </w:p>
          <w:p w14:paraId="17816E86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производственных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мощностей</w:t>
            </w:r>
            <w:proofErr w:type="spellEnd"/>
          </w:p>
          <w:p w14:paraId="5B79C460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41FC7F82" w14:textId="77777777" w:rsidTr="00D44A66">
        <w:tc>
          <w:tcPr>
            <w:tcW w:w="433" w:type="pct"/>
            <w:vMerge w:val="restart"/>
            <w:shd w:val="clear" w:color="auto" w:fill="auto"/>
          </w:tcPr>
          <w:p w14:paraId="727AB734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1.1.3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68D33335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Ресурсная эффективность теплоснабжения</w:t>
            </w:r>
          </w:p>
          <w:p w14:paraId="0960790F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эффективности работы системы</w:t>
            </w:r>
          </w:p>
          <w:p w14:paraId="5510F124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теплоснабжения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05FFD0D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Удельный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расход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электроэнергии</w:t>
            </w:r>
            <w:proofErr w:type="spellEnd"/>
          </w:p>
        </w:tc>
      </w:tr>
      <w:tr w:rsidR="00D44A66" w:rsidRPr="0050770B" w14:paraId="34039164" w14:textId="77777777" w:rsidTr="00D44A66">
        <w:tc>
          <w:tcPr>
            <w:tcW w:w="433" w:type="pct"/>
            <w:vMerge/>
            <w:shd w:val="clear" w:color="auto" w:fill="auto"/>
          </w:tcPr>
          <w:p w14:paraId="0EB4742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3BD97C9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218CDCE9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Удельный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расход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топлива</w:t>
            </w:r>
            <w:proofErr w:type="spellEnd"/>
          </w:p>
        </w:tc>
      </w:tr>
      <w:tr w:rsidR="00D44A66" w:rsidRPr="0050770B" w14:paraId="421C25CD" w14:textId="77777777" w:rsidTr="00D44A66">
        <w:tc>
          <w:tcPr>
            <w:tcW w:w="433" w:type="pct"/>
            <w:shd w:val="clear" w:color="auto" w:fill="auto"/>
          </w:tcPr>
          <w:p w14:paraId="07ED6C65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83" w:type="pct"/>
            <w:shd w:val="clear" w:color="auto" w:fill="auto"/>
          </w:tcPr>
          <w:p w14:paraId="3A64019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Водопроводно-канализационное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299E89E0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21C8DC50" w14:textId="77777777" w:rsidTr="00D44A66">
        <w:tc>
          <w:tcPr>
            <w:tcW w:w="433" w:type="pct"/>
            <w:shd w:val="clear" w:color="auto" w:fill="auto"/>
          </w:tcPr>
          <w:p w14:paraId="4CE2F1A1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583" w:type="pct"/>
            <w:shd w:val="clear" w:color="auto" w:fill="auto"/>
          </w:tcPr>
          <w:p w14:paraId="395C844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Технические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2D4A987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B9037A" w14:paraId="44F8B0EE" w14:textId="77777777" w:rsidTr="00D44A66">
        <w:tc>
          <w:tcPr>
            <w:tcW w:w="433" w:type="pct"/>
            <w:vMerge w:val="restart"/>
            <w:shd w:val="clear" w:color="auto" w:fill="auto"/>
          </w:tcPr>
          <w:p w14:paraId="31B8A7E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140F1826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Надежность обслуживания систем</w:t>
            </w:r>
          </w:p>
          <w:p w14:paraId="221E369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водоснабжения и водоотведения</w:t>
            </w:r>
          </w:p>
          <w:p w14:paraId="7C21B91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надежности работы системы</w:t>
            </w:r>
          </w:p>
          <w:p w14:paraId="34C78173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водоснабжения и водоотведения в соответствии с нормативными требованиями</w:t>
            </w:r>
          </w:p>
          <w:p w14:paraId="64BDF29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66116911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Количество аварий и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44A66">
                <w:rPr>
                  <w:rFonts w:ascii="Times New Roman" w:hAnsi="Times New Roman"/>
                  <w:sz w:val="26"/>
                  <w:szCs w:val="26"/>
                  <w:lang w:val="ru-RU"/>
                </w:rPr>
                <w:t>1 км</w:t>
              </w:r>
            </w:smartTag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сети в год</w:t>
            </w:r>
          </w:p>
        </w:tc>
      </w:tr>
      <w:tr w:rsidR="00D44A66" w:rsidRPr="0050770B" w14:paraId="4B9619AD" w14:textId="77777777" w:rsidTr="00D44A66">
        <w:tc>
          <w:tcPr>
            <w:tcW w:w="433" w:type="pct"/>
            <w:vMerge/>
            <w:shd w:val="clear" w:color="auto" w:fill="auto"/>
          </w:tcPr>
          <w:p w14:paraId="13A868B0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3EC4F3B1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24C59948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Износ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коммунальных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систем</w:t>
            </w:r>
            <w:proofErr w:type="spellEnd"/>
          </w:p>
        </w:tc>
      </w:tr>
      <w:tr w:rsidR="00D44A66" w:rsidRPr="00B9037A" w14:paraId="7BA7C7A3" w14:textId="77777777" w:rsidTr="00D44A66">
        <w:tc>
          <w:tcPr>
            <w:tcW w:w="433" w:type="pct"/>
            <w:vMerge/>
            <w:shd w:val="clear" w:color="auto" w:fill="auto"/>
          </w:tcPr>
          <w:p w14:paraId="5863D65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0923A9C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38359BD3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Протяженность сетей, нуждающихся в замене </w:t>
            </w:r>
          </w:p>
        </w:tc>
      </w:tr>
      <w:tr w:rsidR="00D44A66" w:rsidRPr="0050770B" w14:paraId="21966D40" w14:textId="77777777" w:rsidTr="00D44A66">
        <w:tc>
          <w:tcPr>
            <w:tcW w:w="433" w:type="pct"/>
            <w:vMerge/>
            <w:shd w:val="clear" w:color="auto" w:fill="auto"/>
          </w:tcPr>
          <w:p w14:paraId="6EA2BE2F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74670895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2FC1318B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Доля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ежегодно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заменяемых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сетей</w:t>
            </w:r>
            <w:proofErr w:type="spellEnd"/>
          </w:p>
        </w:tc>
      </w:tr>
      <w:tr w:rsidR="00D44A66" w:rsidRPr="00B9037A" w14:paraId="779A2935" w14:textId="77777777" w:rsidTr="00D44A66">
        <w:tc>
          <w:tcPr>
            <w:tcW w:w="433" w:type="pct"/>
            <w:vMerge/>
            <w:shd w:val="clear" w:color="auto" w:fill="auto"/>
          </w:tcPr>
          <w:p w14:paraId="22E9FC3B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057E1DF5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524FEE29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Уровень потерь и неучтенных</w:t>
            </w:r>
          </w:p>
          <w:p w14:paraId="5F707089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расходов воды </w:t>
            </w:r>
          </w:p>
        </w:tc>
      </w:tr>
      <w:tr w:rsidR="00D44A66" w:rsidRPr="0050770B" w14:paraId="5417A6F3" w14:textId="77777777" w:rsidTr="00D44A66">
        <w:tc>
          <w:tcPr>
            <w:tcW w:w="433" w:type="pct"/>
            <w:vMerge w:val="restart"/>
            <w:shd w:val="clear" w:color="auto" w:fill="auto"/>
          </w:tcPr>
          <w:p w14:paraId="702BD69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5CD4D7FE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Сбалансированность систем</w:t>
            </w:r>
          </w:p>
          <w:p w14:paraId="6C6F0376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водоснабжения и водоотведения</w:t>
            </w:r>
          </w:p>
          <w:p w14:paraId="79E4BE0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услугами водоснабжения и</w:t>
            </w:r>
          </w:p>
          <w:p w14:paraId="575BE00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водоотведения новых объектов капитального строительства социального или промышленного</w:t>
            </w:r>
          </w:p>
          <w:p w14:paraId="7AAF18C7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назначения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2A568421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Уровень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производственных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мощностей</w:t>
            </w:r>
            <w:proofErr w:type="spellEnd"/>
          </w:p>
        </w:tc>
      </w:tr>
      <w:tr w:rsidR="00D44A66" w:rsidRPr="00B9037A" w14:paraId="79B17754" w14:textId="77777777" w:rsidTr="00D44A66">
        <w:tc>
          <w:tcPr>
            <w:tcW w:w="433" w:type="pct"/>
            <w:vMerge/>
            <w:shd w:val="clear" w:color="auto" w:fill="auto"/>
          </w:tcPr>
          <w:p w14:paraId="2A6CA4A0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24F45AA1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4D45976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Наличие дефицита мощности</w:t>
            </w:r>
          </w:p>
          <w:p w14:paraId="01CEE846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(уровень очистки воды, уровень очистки стоков) </w:t>
            </w:r>
          </w:p>
        </w:tc>
      </w:tr>
      <w:tr w:rsidR="00D44A66" w:rsidRPr="0050770B" w14:paraId="661CADC9" w14:textId="77777777" w:rsidTr="00D44A66">
        <w:tc>
          <w:tcPr>
            <w:tcW w:w="433" w:type="pct"/>
            <w:vMerge/>
            <w:shd w:val="clear" w:color="auto" w:fill="auto"/>
          </w:tcPr>
          <w:p w14:paraId="283BD0A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19C12A55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2281BC2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Обеспеченность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потребителей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приборами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учета</w:t>
            </w:r>
            <w:proofErr w:type="spellEnd"/>
          </w:p>
        </w:tc>
      </w:tr>
      <w:tr w:rsidR="00D44A66" w:rsidRPr="0050770B" w14:paraId="4AA7D930" w14:textId="77777777" w:rsidTr="00D44A66">
        <w:tc>
          <w:tcPr>
            <w:tcW w:w="433" w:type="pct"/>
            <w:shd w:val="clear" w:color="auto" w:fill="auto"/>
          </w:tcPr>
          <w:p w14:paraId="7543F4FF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shd w:val="clear" w:color="auto" w:fill="auto"/>
          </w:tcPr>
          <w:p w14:paraId="4B1AD9F1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2.1.3 Ресурсная эффективность водоснабжения</w:t>
            </w:r>
          </w:p>
          <w:p w14:paraId="6027BD67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и водоотведения</w:t>
            </w:r>
          </w:p>
          <w:p w14:paraId="6F9A03D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эффективности работы систем</w:t>
            </w:r>
          </w:p>
          <w:p w14:paraId="0293214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водоснабжения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водоотведения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pct"/>
            <w:shd w:val="clear" w:color="auto" w:fill="auto"/>
          </w:tcPr>
          <w:p w14:paraId="616FB11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Удельный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расход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электроэнергии</w:t>
            </w:r>
            <w:proofErr w:type="spellEnd"/>
          </w:p>
          <w:p w14:paraId="14E9066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0473C8DD" w14:textId="77777777" w:rsidTr="00D44A66">
        <w:tc>
          <w:tcPr>
            <w:tcW w:w="433" w:type="pct"/>
            <w:shd w:val="clear" w:color="auto" w:fill="auto"/>
          </w:tcPr>
          <w:p w14:paraId="2443E79F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83" w:type="pct"/>
            <w:shd w:val="clear" w:color="auto" w:fill="auto"/>
          </w:tcPr>
          <w:p w14:paraId="5C1988C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Электроснабжение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5AA198E7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0437AEC6" w14:textId="77777777" w:rsidTr="00D44A66">
        <w:tc>
          <w:tcPr>
            <w:tcW w:w="433" w:type="pct"/>
            <w:shd w:val="clear" w:color="auto" w:fill="auto"/>
          </w:tcPr>
          <w:p w14:paraId="68ED6BD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2583" w:type="pct"/>
            <w:shd w:val="clear" w:color="auto" w:fill="auto"/>
          </w:tcPr>
          <w:p w14:paraId="774E5790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Технические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13822E5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B9037A" w14:paraId="6A65DF19" w14:textId="77777777" w:rsidTr="00D44A66">
        <w:tc>
          <w:tcPr>
            <w:tcW w:w="433" w:type="pct"/>
            <w:vMerge w:val="restart"/>
            <w:shd w:val="clear" w:color="auto" w:fill="auto"/>
          </w:tcPr>
          <w:p w14:paraId="6738912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0024AFD4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Надежность обслуживания систем</w:t>
            </w:r>
          </w:p>
          <w:p w14:paraId="1A7A0FC4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электроснабжения</w:t>
            </w:r>
          </w:p>
          <w:p w14:paraId="57BB8B13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надежности работы системы</w:t>
            </w:r>
          </w:p>
          <w:p w14:paraId="50D33AF0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электроснабжения в соответствии с нормативными требованиями</w:t>
            </w:r>
          </w:p>
        </w:tc>
        <w:tc>
          <w:tcPr>
            <w:tcW w:w="1984" w:type="pct"/>
            <w:shd w:val="clear" w:color="auto" w:fill="auto"/>
          </w:tcPr>
          <w:p w14:paraId="5288EFD7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Количество аварий и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44A66">
                <w:rPr>
                  <w:rFonts w:ascii="Times New Roman" w:hAnsi="Times New Roman"/>
                  <w:sz w:val="26"/>
                  <w:szCs w:val="26"/>
                  <w:lang w:val="ru-RU"/>
                </w:rPr>
                <w:t>1 км</w:t>
              </w:r>
            </w:smartTag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сети в год </w:t>
            </w:r>
          </w:p>
        </w:tc>
      </w:tr>
      <w:tr w:rsidR="00D44A66" w:rsidRPr="0050770B" w14:paraId="3EDFF77D" w14:textId="77777777" w:rsidTr="00D44A66">
        <w:tc>
          <w:tcPr>
            <w:tcW w:w="433" w:type="pct"/>
            <w:vMerge/>
            <w:shd w:val="clear" w:color="auto" w:fill="auto"/>
          </w:tcPr>
          <w:p w14:paraId="612CB3A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0AF5B56A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0F3D5484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Износ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коммунальных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систем</w:t>
            </w:r>
            <w:proofErr w:type="spellEnd"/>
          </w:p>
        </w:tc>
      </w:tr>
      <w:tr w:rsidR="00D44A66" w:rsidRPr="00B9037A" w14:paraId="4B1FEC63" w14:textId="77777777" w:rsidTr="00D44A66">
        <w:tc>
          <w:tcPr>
            <w:tcW w:w="433" w:type="pct"/>
            <w:vMerge/>
            <w:shd w:val="clear" w:color="auto" w:fill="auto"/>
          </w:tcPr>
          <w:p w14:paraId="31263E58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233277D5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622BF341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Протяженность сетей, нуждающихся в замене</w:t>
            </w:r>
          </w:p>
        </w:tc>
      </w:tr>
      <w:tr w:rsidR="00D44A66" w:rsidRPr="0050770B" w14:paraId="0136120A" w14:textId="77777777" w:rsidTr="00D44A66">
        <w:tc>
          <w:tcPr>
            <w:tcW w:w="433" w:type="pct"/>
            <w:vMerge/>
            <w:shd w:val="clear" w:color="auto" w:fill="auto"/>
          </w:tcPr>
          <w:p w14:paraId="22BC81C3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34CAC99E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62A57994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Доля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ежегодно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заменяемых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сетей</w:t>
            </w:r>
            <w:proofErr w:type="spellEnd"/>
          </w:p>
        </w:tc>
      </w:tr>
      <w:tr w:rsidR="00D44A66" w:rsidRPr="0050770B" w14:paraId="2FA87207" w14:textId="77777777" w:rsidTr="00D44A66">
        <w:tc>
          <w:tcPr>
            <w:tcW w:w="433" w:type="pct"/>
            <w:vMerge/>
            <w:shd w:val="clear" w:color="auto" w:fill="auto"/>
          </w:tcPr>
          <w:p w14:paraId="125EB2FF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56059E4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3096E81F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Уровень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потерь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электрической</w:t>
            </w:r>
            <w:proofErr w:type="spellEnd"/>
          </w:p>
          <w:p w14:paraId="2853BDE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энергии</w:t>
            </w:r>
            <w:proofErr w:type="spellEnd"/>
          </w:p>
        </w:tc>
      </w:tr>
      <w:tr w:rsidR="00D44A66" w:rsidRPr="0050770B" w14:paraId="56A700CD" w14:textId="77777777" w:rsidTr="00D44A66">
        <w:tc>
          <w:tcPr>
            <w:tcW w:w="433" w:type="pct"/>
            <w:vMerge w:val="restart"/>
            <w:shd w:val="clear" w:color="auto" w:fill="auto"/>
          </w:tcPr>
          <w:p w14:paraId="6C2B31B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501FE62B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Сбалансированность систем электроснабжения</w:t>
            </w:r>
          </w:p>
          <w:p w14:paraId="72CDD69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услугами электроснабжения</w:t>
            </w:r>
          </w:p>
          <w:p w14:paraId="5DAF1A74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новых объектов капитального строительства</w:t>
            </w:r>
          </w:p>
          <w:p w14:paraId="2196B0AE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социального или промышленного назначения </w:t>
            </w:r>
          </w:p>
        </w:tc>
        <w:tc>
          <w:tcPr>
            <w:tcW w:w="1984" w:type="pct"/>
            <w:shd w:val="clear" w:color="auto" w:fill="auto"/>
          </w:tcPr>
          <w:p w14:paraId="2D04C334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Уровень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proofErr w:type="spellEnd"/>
          </w:p>
          <w:p w14:paraId="2AC15A0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производственных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мощностей</w:t>
            </w:r>
            <w:proofErr w:type="spellEnd"/>
          </w:p>
        </w:tc>
      </w:tr>
      <w:tr w:rsidR="00D44A66" w:rsidRPr="0050770B" w14:paraId="7EED4800" w14:textId="77777777" w:rsidTr="00D44A66">
        <w:tc>
          <w:tcPr>
            <w:tcW w:w="433" w:type="pct"/>
            <w:vMerge/>
            <w:shd w:val="clear" w:color="auto" w:fill="auto"/>
          </w:tcPr>
          <w:p w14:paraId="5FD69EE6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479AC30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1737FB5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Обеспеченность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потребителей</w:t>
            </w:r>
            <w:proofErr w:type="spellEnd"/>
          </w:p>
          <w:p w14:paraId="59B1393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приборами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учета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44A66" w:rsidRPr="0050770B" w14:paraId="3247A59F" w14:textId="77777777" w:rsidTr="00D44A66">
        <w:tc>
          <w:tcPr>
            <w:tcW w:w="433" w:type="pct"/>
            <w:shd w:val="clear" w:color="auto" w:fill="auto"/>
          </w:tcPr>
          <w:p w14:paraId="6FF01159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2583" w:type="pct"/>
            <w:shd w:val="clear" w:color="auto" w:fill="auto"/>
          </w:tcPr>
          <w:p w14:paraId="67D66C28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Ресурсная эффективность электроснабжения. Повышение эффективности работы систем</w:t>
            </w:r>
          </w:p>
          <w:p w14:paraId="280018D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электроснабжения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26C6CA6D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Удельные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нормативы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потребления</w:t>
            </w:r>
            <w:proofErr w:type="spellEnd"/>
          </w:p>
          <w:p w14:paraId="33507FE8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1A9A366" w14:textId="77777777" w:rsidR="00D44A66" w:rsidRPr="0050770B" w:rsidRDefault="00D44A66" w:rsidP="00D44A66">
      <w:pPr>
        <w:tabs>
          <w:tab w:val="left" w:pos="851"/>
        </w:tabs>
        <w:ind w:left="851" w:hanging="425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63EE4357" w14:textId="77777777" w:rsidR="00D44A66" w:rsidRPr="00BB7B52" w:rsidRDefault="00D44A66" w:rsidP="00D44A66">
      <w:pPr>
        <w:pStyle w:val="ab"/>
        <w:rPr>
          <w:rFonts w:ascii="Times New Roman" w:hAnsi="Times New Roman" w:cs="Times New Roman"/>
          <w:sz w:val="28"/>
          <w:szCs w:val="28"/>
        </w:rPr>
      </w:pPr>
      <w:r w:rsidRPr="00BB7B52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7B52">
        <w:rPr>
          <w:rFonts w:ascii="Times New Roman" w:hAnsi="Times New Roman" w:cs="Times New Roman"/>
          <w:sz w:val="28"/>
          <w:szCs w:val="28"/>
        </w:rPr>
        <w:t>. Общая программа проектов</w:t>
      </w:r>
    </w:p>
    <w:p w14:paraId="469A3ECB" w14:textId="77777777" w:rsidR="00D44A66" w:rsidRPr="00BB7B52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2667BD0D" w14:textId="77777777" w:rsidR="00D44A66" w:rsidRPr="00D44A66" w:rsidRDefault="00D44A66" w:rsidP="00D44A66">
      <w:pPr>
        <w:ind w:firstLine="573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Мероприятия программы «Комплексное развитие систем коммунальной инфраструктуры «Нижневедугского сельского поселения на 2022-2030 годы» приведены в таблице 7.</w:t>
      </w:r>
    </w:p>
    <w:p w14:paraId="74CC6440" w14:textId="77777777" w:rsidR="00D44A66" w:rsidRPr="00D44A66" w:rsidRDefault="00D44A66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02EE4DB" w14:textId="1819796B" w:rsidR="00D44A66" w:rsidRDefault="00D44A66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453C08F" w14:textId="3C0EFAC0" w:rsidR="00112230" w:rsidRDefault="00112230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5B6788F" w14:textId="643BD380" w:rsidR="00112230" w:rsidRDefault="00112230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62DAF43" w14:textId="77777777" w:rsidR="00112230" w:rsidRPr="00D44A66" w:rsidRDefault="00112230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20E9E46" w14:textId="77777777" w:rsidR="00D44A66" w:rsidRPr="00D44A66" w:rsidRDefault="00D44A66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5DA8873" w14:textId="77777777" w:rsidR="00D44A66" w:rsidRPr="00D44A66" w:rsidRDefault="00D44A66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44A66">
        <w:rPr>
          <w:rFonts w:ascii="Times New Roman" w:hAnsi="Times New Roman"/>
          <w:i/>
          <w:sz w:val="28"/>
          <w:szCs w:val="28"/>
          <w:lang w:val="ru-RU"/>
        </w:rPr>
        <w:lastRenderedPageBreak/>
        <w:t>Таблица 7</w:t>
      </w:r>
    </w:p>
    <w:p w14:paraId="2BB14CEB" w14:textId="77777777" w:rsidR="00D44A66" w:rsidRPr="00D44A66" w:rsidRDefault="00D44A66" w:rsidP="00D44A66">
      <w:pPr>
        <w:ind w:firstLine="573"/>
        <w:jc w:val="right"/>
        <w:rPr>
          <w:rFonts w:ascii="Times New Roman" w:hAnsi="Times New Roman"/>
          <w:sz w:val="22"/>
          <w:szCs w:val="22"/>
          <w:lang w:val="ru-RU"/>
        </w:rPr>
      </w:pPr>
    </w:p>
    <w:p w14:paraId="4BE09320" w14:textId="77777777" w:rsidR="00D44A66" w:rsidRPr="00D44A66" w:rsidRDefault="00D44A66" w:rsidP="00D44A66">
      <w:pPr>
        <w:ind w:firstLine="573"/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Мероприятия программы «Комплексное развитие систем коммунальной инфраструктуры «Нижневедугского сельского поселения на 2022-2030 годы»</w:t>
      </w:r>
    </w:p>
    <w:p w14:paraId="01791353" w14:textId="77777777" w:rsidR="00D44A66" w:rsidRPr="00D44A66" w:rsidRDefault="00D44A66" w:rsidP="00D44A66">
      <w:pPr>
        <w:ind w:firstLine="573"/>
        <w:rPr>
          <w:rFonts w:ascii="Times New Roman" w:hAnsi="Times New Roman"/>
          <w:sz w:val="22"/>
          <w:szCs w:val="22"/>
          <w:lang w:val="ru-RU"/>
        </w:rPr>
      </w:pPr>
    </w:p>
    <w:p w14:paraId="1CE7071C" w14:textId="77777777" w:rsidR="00D44A66" w:rsidRPr="00D44A66" w:rsidRDefault="00D44A66" w:rsidP="00D44A66">
      <w:pPr>
        <w:jc w:val="right"/>
        <w:rPr>
          <w:rFonts w:ascii="Times New Roman" w:hAnsi="Times New Roman"/>
          <w:bCs/>
          <w:i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413"/>
        <w:gridCol w:w="2755"/>
        <w:gridCol w:w="1161"/>
        <w:gridCol w:w="1161"/>
        <w:gridCol w:w="871"/>
        <w:gridCol w:w="1015"/>
        <w:gridCol w:w="1009"/>
      </w:tblGrid>
      <w:tr w:rsidR="00D44A66" w:rsidRPr="0050770B" w14:paraId="27A695C0" w14:textId="77777777" w:rsidTr="00D44A66">
        <w:trPr>
          <w:trHeight w:val="555"/>
        </w:trPr>
        <w:tc>
          <w:tcPr>
            <w:tcW w:w="238" w:type="pct"/>
            <w:vMerge w:val="restart"/>
            <w:vAlign w:val="center"/>
          </w:tcPr>
          <w:p w14:paraId="66087A3D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17" w:type="pct"/>
            <w:vMerge w:val="restart"/>
            <w:vAlign w:val="center"/>
          </w:tcPr>
          <w:p w14:paraId="6E465CE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1398" w:type="pct"/>
            <w:vMerge w:val="restart"/>
            <w:shd w:val="clear" w:color="auto" w:fill="auto"/>
            <w:vAlign w:val="center"/>
          </w:tcPr>
          <w:p w14:paraId="1C67BB54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Объект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инвестирования</w:t>
            </w:r>
            <w:proofErr w:type="spellEnd"/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528A4714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Инвестиционные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затраты</w:t>
            </w:r>
            <w:proofErr w:type="spellEnd"/>
          </w:p>
        </w:tc>
        <w:tc>
          <w:tcPr>
            <w:tcW w:w="2058" w:type="pct"/>
            <w:gridSpan w:val="4"/>
            <w:shd w:val="clear" w:color="auto" w:fill="auto"/>
          </w:tcPr>
          <w:p w14:paraId="1DD5A1A2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Источник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капитальных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вложений</w:t>
            </w:r>
            <w:proofErr w:type="spellEnd"/>
          </w:p>
        </w:tc>
      </w:tr>
      <w:tr w:rsidR="00D44A66" w:rsidRPr="0050770B" w14:paraId="2AD7E7EE" w14:textId="77777777" w:rsidTr="00D44A66">
        <w:trPr>
          <w:trHeight w:val="353"/>
        </w:trPr>
        <w:tc>
          <w:tcPr>
            <w:tcW w:w="238" w:type="pct"/>
            <w:vMerge/>
            <w:vAlign w:val="center"/>
          </w:tcPr>
          <w:p w14:paraId="3CCBAEA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6CF9316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pct"/>
            <w:vMerge/>
            <w:vAlign w:val="center"/>
          </w:tcPr>
          <w:p w14:paraId="2EEA629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pct"/>
            <w:vMerge/>
            <w:vAlign w:val="center"/>
          </w:tcPr>
          <w:p w14:paraId="70D4163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1365F988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федеральный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442" w:type="pct"/>
            <w:shd w:val="clear" w:color="auto" w:fill="auto"/>
            <w:vAlign w:val="center"/>
          </w:tcPr>
          <w:p w14:paraId="4A228217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областной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515" w:type="pct"/>
            <w:vAlign w:val="center"/>
          </w:tcPr>
          <w:p w14:paraId="28E5823A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местный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512" w:type="pct"/>
          </w:tcPr>
          <w:p w14:paraId="07C1A4B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внебюджетные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источники</w:t>
            </w:r>
            <w:proofErr w:type="spellEnd"/>
          </w:p>
        </w:tc>
      </w:tr>
      <w:tr w:rsidR="00D44A66" w:rsidRPr="0050770B" w14:paraId="1A2198A3" w14:textId="77777777" w:rsidTr="00D44A66">
        <w:trPr>
          <w:trHeight w:val="255"/>
        </w:trPr>
        <w:tc>
          <w:tcPr>
            <w:tcW w:w="238" w:type="pct"/>
            <w:vMerge w:val="restart"/>
            <w:vAlign w:val="center"/>
          </w:tcPr>
          <w:p w14:paraId="37E94FD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7" w:type="pct"/>
            <w:vMerge w:val="restart"/>
            <w:vAlign w:val="center"/>
          </w:tcPr>
          <w:p w14:paraId="0CA864F7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системы водоснабжения и водоотведения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33360F41" w14:textId="77777777" w:rsidR="00D44A66" w:rsidRPr="00A928AB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 xml:space="preserve">Установка башни </w:t>
            </w:r>
            <w:proofErr w:type="spellStart"/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>Рожновского</w:t>
            </w:r>
            <w:proofErr w:type="spellEnd"/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 xml:space="preserve"> в с. Н. Ведуга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BF3FAF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9EED096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C4C69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515" w:type="pct"/>
            <w:vAlign w:val="center"/>
          </w:tcPr>
          <w:p w14:paraId="0D0335E6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</w:tcPr>
          <w:p w14:paraId="4F375E18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5ACDFF45" w14:textId="77777777" w:rsidTr="00D44A66">
        <w:trPr>
          <w:trHeight w:val="236"/>
        </w:trPr>
        <w:tc>
          <w:tcPr>
            <w:tcW w:w="238" w:type="pct"/>
            <w:vMerge/>
            <w:vAlign w:val="center"/>
          </w:tcPr>
          <w:p w14:paraId="15E9577F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33CE520B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0D2E3E99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>Замена ограждения территории санитарных зон в с. Н. Ведуга и в с. Гнилуша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243BD0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317784D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6EDE5E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56557F10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512" w:type="pct"/>
          </w:tcPr>
          <w:p w14:paraId="28F85B29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144181B9" w14:textId="77777777" w:rsidTr="00D44A66">
        <w:trPr>
          <w:trHeight w:val="255"/>
        </w:trPr>
        <w:tc>
          <w:tcPr>
            <w:tcW w:w="238" w:type="pct"/>
            <w:vMerge/>
            <w:vAlign w:val="center"/>
          </w:tcPr>
          <w:p w14:paraId="2BC6EFEE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09EF4C97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3C59E923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>Замена четырех насосов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051CAF7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CE44B1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D2241C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515" w:type="pct"/>
            <w:vAlign w:val="center"/>
          </w:tcPr>
          <w:p w14:paraId="4642F3AB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</w:tcPr>
          <w:p w14:paraId="118AC8AE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2E72E119" w14:textId="77777777" w:rsidTr="00D44A66">
        <w:trPr>
          <w:trHeight w:val="682"/>
        </w:trPr>
        <w:tc>
          <w:tcPr>
            <w:tcW w:w="238" w:type="pct"/>
            <w:vMerge/>
            <w:vAlign w:val="center"/>
          </w:tcPr>
          <w:p w14:paraId="301A46C3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7B197549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1AB5788B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 xml:space="preserve">00 м водопровода </w:t>
            </w:r>
          </w:p>
          <w:p w14:paraId="3EDE2C43" w14:textId="77777777" w:rsidR="00D44A66" w:rsidRPr="00A928AB" w:rsidRDefault="00D44A66" w:rsidP="00D44A6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6C54CFEB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928A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CB95273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C9CC4CB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1,15</w:t>
            </w:r>
          </w:p>
        </w:tc>
        <w:tc>
          <w:tcPr>
            <w:tcW w:w="515" w:type="pct"/>
            <w:vAlign w:val="center"/>
          </w:tcPr>
          <w:p w14:paraId="6536705E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</w:tcPr>
          <w:p w14:paraId="7481B111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640DEF34" w14:textId="77777777" w:rsidTr="00D44A66">
        <w:trPr>
          <w:trHeight w:val="340"/>
        </w:trPr>
        <w:tc>
          <w:tcPr>
            <w:tcW w:w="238" w:type="pct"/>
            <w:vMerge/>
            <w:vAlign w:val="center"/>
          </w:tcPr>
          <w:p w14:paraId="083242BE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0B373184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</w:tcPr>
          <w:p w14:paraId="5F735B29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Итого</w:t>
            </w:r>
            <w:proofErr w:type="spellEnd"/>
          </w:p>
          <w:p w14:paraId="677D154D" w14:textId="77777777" w:rsidR="00D44A66" w:rsidRPr="00A928AB" w:rsidRDefault="00D44A66" w:rsidP="00D44A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4A709E8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928A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733E870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D6904B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928A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15" w:type="pct"/>
            <w:vAlign w:val="center"/>
          </w:tcPr>
          <w:p w14:paraId="40E82173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2" w:type="pct"/>
          </w:tcPr>
          <w:p w14:paraId="2458219B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7E5C70DE" w14:textId="77777777" w:rsidTr="00D44A66">
        <w:trPr>
          <w:trHeight w:val="365"/>
        </w:trPr>
        <w:tc>
          <w:tcPr>
            <w:tcW w:w="238" w:type="pct"/>
            <w:vMerge w:val="restart"/>
            <w:vAlign w:val="center"/>
          </w:tcPr>
          <w:p w14:paraId="059E8B1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7" w:type="pct"/>
            <w:vMerge w:val="restart"/>
            <w:vAlign w:val="center"/>
          </w:tcPr>
          <w:p w14:paraId="2E49B13E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 энергоснабжения</w:t>
            </w:r>
          </w:p>
        </w:tc>
        <w:tc>
          <w:tcPr>
            <w:tcW w:w="1398" w:type="pct"/>
            <w:shd w:val="clear" w:color="auto" w:fill="auto"/>
            <w:vAlign w:val="bottom"/>
          </w:tcPr>
          <w:p w14:paraId="5C21557D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уличного освещения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5D97E9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3D9589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278EFD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15" w:type="pct"/>
            <w:vAlign w:val="center"/>
          </w:tcPr>
          <w:p w14:paraId="3CA5515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" w:type="pct"/>
          </w:tcPr>
          <w:p w14:paraId="2D2EFAE8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  <w:tr w:rsidR="00D44A66" w:rsidRPr="0050770B" w14:paraId="79FE7890" w14:textId="77777777" w:rsidTr="00D44A66">
        <w:trPr>
          <w:trHeight w:val="616"/>
        </w:trPr>
        <w:tc>
          <w:tcPr>
            <w:tcW w:w="238" w:type="pct"/>
            <w:vMerge/>
            <w:vAlign w:val="bottom"/>
          </w:tcPr>
          <w:p w14:paraId="3B62E5A4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5C109B1E" w14:textId="77777777" w:rsidR="00D44A66" w:rsidRPr="00A928AB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</w:tcPr>
          <w:p w14:paraId="041BC63D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>Развитие сетей уличного освещения</w:t>
            </w:r>
          </w:p>
        </w:tc>
        <w:tc>
          <w:tcPr>
            <w:tcW w:w="589" w:type="pct"/>
            <w:shd w:val="clear" w:color="auto" w:fill="auto"/>
          </w:tcPr>
          <w:p w14:paraId="3890BAB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589" w:type="pct"/>
            <w:shd w:val="clear" w:color="auto" w:fill="auto"/>
          </w:tcPr>
          <w:p w14:paraId="235722C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</w:tcPr>
          <w:p w14:paraId="60DDACD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pct"/>
          </w:tcPr>
          <w:p w14:paraId="333BB22E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512" w:type="pct"/>
          </w:tcPr>
          <w:p w14:paraId="142F69E7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  <w:tr w:rsidR="00D44A66" w:rsidRPr="0050770B" w14:paraId="116EBEEB" w14:textId="77777777" w:rsidTr="00D44A66">
        <w:trPr>
          <w:trHeight w:val="636"/>
        </w:trPr>
        <w:tc>
          <w:tcPr>
            <w:tcW w:w="238" w:type="pct"/>
            <w:vMerge/>
            <w:vAlign w:val="bottom"/>
          </w:tcPr>
          <w:p w14:paraId="32642E9D" w14:textId="77777777" w:rsidR="00D44A66" w:rsidRPr="00A928AB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485D1214" w14:textId="77777777" w:rsidR="00D44A66" w:rsidRPr="00A928AB" w:rsidRDefault="00D44A66" w:rsidP="00D44A66">
            <w:pPr>
              <w:pStyle w:val="6"/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358B6953" w14:textId="77777777" w:rsidR="00D44A66" w:rsidRPr="00A928AB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05469B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169A10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C5243F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15" w:type="pct"/>
            <w:vAlign w:val="center"/>
          </w:tcPr>
          <w:p w14:paraId="0B05E85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12" w:type="pct"/>
          </w:tcPr>
          <w:p w14:paraId="7CB045B2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7D58EE86" w14:textId="77777777" w:rsidTr="00D44A66">
        <w:trPr>
          <w:trHeight w:val="317"/>
        </w:trPr>
        <w:tc>
          <w:tcPr>
            <w:tcW w:w="238" w:type="pct"/>
            <w:vMerge w:val="restart"/>
            <w:vAlign w:val="center"/>
          </w:tcPr>
          <w:p w14:paraId="609EFD9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7" w:type="pct"/>
            <w:vMerge w:val="restart"/>
            <w:vAlign w:val="center"/>
          </w:tcPr>
          <w:p w14:paraId="4E733085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системы сбора ТКО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34192DAB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4F9BA4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B6D4396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9C6B7FE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515" w:type="pct"/>
            <w:vAlign w:val="center"/>
          </w:tcPr>
          <w:p w14:paraId="078D77B3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</w:tcPr>
          <w:p w14:paraId="5935BB22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18896599" w14:textId="77777777" w:rsidTr="00D44A66">
        <w:trPr>
          <w:trHeight w:val="1329"/>
        </w:trPr>
        <w:tc>
          <w:tcPr>
            <w:tcW w:w="238" w:type="pct"/>
            <w:vMerge/>
            <w:vAlign w:val="bottom"/>
          </w:tcPr>
          <w:p w14:paraId="57C38F74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046329E3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</w:tcPr>
          <w:p w14:paraId="6B4AADA6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Обустройство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контейнерных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площадок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9" w:type="pct"/>
            <w:shd w:val="clear" w:color="auto" w:fill="auto"/>
          </w:tcPr>
          <w:p w14:paraId="2AF49E6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14:paraId="056CF0CB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</w:tcPr>
          <w:p w14:paraId="3F5E516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pct"/>
          </w:tcPr>
          <w:p w14:paraId="20656BA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" w:type="pct"/>
          </w:tcPr>
          <w:p w14:paraId="6DDED474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3CCD055F" w14:textId="77777777" w:rsidTr="00D44A66">
        <w:trPr>
          <w:trHeight w:val="317"/>
        </w:trPr>
        <w:tc>
          <w:tcPr>
            <w:tcW w:w="238" w:type="pct"/>
            <w:vAlign w:val="bottom"/>
          </w:tcPr>
          <w:p w14:paraId="6A0B5102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pct"/>
            <w:vAlign w:val="center"/>
          </w:tcPr>
          <w:p w14:paraId="4F2F9CEE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70A4432E" w14:textId="77777777" w:rsidR="00D44A66" w:rsidRPr="00A928AB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8B22B0D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2A8EEE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BA07F0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515" w:type="pct"/>
            <w:vAlign w:val="center"/>
          </w:tcPr>
          <w:p w14:paraId="70CF8D54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512" w:type="pct"/>
          </w:tcPr>
          <w:p w14:paraId="656DB531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6D3A47A5" w14:textId="77777777" w:rsidTr="00D44A66">
        <w:trPr>
          <w:trHeight w:val="349"/>
        </w:trPr>
        <w:tc>
          <w:tcPr>
            <w:tcW w:w="238" w:type="pct"/>
            <w:vAlign w:val="center"/>
          </w:tcPr>
          <w:p w14:paraId="2053EEE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pct"/>
            <w:vAlign w:val="center"/>
          </w:tcPr>
          <w:p w14:paraId="4F018C4E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09706B80" w14:textId="77777777" w:rsidR="00D44A66" w:rsidRPr="00A928AB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8D8B4D7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C9E5D7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273A0E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5,05</w:t>
            </w:r>
          </w:p>
        </w:tc>
        <w:tc>
          <w:tcPr>
            <w:tcW w:w="515" w:type="pct"/>
            <w:vAlign w:val="center"/>
          </w:tcPr>
          <w:p w14:paraId="78EF8FB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2,25</w:t>
            </w:r>
          </w:p>
        </w:tc>
        <w:tc>
          <w:tcPr>
            <w:tcW w:w="512" w:type="pct"/>
          </w:tcPr>
          <w:p w14:paraId="196906E5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FDB7794" w14:textId="77777777" w:rsidR="00D44A66" w:rsidRDefault="00D44A66" w:rsidP="00D44A66">
      <w:pPr>
        <w:pStyle w:val="ab"/>
        <w:jc w:val="center"/>
        <w:rPr>
          <w:rFonts w:ascii="Times New Roman" w:hAnsi="Times New Roman" w:cs="Times New Roman"/>
        </w:rPr>
      </w:pPr>
    </w:p>
    <w:p w14:paraId="518765AC" w14:textId="77777777" w:rsidR="00D44A66" w:rsidRPr="0073371A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2.7</w:t>
      </w:r>
      <w:r w:rsidRPr="0073371A">
        <w:rPr>
          <w:rFonts w:ascii="Times New Roman" w:hAnsi="Times New Roman" w:cs="Times New Roman"/>
          <w:sz w:val="28"/>
          <w:szCs w:val="28"/>
        </w:rPr>
        <w:t>. Финансовые потребности для реализации программы</w:t>
      </w:r>
    </w:p>
    <w:p w14:paraId="52544988" w14:textId="77777777" w:rsidR="00D44A66" w:rsidRPr="0073371A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695BC47" w14:textId="77777777" w:rsidR="00D44A66" w:rsidRPr="0073371A" w:rsidRDefault="00D44A66" w:rsidP="00D44A6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71A">
        <w:rPr>
          <w:rFonts w:ascii="Times New Roman" w:hAnsi="Times New Roman" w:cs="Times New Roman"/>
          <w:sz w:val="28"/>
          <w:szCs w:val="28"/>
        </w:rPr>
        <w:lastRenderedPageBreak/>
        <w:t>Совокупные потребности в капитальных вложениях для реализации программы инвестиционных проектов приведены в таблице 8.</w:t>
      </w:r>
    </w:p>
    <w:p w14:paraId="3964A96A" w14:textId="77777777" w:rsidR="00D44A66" w:rsidRPr="0073371A" w:rsidRDefault="00D44A66" w:rsidP="00D44A66">
      <w:pPr>
        <w:pStyle w:val="ab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371A">
        <w:rPr>
          <w:rFonts w:ascii="Times New Roman" w:hAnsi="Times New Roman" w:cs="Times New Roman"/>
          <w:i/>
          <w:sz w:val="28"/>
          <w:szCs w:val="28"/>
        </w:rPr>
        <w:t>Таблица 8</w:t>
      </w:r>
    </w:p>
    <w:p w14:paraId="65C41522" w14:textId="77777777" w:rsidR="00D44A66" w:rsidRPr="0073371A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2E6B9A16" w14:textId="77777777" w:rsidR="00D44A66" w:rsidRPr="0073371A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371A">
        <w:rPr>
          <w:rFonts w:ascii="Times New Roman" w:hAnsi="Times New Roman" w:cs="Times New Roman"/>
          <w:sz w:val="28"/>
          <w:szCs w:val="28"/>
        </w:rPr>
        <w:t xml:space="preserve">Совокупные потребности в капитальных вложениях для реализации </w:t>
      </w:r>
    </w:p>
    <w:p w14:paraId="71030492" w14:textId="77777777" w:rsidR="00D44A66" w:rsidRPr="0073371A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371A">
        <w:rPr>
          <w:rFonts w:ascii="Times New Roman" w:hAnsi="Times New Roman" w:cs="Times New Roman"/>
          <w:sz w:val="28"/>
          <w:szCs w:val="28"/>
        </w:rPr>
        <w:t>программы инвестиционных проектов</w:t>
      </w:r>
    </w:p>
    <w:p w14:paraId="1BD3594A" w14:textId="77777777" w:rsidR="00D44A66" w:rsidRPr="0073371A" w:rsidRDefault="00D44A66" w:rsidP="00D44A6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371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337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8"/>
        <w:gridCol w:w="2484"/>
        <w:gridCol w:w="866"/>
        <w:gridCol w:w="1153"/>
        <w:gridCol w:w="918"/>
        <w:gridCol w:w="794"/>
        <w:gridCol w:w="865"/>
        <w:gridCol w:w="1013"/>
        <w:gridCol w:w="1153"/>
      </w:tblGrid>
      <w:tr w:rsidR="00D44A66" w:rsidRPr="0073371A" w14:paraId="37BBAE13" w14:textId="77777777" w:rsidTr="00D44A66">
        <w:trPr>
          <w:trHeight w:val="51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364A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7685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71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AAA7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9671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5BB8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868D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877F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66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3371A">
              <w:rPr>
                <w:rFonts w:ascii="Times New Roman" w:hAnsi="Times New Roman"/>
                <w:sz w:val="28"/>
                <w:szCs w:val="28"/>
              </w:rPr>
              <w:t>-2030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CB6B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71A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</w:p>
        </w:tc>
      </w:tr>
      <w:tr w:rsidR="00D44A66" w:rsidRPr="0073371A" w14:paraId="23872864" w14:textId="77777777" w:rsidTr="00D44A66">
        <w:trPr>
          <w:trHeight w:val="7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DF74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22BB" w14:textId="77777777" w:rsidR="00D44A66" w:rsidRPr="00D44A66" w:rsidRDefault="00D44A66" w:rsidP="00D44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в сфере водоснабжения и водоотведения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459C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5E2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7210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8C80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0FA6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249A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04D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</w:tr>
      <w:tr w:rsidR="00D44A66" w:rsidRPr="0073371A" w14:paraId="207EB690" w14:textId="77777777" w:rsidTr="00D44A66">
        <w:trPr>
          <w:trHeight w:val="7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4E36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24D8" w14:textId="77777777" w:rsidR="00D44A66" w:rsidRPr="0073371A" w:rsidRDefault="00D44A66" w:rsidP="00D44A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71A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73371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3371A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733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371A"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20E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EF40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4B35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0BBE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498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4B4F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1288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</w:tr>
      <w:tr w:rsidR="00D44A66" w:rsidRPr="0073371A" w14:paraId="1BD71FC2" w14:textId="77777777" w:rsidTr="00D44A66">
        <w:trPr>
          <w:trHeight w:val="7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6CE8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DBC4" w14:textId="77777777" w:rsidR="00D44A66" w:rsidRPr="00D44A66" w:rsidRDefault="00D44A66" w:rsidP="00D44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накопления твердых коммунальных отходов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E618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CBCF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9AA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7421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DFF1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051B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AD82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44A66" w:rsidRPr="0073371A" w14:paraId="457CAACA" w14:textId="77777777" w:rsidTr="00D44A66">
        <w:trPr>
          <w:trHeight w:val="2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0C8D" w14:textId="77777777" w:rsidR="00D44A66" w:rsidRPr="0073371A" w:rsidRDefault="00D44A66" w:rsidP="00D44A66">
            <w:pPr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441A" w14:textId="77777777" w:rsidR="00D44A66" w:rsidRPr="0073371A" w:rsidRDefault="00D44A66" w:rsidP="00D44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371A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9334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122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0B7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644B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FB1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7919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9F14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</w:tbl>
    <w:p w14:paraId="5AB0F022" w14:textId="77777777" w:rsidR="00D44A66" w:rsidRPr="0073371A" w:rsidRDefault="00D44A66" w:rsidP="00D44A66">
      <w:pPr>
        <w:tabs>
          <w:tab w:val="left" w:pos="851"/>
        </w:tabs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</w:p>
    <w:p w14:paraId="50F91FA4" w14:textId="77777777" w:rsidR="00D44A66" w:rsidRPr="00D44A66" w:rsidRDefault="00D44A66" w:rsidP="008625F0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Объемы финансирования Программы на 2022-2030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год, исходя из возможностей местного и областного бюджета и степени реализации мероприятий. </w:t>
      </w:r>
    </w:p>
    <w:p w14:paraId="003FC7E0" w14:textId="77777777" w:rsidR="00D44A66" w:rsidRPr="00D44A66" w:rsidRDefault="00D44A66" w:rsidP="008625F0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14:paraId="29E38211" w14:textId="77777777" w:rsidR="00D44A66" w:rsidRPr="00D44A66" w:rsidRDefault="00D44A66" w:rsidP="008625F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_Toc306654462"/>
      <w:r w:rsidRPr="00D44A66">
        <w:rPr>
          <w:rFonts w:ascii="Times New Roman" w:hAnsi="Times New Roman"/>
          <w:sz w:val="28"/>
          <w:szCs w:val="28"/>
          <w:lang w:val="ru-RU"/>
        </w:rPr>
        <w:t>Основное направление Программы – повышение уровня жизни населения: развитие сети инженерных коммуникаций – строительство, капитальный ремонт, ремонт сетей водоснабжения, канализационных сетей и очистных сооружений.</w:t>
      </w:r>
    </w:p>
    <w:p w14:paraId="180187AB" w14:textId="77777777" w:rsidR="00D44A66" w:rsidRPr="00D44A66" w:rsidRDefault="00D44A66" w:rsidP="008625F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 Эффективность мероприятий будет зависеть от наличия необходимого целевого финансирования.</w:t>
      </w:r>
    </w:p>
    <w:p w14:paraId="0DBE638C" w14:textId="77777777" w:rsidR="00D44A66" w:rsidRPr="0050770B" w:rsidRDefault="00D44A66" w:rsidP="008625F0">
      <w:pPr>
        <w:pStyle w:val="ab"/>
        <w:jc w:val="both"/>
        <w:rPr>
          <w:rFonts w:ascii="Times New Roman" w:hAnsi="Times New Roman" w:cs="Times New Roman"/>
        </w:rPr>
      </w:pPr>
    </w:p>
    <w:p w14:paraId="5BFD9CB8" w14:textId="77777777" w:rsidR="00D44A66" w:rsidRPr="00996E64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64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6E64">
        <w:rPr>
          <w:rFonts w:ascii="Times New Roman" w:hAnsi="Times New Roman" w:cs="Times New Roman"/>
          <w:sz w:val="28"/>
          <w:szCs w:val="28"/>
        </w:rPr>
        <w:t>. Организация реализации проектов</w:t>
      </w:r>
      <w:bookmarkEnd w:id="13"/>
    </w:p>
    <w:p w14:paraId="2B7214CA" w14:textId="77777777" w:rsidR="00D44A66" w:rsidRPr="00996E64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449F8" w14:textId="77777777" w:rsidR="00D44A66" w:rsidRPr="00996E64" w:rsidRDefault="00D44A66" w:rsidP="008625F0">
      <w:pPr>
        <w:pStyle w:val="Default"/>
        <w:ind w:firstLine="709"/>
        <w:jc w:val="both"/>
        <w:rPr>
          <w:sz w:val="28"/>
          <w:szCs w:val="28"/>
        </w:rPr>
      </w:pPr>
      <w:r w:rsidRPr="00996E64">
        <w:rPr>
          <w:sz w:val="28"/>
          <w:szCs w:val="28"/>
        </w:rPr>
        <w:t xml:space="preserve">В Программе Нижневедугского сельского поселения не содержатся проработанные инвестиционные проекты по развитию систем коммунальной инфраструктуры для поселения, запланированы лишь мероприятия в рамках текущих задач развития инженерной инфраструктуры. </w:t>
      </w:r>
    </w:p>
    <w:p w14:paraId="1DE69EF7" w14:textId="77777777" w:rsidR="00D44A66" w:rsidRPr="00996E64" w:rsidRDefault="00D44A66" w:rsidP="008625F0">
      <w:pPr>
        <w:pStyle w:val="Default"/>
        <w:ind w:firstLine="709"/>
        <w:jc w:val="both"/>
        <w:rPr>
          <w:sz w:val="28"/>
          <w:szCs w:val="28"/>
        </w:rPr>
      </w:pPr>
      <w:r w:rsidRPr="00996E64">
        <w:rPr>
          <w:sz w:val="28"/>
          <w:szCs w:val="28"/>
        </w:rPr>
        <w:t xml:space="preserve">Для изготовления проектно-сметной документации и строительства объектов систем водоснабжения и водоотведения, электроснабжения предусмотрено проведение конкурса для выбора подрядчика. </w:t>
      </w:r>
    </w:p>
    <w:p w14:paraId="336D247A" w14:textId="77777777" w:rsidR="00D44A66" w:rsidRPr="00996E64" w:rsidRDefault="00D44A66" w:rsidP="008625F0">
      <w:pPr>
        <w:pStyle w:val="Default"/>
        <w:ind w:firstLine="709"/>
        <w:jc w:val="both"/>
        <w:rPr>
          <w:sz w:val="28"/>
          <w:szCs w:val="28"/>
        </w:rPr>
      </w:pPr>
      <w:r w:rsidRPr="00996E64">
        <w:rPr>
          <w:sz w:val="28"/>
          <w:szCs w:val="28"/>
        </w:rPr>
        <w:lastRenderedPageBreak/>
        <w:t xml:space="preserve">Для реализации данных программных мероприятий определены сроки, объем финансирования и прогнозные источники финансирования. </w:t>
      </w:r>
    </w:p>
    <w:p w14:paraId="7D1D1F61" w14:textId="77777777" w:rsidR="00D44A66" w:rsidRPr="0050770B" w:rsidRDefault="00D44A66" w:rsidP="008625F0">
      <w:pPr>
        <w:pStyle w:val="Default"/>
        <w:ind w:firstLine="709"/>
        <w:jc w:val="both"/>
        <w:rPr>
          <w:sz w:val="22"/>
          <w:szCs w:val="22"/>
        </w:rPr>
      </w:pPr>
    </w:p>
    <w:p w14:paraId="6149BBE1" w14:textId="77777777" w:rsidR="00D44A66" w:rsidRPr="005C3BF7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F7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BF7">
        <w:rPr>
          <w:rFonts w:ascii="Times New Roman" w:hAnsi="Times New Roman" w:cs="Times New Roman"/>
          <w:sz w:val="28"/>
          <w:szCs w:val="28"/>
        </w:rPr>
        <w:t>. Программы инвестиционных проектов, тариф и плата (тариф) за подключение (присоединение)</w:t>
      </w:r>
    </w:p>
    <w:p w14:paraId="64B99974" w14:textId="77777777" w:rsidR="00D44A66" w:rsidRPr="00D44A66" w:rsidRDefault="00D44A66" w:rsidP="001122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Основное направление повышение уровня жизни населения: развитие сети инженерных коммуникаций – строительство, капитальный ремонт, ремонт сетей водоснабжения, электроснабжения.</w:t>
      </w:r>
    </w:p>
    <w:p w14:paraId="3F40D480" w14:textId="77777777" w:rsidR="00D44A66" w:rsidRPr="00916F84" w:rsidRDefault="00D44A66" w:rsidP="00112230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16F84">
        <w:rPr>
          <w:rFonts w:ascii="Times New Roman" w:hAnsi="Times New Roman" w:cs="Times New Roman"/>
          <w:sz w:val="28"/>
          <w:szCs w:val="28"/>
        </w:rPr>
        <w:t>Перечисленные мероприятия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14:paraId="352518C7" w14:textId="77777777" w:rsidR="00D44A66" w:rsidRPr="00D44A66" w:rsidRDefault="00D44A66" w:rsidP="00112230">
      <w:pPr>
        <w:pStyle w:val="12"/>
        <w:shd w:val="clear" w:color="auto" w:fill="auto"/>
        <w:ind w:firstLine="660"/>
        <w:jc w:val="both"/>
        <w:rPr>
          <w:sz w:val="28"/>
          <w:szCs w:val="28"/>
          <w:lang w:val="ru-RU"/>
        </w:rPr>
      </w:pPr>
      <w:r w:rsidRPr="00D44A66">
        <w:rPr>
          <w:bCs/>
          <w:sz w:val="28"/>
          <w:szCs w:val="28"/>
          <w:lang w:val="ru-RU"/>
        </w:rPr>
        <w:t>В области водоснабжения:</w:t>
      </w:r>
    </w:p>
    <w:p w14:paraId="6B3461CF" w14:textId="77777777" w:rsidR="00D44A66" w:rsidRPr="00D44A66" w:rsidRDefault="00D44A66" w:rsidP="00112230">
      <w:pPr>
        <w:pStyle w:val="12"/>
        <w:shd w:val="clear" w:color="auto" w:fill="auto"/>
        <w:ind w:firstLine="6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-проведение капитального ремонта магистральных сетей водоснабжения;</w:t>
      </w:r>
    </w:p>
    <w:p w14:paraId="53992208" w14:textId="77777777" w:rsidR="00D44A66" w:rsidRPr="00D44A66" w:rsidRDefault="00D44A66" w:rsidP="00112230">
      <w:pPr>
        <w:pStyle w:val="12"/>
        <w:numPr>
          <w:ilvl w:val="0"/>
          <w:numId w:val="28"/>
        </w:numPr>
        <w:shd w:val="clear" w:color="auto" w:fill="auto"/>
        <w:tabs>
          <w:tab w:val="left" w:pos="784"/>
        </w:tabs>
        <w:ind w:firstLine="6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 xml:space="preserve">внедрение системы учёта водопотребления в коммунальном секторе, подкрепление принципов рационального водопользования экономическими механизмами (оплата фактически потребляемого объема воды на основании данных </w:t>
      </w:r>
      <w:proofErr w:type="spellStart"/>
      <w:r w:rsidRPr="00D44A66">
        <w:rPr>
          <w:sz w:val="28"/>
          <w:szCs w:val="28"/>
          <w:lang w:val="ru-RU"/>
        </w:rPr>
        <w:t>водосчётчиков</w:t>
      </w:r>
      <w:proofErr w:type="spellEnd"/>
      <w:r w:rsidRPr="00D44A66">
        <w:rPr>
          <w:sz w:val="28"/>
          <w:szCs w:val="28"/>
          <w:lang w:val="ru-RU"/>
        </w:rPr>
        <w:t>).</w:t>
      </w:r>
    </w:p>
    <w:p w14:paraId="34BB7309" w14:textId="77777777" w:rsidR="00D44A66" w:rsidRPr="005C3BF7" w:rsidRDefault="00D44A66" w:rsidP="00112230">
      <w:pPr>
        <w:pStyle w:val="12"/>
        <w:shd w:val="clear" w:color="auto" w:fill="auto"/>
        <w:ind w:firstLine="660"/>
        <w:jc w:val="both"/>
        <w:rPr>
          <w:sz w:val="28"/>
          <w:szCs w:val="28"/>
        </w:rPr>
      </w:pPr>
      <w:r w:rsidRPr="005C3BF7">
        <w:rPr>
          <w:bCs/>
          <w:sz w:val="28"/>
          <w:szCs w:val="28"/>
        </w:rPr>
        <w:t xml:space="preserve">В </w:t>
      </w:r>
      <w:proofErr w:type="spellStart"/>
      <w:r w:rsidRPr="005C3BF7">
        <w:rPr>
          <w:bCs/>
          <w:sz w:val="28"/>
          <w:szCs w:val="28"/>
        </w:rPr>
        <w:t>области</w:t>
      </w:r>
      <w:proofErr w:type="spellEnd"/>
      <w:r w:rsidRPr="005C3BF7">
        <w:rPr>
          <w:bCs/>
          <w:sz w:val="28"/>
          <w:szCs w:val="28"/>
        </w:rPr>
        <w:t xml:space="preserve"> </w:t>
      </w:r>
      <w:proofErr w:type="spellStart"/>
      <w:r w:rsidRPr="005C3BF7">
        <w:rPr>
          <w:bCs/>
          <w:sz w:val="28"/>
          <w:szCs w:val="28"/>
        </w:rPr>
        <w:t>водоотведения</w:t>
      </w:r>
      <w:proofErr w:type="spellEnd"/>
      <w:r w:rsidRPr="005C3BF7">
        <w:rPr>
          <w:bCs/>
          <w:sz w:val="28"/>
          <w:szCs w:val="28"/>
        </w:rPr>
        <w:t>:</w:t>
      </w:r>
    </w:p>
    <w:p w14:paraId="1638E9DA" w14:textId="77777777" w:rsidR="00D44A66" w:rsidRPr="00D44A66" w:rsidRDefault="00D44A66" w:rsidP="00112230">
      <w:pPr>
        <w:pStyle w:val="12"/>
        <w:numPr>
          <w:ilvl w:val="0"/>
          <w:numId w:val="28"/>
        </w:numPr>
        <w:shd w:val="clear" w:color="auto" w:fill="auto"/>
        <w:tabs>
          <w:tab w:val="left" w:pos="989"/>
        </w:tabs>
        <w:ind w:firstLine="72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бесперебойная работа в области водоотведения;</w:t>
      </w:r>
    </w:p>
    <w:p w14:paraId="207011E9" w14:textId="77777777" w:rsidR="00D44A66" w:rsidRPr="00D44A66" w:rsidRDefault="00D44A66" w:rsidP="00112230">
      <w:pPr>
        <w:pStyle w:val="12"/>
        <w:numPr>
          <w:ilvl w:val="0"/>
          <w:numId w:val="28"/>
        </w:numPr>
        <w:shd w:val="clear" w:color="auto" w:fill="auto"/>
        <w:tabs>
          <w:tab w:val="left" w:pos="929"/>
        </w:tabs>
        <w:ind w:firstLine="6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повышение качества предоставления услуги в области водоотведения.</w:t>
      </w:r>
    </w:p>
    <w:p w14:paraId="066BD697" w14:textId="77777777" w:rsidR="00D44A66" w:rsidRPr="00D44A66" w:rsidRDefault="00D44A66" w:rsidP="00112230">
      <w:pPr>
        <w:pStyle w:val="12"/>
        <w:shd w:val="clear" w:color="auto" w:fill="auto"/>
        <w:ind w:firstLine="660"/>
        <w:jc w:val="both"/>
        <w:rPr>
          <w:bCs/>
          <w:sz w:val="28"/>
          <w:szCs w:val="28"/>
          <w:lang w:val="ru-RU"/>
        </w:rPr>
      </w:pPr>
      <w:r w:rsidRPr="00D44A66">
        <w:rPr>
          <w:bCs/>
          <w:sz w:val="28"/>
          <w:szCs w:val="28"/>
          <w:lang w:val="ru-RU"/>
        </w:rPr>
        <w:t>В области электроснабжения:</w:t>
      </w:r>
    </w:p>
    <w:p w14:paraId="72140225" w14:textId="77777777" w:rsidR="00D44A66" w:rsidRPr="00D44A66" w:rsidRDefault="00D44A66" w:rsidP="00112230">
      <w:pPr>
        <w:pStyle w:val="12"/>
        <w:shd w:val="clear" w:color="auto" w:fill="auto"/>
        <w:ind w:firstLine="660"/>
        <w:jc w:val="both"/>
        <w:rPr>
          <w:bCs/>
          <w:sz w:val="28"/>
          <w:szCs w:val="28"/>
          <w:lang w:val="ru-RU"/>
        </w:rPr>
      </w:pPr>
      <w:r w:rsidRPr="00D44A66">
        <w:rPr>
          <w:bCs/>
          <w:sz w:val="28"/>
          <w:szCs w:val="28"/>
          <w:lang w:val="ru-RU"/>
        </w:rPr>
        <w:t>- у</w:t>
      </w:r>
      <w:r w:rsidRPr="00D44A66">
        <w:rPr>
          <w:sz w:val="28"/>
          <w:szCs w:val="28"/>
          <w:lang w:val="ru-RU"/>
        </w:rPr>
        <w:t>лучшение освещенности территории поселения;</w:t>
      </w:r>
    </w:p>
    <w:p w14:paraId="04A3347D" w14:textId="77777777" w:rsidR="00D44A66" w:rsidRPr="00D44A66" w:rsidRDefault="00D44A66" w:rsidP="00112230">
      <w:pPr>
        <w:pStyle w:val="12"/>
        <w:shd w:val="clear" w:color="auto" w:fill="auto"/>
        <w:ind w:firstLine="660"/>
        <w:jc w:val="both"/>
        <w:rPr>
          <w:sz w:val="28"/>
          <w:szCs w:val="28"/>
          <w:lang w:val="ru-RU"/>
        </w:rPr>
      </w:pPr>
      <w:r w:rsidRPr="00D44A66">
        <w:rPr>
          <w:bCs/>
          <w:sz w:val="28"/>
          <w:szCs w:val="28"/>
          <w:lang w:val="ru-RU"/>
        </w:rPr>
        <w:t>В области сбора и вывоза ТКО:</w:t>
      </w:r>
    </w:p>
    <w:p w14:paraId="04215A62" w14:textId="77777777" w:rsidR="00D44A66" w:rsidRPr="00D44A66" w:rsidRDefault="00D44A66" w:rsidP="00112230">
      <w:pPr>
        <w:pStyle w:val="12"/>
        <w:numPr>
          <w:ilvl w:val="0"/>
          <w:numId w:val="28"/>
        </w:numPr>
        <w:shd w:val="clear" w:color="auto" w:fill="auto"/>
        <w:tabs>
          <w:tab w:val="left" w:pos="784"/>
        </w:tabs>
        <w:spacing w:after="300"/>
        <w:ind w:firstLine="6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повышение экологической культуры и степени вовлеченности населения в вопросы обращения с отходами потребления.</w:t>
      </w:r>
    </w:p>
    <w:p w14:paraId="0E951335" w14:textId="77777777" w:rsidR="00D44A66" w:rsidRDefault="00D44A66" w:rsidP="00112230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080E952D" w14:textId="77777777" w:rsidR="00D44A66" w:rsidRDefault="00D44A66" w:rsidP="001122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F7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C3BF7">
        <w:rPr>
          <w:rFonts w:ascii="Times New Roman" w:hAnsi="Times New Roman" w:cs="Times New Roman"/>
          <w:sz w:val="28"/>
          <w:szCs w:val="28"/>
        </w:rPr>
        <w:t>. Прогноз расходов населения на коммунальные ресурсы, расходов бюджета на социальную поддержку и субсидии, проверка доступности тарифов на коммунальные услуги</w:t>
      </w:r>
    </w:p>
    <w:p w14:paraId="327D8650" w14:textId="77777777" w:rsidR="00D44A66" w:rsidRPr="00D44A66" w:rsidRDefault="00D44A66" w:rsidP="00112230">
      <w:pPr>
        <w:pStyle w:val="12"/>
        <w:shd w:val="clear" w:color="auto" w:fill="auto"/>
        <w:tabs>
          <w:tab w:val="left" w:pos="935"/>
        </w:tabs>
        <w:ind w:firstLine="560"/>
        <w:jc w:val="both"/>
        <w:rPr>
          <w:sz w:val="28"/>
          <w:szCs w:val="28"/>
          <w:lang w:val="ru-RU"/>
        </w:rPr>
      </w:pPr>
    </w:p>
    <w:p w14:paraId="14966FED" w14:textId="77777777" w:rsidR="00D44A66" w:rsidRPr="00D44A66" w:rsidRDefault="00D44A66" w:rsidP="00112230">
      <w:pPr>
        <w:pStyle w:val="12"/>
        <w:shd w:val="clear" w:color="auto" w:fill="auto"/>
        <w:tabs>
          <w:tab w:val="left" w:pos="935"/>
        </w:tabs>
        <w:ind w:firstLine="5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Размер ежемесячной денежной компенсации (далее - ЕДК) для различных категорий граждан могут составлять от 50 до 100 % затрат на оплату коммунальных услуг. Средний платеж за коммунальные услуги в Нижневедугском сельском поселении равен 1867 рублей, выплата ЕДК может составлять от 238,3 до 476,6 рублей.</w:t>
      </w:r>
    </w:p>
    <w:p w14:paraId="6A5087CC" w14:textId="4A9E1A36" w:rsidR="00D44A66" w:rsidRPr="00D44A66" w:rsidRDefault="00D44A66" w:rsidP="00112230">
      <w:pPr>
        <w:pStyle w:val="12"/>
        <w:shd w:val="clear" w:color="auto" w:fill="auto"/>
        <w:spacing w:after="300"/>
        <w:ind w:firstLine="5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 xml:space="preserve">Данные о количестве семей, получающих </w:t>
      </w:r>
      <w:r w:rsidR="00FC2BBB" w:rsidRPr="00D44A66">
        <w:rPr>
          <w:sz w:val="28"/>
          <w:szCs w:val="28"/>
          <w:lang w:val="ru-RU"/>
        </w:rPr>
        <w:t>субсидии,</w:t>
      </w:r>
      <w:r w:rsidRPr="00D44A66">
        <w:rPr>
          <w:sz w:val="28"/>
          <w:szCs w:val="28"/>
          <w:lang w:val="ru-RU"/>
        </w:rPr>
        <w:t xml:space="preserve"> отсутствуют. В связи с этим </w:t>
      </w:r>
      <w:r w:rsidR="00FC2BBB" w:rsidRPr="00D44A66">
        <w:rPr>
          <w:sz w:val="28"/>
          <w:szCs w:val="28"/>
          <w:lang w:val="ru-RU"/>
        </w:rPr>
        <w:t>невозможно</w:t>
      </w:r>
      <w:r w:rsidRPr="00D44A66">
        <w:rPr>
          <w:sz w:val="28"/>
          <w:szCs w:val="28"/>
          <w:lang w:val="ru-RU"/>
        </w:rPr>
        <w:t xml:space="preserve"> определить расходы бюджетов всех уровней на субсидирование оплаты коммунальных услуг.</w:t>
      </w:r>
    </w:p>
    <w:p w14:paraId="2E769FDC" w14:textId="77777777" w:rsidR="00D44A66" w:rsidRPr="005C3BF7" w:rsidRDefault="00D44A66" w:rsidP="001122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F9357" w14:textId="77777777" w:rsidR="00D44A66" w:rsidRPr="0089396D" w:rsidRDefault="00D44A66" w:rsidP="0011223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 xml:space="preserve">Динамика изменения тарифов на водоснабжение, водоотведение, электроснабжение населения Нижневедугского сельского поселения представлена в табл. 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89396D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60C9094A" w14:textId="77777777" w:rsidR="00112230" w:rsidRDefault="00112230" w:rsidP="00D44A66">
      <w:pPr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14:paraId="24EBA9D2" w14:textId="77777777" w:rsidR="00112230" w:rsidRDefault="00112230" w:rsidP="00D44A66">
      <w:pPr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14:paraId="772430F7" w14:textId="1B76501A" w:rsidR="00D44A66" w:rsidRPr="001763DB" w:rsidRDefault="00D44A66" w:rsidP="00D44A66">
      <w:pPr>
        <w:jc w:val="right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1763DB">
        <w:rPr>
          <w:rFonts w:ascii="Times New Roman" w:hAnsi="Times New Roman"/>
          <w:bCs/>
          <w:i/>
          <w:iCs/>
          <w:sz w:val="28"/>
          <w:szCs w:val="28"/>
        </w:rPr>
        <w:lastRenderedPageBreak/>
        <w:t>Таблица</w:t>
      </w:r>
      <w:proofErr w:type="spellEnd"/>
      <w:r w:rsidRPr="001763D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9</w:t>
      </w:r>
    </w:p>
    <w:p w14:paraId="4277750F" w14:textId="77777777" w:rsidR="00D44A66" w:rsidRPr="0089396D" w:rsidRDefault="00D44A66" w:rsidP="00D44A66">
      <w:pPr>
        <w:ind w:firstLine="180"/>
        <w:rPr>
          <w:rFonts w:ascii="Times New Roman" w:hAnsi="Times New Roman"/>
          <w:bCs/>
          <w:caps/>
          <w:sz w:val="28"/>
          <w:szCs w:val="28"/>
        </w:rPr>
      </w:pPr>
    </w:p>
    <w:p w14:paraId="7BD287B4" w14:textId="77777777" w:rsidR="00D44A66" w:rsidRPr="0089396D" w:rsidRDefault="00D44A66" w:rsidP="00D44A66">
      <w:pPr>
        <w:ind w:firstLine="180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396D">
        <w:rPr>
          <w:rFonts w:ascii="Times New Roman" w:hAnsi="Times New Roman"/>
          <w:bCs/>
          <w:iCs/>
          <w:sz w:val="28"/>
          <w:szCs w:val="28"/>
        </w:rPr>
        <w:t>Динамика</w:t>
      </w:r>
      <w:proofErr w:type="spellEnd"/>
      <w:r w:rsidRPr="0089396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396D">
        <w:rPr>
          <w:rFonts w:ascii="Times New Roman" w:hAnsi="Times New Roman"/>
          <w:bCs/>
          <w:iCs/>
          <w:sz w:val="28"/>
          <w:szCs w:val="28"/>
        </w:rPr>
        <w:t>изменения</w:t>
      </w:r>
      <w:proofErr w:type="spellEnd"/>
      <w:r w:rsidRPr="0089396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396D">
        <w:rPr>
          <w:rFonts w:ascii="Times New Roman" w:hAnsi="Times New Roman"/>
          <w:bCs/>
          <w:iCs/>
          <w:sz w:val="28"/>
          <w:szCs w:val="28"/>
        </w:rPr>
        <w:t>тарифов</w:t>
      </w:r>
      <w:proofErr w:type="spellEnd"/>
      <w:r w:rsidRPr="0089396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396D">
        <w:rPr>
          <w:rFonts w:ascii="Times New Roman" w:hAnsi="Times New Roman"/>
          <w:bCs/>
          <w:iCs/>
          <w:sz w:val="28"/>
          <w:szCs w:val="28"/>
        </w:rPr>
        <w:t>на</w:t>
      </w:r>
      <w:proofErr w:type="spellEnd"/>
      <w:r w:rsidRPr="0089396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396D">
        <w:rPr>
          <w:rFonts w:ascii="Times New Roman" w:hAnsi="Times New Roman"/>
          <w:bCs/>
          <w:iCs/>
          <w:sz w:val="28"/>
          <w:szCs w:val="28"/>
        </w:rPr>
        <w:t>водоснабжение</w:t>
      </w:r>
      <w:proofErr w:type="spellEnd"/>
      <w:r w:rsidRPr="0089396D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электроснабжение</w:t>
      </w:r>
      <w:proofErr w:type="spellEnd"/>
    </w:p>
    <w:p w14:paraId="56ACFAA0" w14:textId="77777777" w:rsidR="00D44A66" w:rsidRPr="0050770B" w:rsidRDefault="00D44A66" w:rsidP="00D44A66">
      <w:pPr>
        <w:ind w:firstLine="180"/>
        <w:jc w:val="center"/>
        <w:rPr>
          <w:rFonts w:ascii="Times New Roman" w:hAnsi="Times New Roman"/>
          <w:bCs/>
          <w:caps/>
          <w:sz w:val="22"/>
          <w:szCs w:val="22"/>
        </w:rPr>
      </w:pPr>
    </w:p>
    <w:p w14:paraId="4517BE3E" w14:textId="77777777" w:rsidR="00D44A66" w:rsidRPr="0050770B" w:rsidRDefault="00D44A66" w:rsidP="00D44A66">
      <w:pPr>
        <w:pStyle w:val="ab"/>
        <w:jc w:val="center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93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44A66" w14:paraId="5870AC5C" w14:textId="77777777" w:rsidTr="00112230">
        <w:tc>
          <w:tcPr>
            <w:tcW w:w="2324" w:type="dxa"/>
            <w:vMerge w:val="restart"/>
          </w:tcPr>
          <w:p w14:paraId="3AEA1C80" w14:textId="77777777" w:rsidR="00D44A66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6D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932" w:type="dxa"/>
            <w:vMerge w:val="restart"/>
          </w:tcPr>
          <w:p w14:paraId="42543B62" w14:textId="77777777" w:rsidR="00D44A66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96D">
              <w:rPr>
                <w:rFonts w:ascii="Times New Roman" w:hAnsi="Times New Roman"/>
                <w:sz w:val="26"/>
                <w:szCs w:val="26"/>
              </w:rPr>
              <w:t xml:space="preserve">Единица </w:t>
            </w:r>
            <w:proofErr w:type="spellStart"/>
            <w:r w:rsidRPr="0089396D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</w:p>
          <w:p w14:paraId="3476F31F" w14:textId="77777777" w:rsidR="00D44A66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96D">
              <w:rPr>
                <w:rFonts w:ascii="Times New Roman" w:hAnsi="Times New Roman"/>
                <w:sz w:val="26"/>
                <w:szCs w:val="26"/>
              </w:rPr>
              <w:t>ения</w:t>
            </w:r>
            <w:proofErr w:type="spellEnd"/>
          </w:p>
        </w:tc>
        <w:tc>
          <w:tcPr>
            <w:tcW w:w="6378" w:type="dxa"/>
            <w:gridSpan w:val="9"/>
          </w:tcPr>
          <w:p w14:paraId="5259C1E7" w14:textId="77777777" w:rsidR="00D44A66" w:rsidRPr="0089396D" w:rsidRDefault="00D44A66" w:rsidP="00D44A66">
            <w:pPr>
              <w:pStyle w:val="ab"/>
              <w:ind w:right="173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96D">
              <w:rPr>
                <w:rFonts w:ascii="Times New Roman" w:hAnsi="Times New Roman"/>
                <w:sz w:val="26"/>
                <w:szCs w:val="26"/>
              </w:rPr>
              <w:t>Период действия тарифа</w:t>
            </w:r>
          </w:p>
        </w:tc>
      </w:tr>
      <w:tr w:rsidR="00D44A66" w14:paraId="543811AF" w14:textId="77777777" w:rsidTr="00112230">
        <w:trPr>
          <w:cantSplit/>
          <w:trHeight w:val="1134"/>
        </w:trPr>
        <w:tc>
          <w:tcPr>
            <w:tcW w:w="2324" w:type="dxa"/>
            <w:vMerge/>
          </w:tcPr>
          <w:p w14:paraId="75911F68" w14:textId="77777777" w:rsidR="00D44A66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14:paraId="5B6EDEC0" w14:textId="77777777" w:rsidR="00D44A66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14:paraId="47646343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3D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709" w:type="dxa"/>
            <w:textDirection w:val="btLr"/>
          </w:tcPr>
          <w:p w14:paraId="7140D050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3D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09" w:type="dxa"/>
            <w:textDirection w:val="btLr"/>
          </w:tcPr>
          <w:p w14:paraId="5E847822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3D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709" w:type="dxa"/>
            <w:textDirection w:val="btLr"/>
          </w:tcPr>
          <w:p w14:paraId="1B019FEC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3D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708" w:type="dxa"/>
            <w:textDirection w:val="btLr"/>
          </w:tcPr>
          <w:p w14:paraId="2860E5F8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3D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709" w:type="dxa"/>
            <w:textDirection w:val="btLr"/>
          </w:tcPr>
          <w:p w14:paraId="28632EA4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709" w:type="dxa"/>
            <w:textDirection w:val="btLr"/>
          </w:tcPr>
          <w:p w14:paraId="0001115D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709" w:type="dxa"/>
            <w:textDirection w:val="btLr"/>
          </w:tcPr>
          <w:p w14:paraId="4403D0B6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708" w:type="dxa"/>
            <w:textDirection w:val="btLr"/>
          </w:tcPr>
          <w:p w14:paraId="616AAB3C" w14:textId="77777777" w:rsidR="00D44A66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D44A66" w14:paraId="1B19285D" w14:textId="77777777" w:rsidTr="00112230">
        <w:tc>
          <w:tcPr>
            <w:tcW w:w="2324" w:type="dxa"/>
          </w:tcPr>
          <w:p w14:paraId="060B4E34" w14:textId="77777777" w:rsidR="00D44A66" w:rsidRPr="0089396D" w:rsidRDefault="00D44A66" w:rsidP="00D44A66">
            <w:pPr>
              <w:rPr>
                <w:sz w:val="26"/>
                <w:szCs w:val="26"/>
              </w:rPr>
            </w:pPr>
            <w:r w:rsidRPr="0089396D">
              <w:rPr>
                <w:sz w:val="26"/>
                <w:szCs w:val="26"/>
              </w:rPr>
              <w:t>Холодное в</w:t>
            </w:r>
            <w:r>
              <w:rPr>
                <w:sz w:val="26"/>
                <w:szCs w:val="26"/>
              </w:rPr>
              <w:t>о</w:t>
            </w:r>
            <w:r w:rsidRPr="0089396D">
              <w:rPr>
                <w:sz w:val="26"/>
                <w:szCs w:val="26"/>
              </w:rPr>
              <w:t>доснабжение</w:t>
            </w:r>
          </w:p>
        </w:tc>
        <w:tc>
          <w:tcPr>
            <w:tcW w:w="932" w:type="dxa"/>
            <w:vAlign w:val="center"/>
          </w:tcPr>
          <w:p w14:paraId="7AC3DC61" w14:textId="77777777" w:rsidR="00D44A66" w:rsidRDefault="00D44A66" w:rsidP="00D44A66">
            <w:pPr>
              <w:jc w:val="center"/>
              <w:rPr>
                <w:bCs/>
                <w:sz w:val="26"/>
                <w:szCs w:val="26"/>
              </w:rPr>
            </w:pPr>
            <w:r w:rsidRPr="0089396D">
              <w:rPr>
                <w:bCs/>
                <w:sz w:val="26"/>
                <w:szCs w:val="26"/>
              </w:rPr>
              <w:t>руб./</w:t>
            </w:r>
          </w:p>
          <w:p w14:paraId="46EA7DFB" w14:textId="77777777" w:rsidR="00D44A66" w:rsidRPr="0089396D" w:rsidRDefault="00D44A66" w:rsidP="00D44A66">
            <w:pPr>
              <w:jc w:val="center"/>
              <w:rPr>
                <w:sz w:val="26"/>
                <w:szCs w:val="26"/>
              </w:rPr>
            </w:pPr>
            <w:proofErr w:type="spellStart"/>
            <w:r w:rsidRPr="0089396D">
              <w:rPr>
                <w:bCs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708" w:type="dxa"/>
          </w:tcPr>
          <w:p w14:paraId="2CEFF30E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AE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</w:tcPr>
          <w:p w14:paraId="0C4C3702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09" w:type="dxa"/>
          </w:tcPr>
          <w:p w14:paraId="62E6EFD0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14:paraId="508ADF38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08" w:type="dxa"/>
          </w:tcPr>
          <w:p w14:paraId="7AA24D51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09" w:type="dxa"/>
          </w:tcPr>
          <w:p w14:paraId="3F7D24CC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709" w:type="dxa"/>
          </w:tcPr>
          <w:p w14:paraId="3EF97010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09" w:type="dxa"/>
          </w:tcPr>
          <w:p w14:paraId="024CFA5F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708" w:type="dxa"/>
          </w:tcPr>
          <w:p w14:paraId="5E2DB8D8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D44A66" w14:paraId="72556E64" w14:textId="77777777" w:rsidTr="00112230">
        <w:tc>
          <w:tcPr>
            <w:tcW w:w="2324" w:type="dxa"/>
          </w:tcPr>
          <w:p w14:paraId="2F2E45DD" w14:textId="77777777" w:rsidR="00D44A66" w:rsidRPr="0089396D" w:rsidRDefault="00D44A66" w:rsidP="00D44A66">
            <w:pPr>
              <w:rPr>
                <w:sz w:val="26"/>
                <w:szCs w:val="26"/>
              </w:rPr>
            </w:pPr>
            <w:r w:rsidRPr="0089396D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932" w:type="dxa"/>
            <w:vAlign w:val="center"/>
          </w:tcPr>
          <w:p w14:paraId="1D3AED1A" w14:textId="77777777" w:rsidR="00D44A66" w:rsidRDefault="00D44A66" w:rsidP="00D44A66">
            <w:pPr>
              <w:jc w:val="center"/>
              <w:rPr>
                <w:bCs/>
                <w:sz w:val="26"/>
                <w:szCs w:val="26"/>
              </w:rPr>
            </w:pPr>
            <w:r w:rsidRPr="0089396D">
              <w:rPr>
                <w:bCs/>
                <w:sz w:val="26"/>
                <w:szCs w:val="26"/>
              </w:rPr>
              <w:t>руб./</w:t>
            </w:r>
          </w:p>
          <w:p w14:paraId="78A6D2A9" w14:textId="77777777" w:rsidR="00D44A66" w:rsidRPr="0089396D" w:rsidRDefault="00D44A66" w:rsidP="00D44A66">
            <w:pPr>
              <w:jc w:val="center"/>
              <w:rPr>
                <w:sz w:val="26"/>
                <w:szCs w:val="26"/>
              </w:rPr>
            </w:pPr>
            <w:proofErr w:type="spellStart"/>
            <w:r w:rsidRPr="0089396D">
              <w:rPr>
                <w:bCs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708" w:type="dxa"/>
          </w:tcPr>
          <w:p w14:paraId="32ECA3E4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709" w:type="dxa"/>
          </w:tcPr>
          <w:p w14:paraId="3B583D77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433ADDB0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</w:tcPr>
          <w:p w14:paraId="44579283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08" w:type="dxa"/>
          </w:tcPr>
          <w:p w14:paraId="6E9C82CE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</w:tcPr>
          <w:p w14:paraId="0553032A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09" w:type="dxa"/>
          </w:tcPr>
          <w:p w14:paraId="5CAD0C24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9" w:type="dxa"/>
          </w:tcPr>
          <w:p w14:paraId="75B7AF85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8" w:type="dxa"/>
          </w:tcPr>
          <w:p w14:paraId="22D5777B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</w:tbl>
    <w:p w14:paraId="5278E1D2" w14:textId="77777777" w:rsidR="00D44A66" w:rsidRDefault="00D44A66" w:rsidP="00D44A66">
      <w:pPr>
        <w:pStyle w:val="ab"/>
        <w:ind w:firstLine="709"/>
        <w:rPr>
          <w:rFonts w:ascii="Times New Roman" w:hAnsi="Times New Roman" w:cs="Times New Roman"/>
        </w:rPr>
      </w:pPr>
    </w:p>
    <w:p w14:paraId="027C19EC" w14:textId="77777777" w:rsidR="00D44A66" w:rsidRPr="00943236" w:rsidRDefault="00D44A66" w:rsidP="00D44A6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43236">
        <w:rPr>
          <w:rFonts w:ascii="Times New Roman" w:hAnsi="Times New Roman" w:cs="Times New Roman"/>
          <w:sz w:val="28"/>
          <w:szCs w:val="28"/>
        </w:rPr>
        <w:t>. Модель для расчетов программы</w:t>
      </w:r>
    </w:p>
    <w:p w14:paraId="6DFB2409" w14:textId="77777777" w:rsidR="00D44A66" w:rsidRPr="00943236" w:rsidRDefault="00D44A66" w:rsidP="00D44A66">
      <w:pPr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</w:p>
    <w:p w14:paraId="56A25B0A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Реализация программы «Комплексное развитие систем коммунальной инфраструктуры Нижневедугского сельского поселения на 2022-2030 годы» позволит:</w:t>
      </w:r>
    </w:p>
    <w:p w14:paraId="2D8B8373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обеспечить бесперебойное энергоснабжение;</w:t>
      </w:r>
    </w:p>
    <w:p w14:paraId="5C3E8D12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подачу качественной воды потребителям;</w:t>
      </w:r>
    </w:p>
    <w:p w14:paraId="66B6D184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экологическую безопасность системы водоотведения и очистки стоков;</w:t>
      </w:r>
    </w:p>
    <w:p w14:paraId="0E9096F6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обеспечить развитие систем коммунальной инфраструктуры (электроснабжения, водоснабжения, водоотведения и очистки стоков);</w:t>
      </w:r>
    </w:p>
    <w:p w14:paraId="5BFC2552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уменьшить техногенное воздействие на среду обитания за счет модернизации канализационных очистных сооружений;</w:t>
      </w:r>
    </w:p>
    <w:p w14:paraId="73309F57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обеспечить возможность подключения строящихся объектов к системам коммунальной инфраструктуры при гарантированном объеме заявленных мощностей;</w:t>
      </w:r>
    </w:p>
    <w:p w14:paraId="2B5DC3AB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рациональное использование природных ресурсов.</w:t>
      </w:r>
    </w:p>
    <w:p w14:paraId="472842B9" w14:textId="77777777" w:rsidR="00D44A66" w:rsidRPr="00D44A66" w:rsidRDefault="00D44A66" w:rsidP="001122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 Критерии оценки выполнения программы.</w:t>
      </w:r>
    </w:p>
    <w:p w14:paraId="6E94979C" w14:textId="77777777" w:rsidR="00D44A66" w:rsidRPr="00D44A66" w:rsidRDefault="00D44A66" w:rsidP="001122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 Реконструкция системы водоснабжения позволит снизить риск возникновения аварийной ситуации в системе водоснабжения, а замена стальных водопроводов с истекшим сроком эксплуатации на полиэтиленовые, позволит существенно увеличить сроки эксплуатации системы водоснабжения. </w:t>
      </w:r>
    </w:p>
    <w:p w14:paraId="558924CC" w14:textId="77777777" w:rsidR="00D44A66" w:rsidRPr="00D44A66" w:rsidRDefault="00D44A66" w:rsidP="001122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Реконструкция линий электропередач и уличного освещения приведут к более надежному и качественному обеспечению электрической энергией населения, предприятий промышленной и социальной сферы.</w:t>
      </w:r>
    </w:p>
    <w:p w14:paraId="095579F5" w14:textId="77777777" w:rsidR="00D44A66" w:rsidRPr="00916F84" w:rsidRDefault="00D44A66" w:rsidP="00112230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16F84">
        <w:rPr>
          <w:rFonts w:ascii="Times New Roman" w:hAnsi="Times New Roman" w:cs="Times New Roman"/>
          <w:sz w:val="28"/>
          <w:szCs w:val="28"/>
        </w:rPr>
        <w:t>Программы позволит повысить уровень жизни населения.</w:t>
      </w:r>
    </w:p>
    <w:p w14:paraId="2F34694C" w14:textId="77777777" w:rsidR="00D44A66" w:rsidRPr="00D44A66" w:rsidRDefault="00D44A66" w:rsidP="001122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Эффективность мероприятий будет зависеть от наличия необходимого целевого финансирования.</w:t>
      </w:r>
    </w:p>
    <w:p w14:paraId="08B8526B" w14:textId="77777777" w:rsidR="00D44A66" w:rsidRPr="00D44A66" w:rsidRDefault="00D44A66" w:rsidP="00D44A66">
      <w:pPr>
        <w:ind w:firstLine="709"/>
        <w:rPr>
          <w:rFonts w:ascii="Times New Roman" w:hAnsi="Times New Roman"/>
          <w:sz w:val="22"/>
          <w:szCs w:val="22"/>
          <w:lang w:val="ru-RU"/>
        </w:rPr>
      </w:pPr>
    </w:p>
    <w:p w14:paraId="11701C10" w14:textId="77777777" w:rsidR="007F68EA" w:rsidRPr="00620AF9" w:rsidRDefault="007F68EA" w:rsidP="007F68EA">
      <w:pPr>
        <w:pStyle w:val="PreformattedText"/>
        <w:ind w:left="142"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3B6DE6" w14:textId="492F9E54" w:rsidR="007F68EA" w:rsidRDefault="007F68EA" w:rsidP="007F68EA">
      <w:pPr>
        <w:pStyle w:val="PreformattedText"/>
        <w:ind w:firstLine="7797"/>
        <w:rPr>
          <w:rFonts w:ascii="Times New Roman" w:hAnsi="Times New Roman" w:cs="Times New Roman"/>
          <w:sz w:val="28"/>
          <w:szCs w:val="28"/>
          <w:lang w:val="ru-RU"/>
        </w:rPr>
      </w:pPr>
    </w:p>
    <w:p w14:paraId="42D9C978" w14:textId="3812C8FA" w:rsidR="00870025" w:rsidRDefault="00870025" w:rsidP="007F68EA">
      <w:pPr>
        <w:pStyle w:val="PreformattedText"/>
        <w:ind w:firstLine="7797"/>
        <w:rPr>
          <w:rFonts w:ascii="Times New Roman" w:hAnsi="Times New Roman" w:cs="Times New Roman"/>
          <w:sz w:val="28"/>
          <w:szCs w:val="28"/>
          <w:lang w:val="ru-RU"/>
        </w:rPr>
      </w:pPr>
    </w:p>
    <w:p w14:paraId="721FF66D" w14:textId="77777777" w:rsidR="00870025" w:rsidRPr="00620AF9" w:rsidRDefault="00870025" w:rsidP="00B9037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70025" w:rsidRPr="00620AF9" w:rsidSect="007F68EA">
      <w:pgSz w:w="11906" w:h="16838"/>
      <w:pgMar w:top="1418" w:right="567" w:bottom="567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19B43" w14:textId="77777777" w:rsidR="00ED1506" w:rsidRDefault="00ED1506">
      <w:r>
        <w:separator/>
      </w:r>
    </w:p>
  </w:endnote>
  <w:endnote w:type="continuationSeparator" w:id="0">
    <w:p w14:paraId="2F45BD0E" w14:textId="77777777" w:rsidR="00ED1506" w:rsidRDefault="00ED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8321" w14:textId="77777777" w:rsidR="00FC2BBB" w:rsidRDefault="00FC2BBB" w:rsidP="00D44A6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3393B90" w14:textId="77777777" w:rsidR="00FC2BBB" w:rsidRDefault="00FC2BB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9F7D" w14:textId="77777777" w:rsidR="00FC2BBB" w:rsidRDefault="00FC2BBB" w:rsidP="00B9037A">
    <w:pPr>
      <w:pStyle w:val="ae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0972" w14:textId="77777777" w:rsidR="00ED1506" w:rsidRDefault="00ED1506">
      <w:r>
        <w:separator/>
      </w:r>
    </w:p>
  </w:footnote>
  <w:footnote w:type="continuationSeparator" w:id="0">
    <w:p w14:paraId="094CE764" w14:textId="77777777" w:rsidR="00ED1506" w:rsidRDefault="00ED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373"/>
    <w:multiLevelType w:val="multilevel"/>
    <w:tmpl w:val="C0E83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7054E"/>
    <w:multiLevelType w:val="hybridMultilevel"/>
    <w:tmpl w:val="40BCF2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1463B"/>
    <w:multiLevelType w:val="hybridMultilevel"/>
    <w:tmpl w:val="3552F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24018"/>
    <w:multiLevelType w:val="hybridMultilevel"/>
    <w:tmpl w:val="2C58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0D1E"/>
    <w:multiLevelType w:val="hybridMultilevel"/>
    <w:tmpl w:val="DEF01A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C43A8D"/>
    <w:multiLevelType w:val="hybridMultilevel"/>
    <w:tmpl w:val="0BEEF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C30914"/>
    <w:multiLevelType w:val="hybridMultilevel"/>
    <w:tmpl w:val="4E1E5B84"/>
    <w:lvl w:ilvl="0" w:tplc="CD503546">
      <w:start w:val="1"/>
      <w:numFmt w:val="decimal"/>
      <w:lvlText w:val="%1."/>
      <w:lvlJc w:val="left"/>
      <w:pPr>
        <w:tabs>
          <w:tab w:val="num" w:pos="1455"/>
        </w:tabs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0A50587"/>
    <w:multiLevelType w:val="hybridMultilevel"/>
    <w:tmpl w:val="6A780B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962A72"/>
    <w:multiLevelType w:val="hybridMultilevel"/>
    <w:tmpl w:val="3490C7D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3430A10"/>
    <w:multiLevelType w:val="hybridMultilevel"/>
    <w:tmpl w:val="52D2C3A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7923851"/>
    <w:multiLevelType w:val="hybridMultilevel"/>
    <w:tmpl w:val="78281BC8"/>
    <w:lvl w:ilvl="0" w:tplc="041CFB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7DA"/>
    <w:multiLevelType w:val="hybridMultilevel"/>
    <w:tmpl w:val="67D85B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470BFE"/>
    <w:multiLevelType w:val="multilevel"/>
    <w:tmpl w:val="98323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A5FE9"/>
    <w:multiLevelType w:val="multilevel"/>
    <w:tmpl w:val="19DA15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8131E"/>
    <w:multiLevelType w:val="hybridMultilevel"/>
    <w:tmpl w:val="29424FC4"/>
    <w:lvl w:ilvl="0" w:tplc="04190005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7" w:hanging="360"/>
      </w:pPr>
      <w:rPr>
        <w:rFonts w:ascii="Wingdings" w:hAnsi="Wingdings" w:hint="default"/>
      </w:rPr>
    </w:lvl>
  </w:abstractNum>
  <w:abstractNum w:abstractNumId="15" w15:restartNumberingAfterBreak="0">
    <w:nsid w:val="32E9636C"/>
    <w:multiLevelType w:val="multilevel"/>
    <w:tmpl w:val="09F453A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eastAsia="Arial,Bold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eastAsia="Arial,Bold"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eastAsia="Arial,Bold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eastAsia="Arial,Bold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eastAsia="Arial,Bold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eastAsia="Arial,Bold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eastAsia="Arial,Bold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eastAsia="Arial,Bold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eastAsia="Arial,Bold" w:hint="default"/>
        <w:color w:val="000000"/>
      </w:rPr>
    </w:lvl>
  </w:abstractNum>
  <w:abstractNum w:abstractNumId="16" w15:restartNumberingAfterBreak="0">
    <w:nsid w:val="3ACD0B4A"/>
    <w:multiLevelType w:val="hybridMultilevel"/>
    <w:tmpl w:val="8C2E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4AEE"/>
    <w:multiLevelType w:val="multilevel"/>
    <w:tmpl w:val="AE5A5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C86511"/>
    <w:multiLevelType w:val="hybridMultilevel"/>
    <w:tmpl w:val="2CDC43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697519"/>
    <w:multiLevelType w:val="multilevel"/>
    <w:tmpl w:val="19DA0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0643A"/>
    <w:multiLevelType w:val="hybridMultilevel"/>
    <w:tmpl w:val="B9488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AD84A13"/>
    <w:multiLevelType w:val="hybridMultilevel"/>
    <w:tmpl w:val="5C24374E"/>
    <w:lvl w:ilvl="0" w:tplc="168AEE88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E3E3E74"/>
    <w:multiLevelType w:val="multilevel"/>
    <w:tmpl w:val="3BB2744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A005FA2"/>
    <w:multiLevelType w:val="hybridMultilevel"/>
    <w:tmpl w:val="37F884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70CB6DFA"/>
    <w:multiLevelType w:val="hybridMultilevel"/>
    <w:tmpl w:val="5212E974"/>
    <w:lvl w:ilvl="0" w:tplc="DFA0A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B955201"/>
    <w:multiLevelType w:val="hybridMultilevel"/>
    <w:tmpl w:val="5EEE3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D94F34"/>
    <w:multiLevelType w:val="multilevel"/>
    <w:tmpl w:val="6674E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1"/>
  </w:num>
  <w:num w:numId="5">
    <w:abstractNumId w:val="25"/>
  </w:num>
  <w:num w:numId="6">
    <w:abstractNumId w:val="3"/>
  </w:num>
  <w:num w:numId="7">
    <w:abstractNumId w:val="2"/>
  </w:num>
  <w:num w:numId="8">
    <w:abstractNumId w:val="20"/>
  </w:num>
  <w:num w:numId="9">
    <w:abstractNumId w:val="9"/>
  </w:num>
  <w:num w:numId="10">
    <w:abstractNumId w:val="8"/>
  </w:num>
  <w:num w:numId="11">
    <w:abstractNumId w:val="5"/>
  </w:num>
  <w:num w:numId="12">
    <w:abstractNumId w:val="23"/>
  </w:num>
  <w:num w:numId="13">
    <w:abstractNumId w:val="4"/>
  </w:num>
  <w:num w:numId="14">
    <w:abstractNumId w:val="11"/>
  </w:num>
  <w:num w:numId="15">
    <w:abstractNumId w:val="1"/>
  </w:num>
  <w:num w:numId="16">
    <w:abstractNumId w:val="26"/>
  </w:num>
  <w:num w:numId="17">
    <w:abstractNumId w:val="7"/>
  </w:num>
  <w:num w:numId="18">
    <w:abstractNumId w:val="18"/>
  </w:num>
  <w:num w:numId="19">
    <w:abstractNumId w:val="14"/>
  </w:num>
  <w:num w:numId="20">
    <w:abstractNumId w:val="16"/>
  </w:num>
  <w:num w:numId="21">
    <w:abstractNumId w:val="15"/>
  </w:num>
  <w:num w:numId="22">
    <w:abstractNumId w:val="28"/>
  </w:num>
  <w:num w:numId="23">
    <w:abstractNumId w:val="24"/>
  </w:num>
  <w:num w:numId="24">
    <w:abstractNumId w:val="19"/>
  </w:num>
  <w:num w:numId="25">
    <w:abstractNumId w:val="12"/>
  </w:num>
  <w:num w:numId="26">
    <w:abstractNumId w:val="0"/>
  </w:num>
  <w:num w:numId="27">
    <w:abstractNumId w:val="22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C11"/>
    <w:rsid w:val="001000D8"/>
    <w:rsid w:val="00112230"/>
    <w:rsid w:val="00126802"/>
    <w:rsid w:val="002170DB"/>
    <w:rsid w:val="003057D3"/>
    <w:rsid w:val="003C5542"/>
    <w:rsid w:val="004738F9"/>
    <w:rsid w:val="004E5903"/>
    <w:rsid w:val="00600A6F"/>
    <w:rsid w:val="00620AF9"/>
    <w:rsid w:val="00656BE8"/>
    <w:rsid w:val="00741442"/>
    <w:rsid w:val="007E6212"/>
    <w:rsid w:val="007F68EA"/>
    <w:rsid w:val="008625F0"/>
    <w:rsid w:val="00870025"/>
    <w:rsid w:val="008F17DF"/>
    <w:rsid w:val="008F2469"/>
    <w:rsid w:val="009B0404"/>
    <w:rsid w:val="00A22F5C"/>
    <w:rsid w:val="00B2190D"/>
    <w:rsid w:val="00B9037A"/>
    <w:rsid w:val="00D44A66"/>
    <w:rsid w:val="00E30C95"/>
    <w:rsid w:val="00E43D44"/>
    <w:rsid w:val="00ED1506"/>
    <w:rsid w:val="00ED4C11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A699D"/>
  <w15:docId w15:val="{42F00B62-F633-4E82-AF53-ADC3553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!Части документа"/>
    <w:basedOn w:val="a"/>
    <w:next w:val="a"/>
    <w:link w:val="10"/>
    <w:qFormat/>
    <w:rsid w:val="00D44A66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aliases w:val="!Разделы документа"/>
    <w:basedOn w:val="a"/>
    <w:link w:val="20"/>
    <w:qFormat/>
    <w:rsid w:val="00D44A66"/>
    <w:pPr>
      <w:widowControl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val="ru-RU" w:eastAsia="ru-RU" w:bidi="ar-SA"/>
    </w:rPr>
  </w:style>
  <w:style w:type="paragraph" w:styleId="3">
    <w:name w:val="heading 3"/>
    <w:aliases w:val="!Главы документа"/>
    <w:basedOn w:val="a"/>
    <w:link w:val="30"/>
    <w:qFormat/>
    <w:rsid w:val="00D44A66"/>
    <w:pPr>
      <w:widowControl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val="ru-RU" w:eastAsia="ru-RU" w:bidi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D44A66"/>
    <w:pPr>
      <w:widowControl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D44A66"/>
    <w:pPr>
      <w:widowControl/>
      <w:spacing w:before="240" w:after="60"/>
      <w:ind w:firstLine="567"/>
      <w:jc w:val="both"/>
      <w:outlineLvl w:val="5"/>
    </w:pPr>
    <w:rPr>
      <w:rFonts w:ascii="Arial" w:eastAsia="Times New Roman" w:hAnsi="Arial" w:cs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4A66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44A66"/>
    <w:rPr>
      <w:rFonts w:ascii="Arial" w:eastAsia="Times New Roman" w:hAnsi="Arial" w:cs="Arial"/>
      <w:b/>
      <w:bCs/>
      <w:iCs/>
      <w:sz w:val="30"/>
      <w:szCs w:val="28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44A66"/>
    <w:rPr>
      <w:rFonts w:ascii="Arial" w:eastAsia="Times New Roman" w:hAnsi="Arial" w:cs="Arial"/>
      <w:b/>
      <w:bCs/>
      <w:sz w:val="28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44A66"/>
    <w:rPr>
      <w:rFonts w:ascii="Arial" w:eastAsia="Times New Roman" w:hAnsi="Arial" w:cs="Times New Roman"/>
      <w:b/>
      <w:bCs/>
      <w:sz w:val="26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44A66"/>
    <w:rPr>
      <w:rFonts w:ascii="Arial" w:eastAsia="Times New Roman" w:hAnsi="Arial" w:cs="Times New Roman"/>
      <w:b/>
      <w:bCs/>
      <w:sz w:val="22"/>
      <w:szCs w:val="22"/>
      <w:lang w:val="ru-RU" w:eastAsia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character" w:customStyle="1" w:styleId="a4">
    <w:name w:val="Основной текст Знак"/>
    <w:link w:val="a3"/>
    <w:rsid w:val="00D44A66"/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7">
    <w:name w:val="Normal (Web)"/>
    <w:basedOn w:val="a"/>
    <w:rsid w:val="00D44A66"/>
    <w:pPr>
      <w:widowControl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8">
    <w:name w:val="Body Text Indent"/>
    <w:basedOn w:val="a"/>
    <w:link w:val="a9"/>
    <w:rsid w:val="00D44A66"/>
    <w:pPr>
      <w:widowControl/>
      <w:shd w:val="clear" w:color="auto" w:fill="FFFFFF"/>
      <w:ind w:firstLine="703"/>
      <w:jc w:val="center"/>
    </w:pPr>
    <w:rPr>
      <w:rFonts w:ascii="Arial" w:eastAsia="Times New Roman" w:hAnsi="Arial" w:cs="Arial"/>
      <w:color w:val="000000"/>
      <w:spacing w:val="2"/>
      <w:szCs w:val="28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D44A66"/>
    <w:rPr>
      <w:rFonts w:ascii="Arial" w:eastAsia="Times New Roman" w:hAnsi="Arial" w:cs="Arial"/>
      <w:color w:val="000000"/>
      <w:spacing w:val="2"/>
      <w:szCs w:val="28"/>
      <w:shd w:val="clear" w:color="auto" w:fill="FFFFFF"/>
      <w:lang w:val="ru-RU" w:eastAsia="ru-RU" w:bidi="ar-SA"/>
    </w:rPr>
  </w:style>
  <w:style w:type="paragraph" w:styleId="31">
    <w:name w:val="Body Text Indent 3"/>
    <w:basedOn w:val="a"/>
    <w:link w:val="32"/>
    <w:rsid w:val="00D44A66"/>
    <w:pPr>
      <w:widowControl/>
      <w:shd w:val="clear" w:color="auto" w:fill="FFFFFF"/>
      <w:ind w:firstLine="701"/>
      <w:jc w:val="both"/>
    </w:pPr>
    <w:rPr>
      <w:rFonts w:ascii="Arial" w:eastAsia="Times New Roman" w:hAnsi="Arial" w:cs="Arial"/>
      <w:color w:val="000000"/>
      <w:spacing w:val="2"/>
      <w:szCs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D44A66"/>
    <w:rPr>
      <w:rFonts w:ascii="Arial" w:eastAsia="Times New Roman" w:hAnsi="Arial" w:cs="Arial"/>
      <w:color w:val="000000"/>
      <w:spacing w:val="2"/>
      <w:szCs w:val="28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D44A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rmal">
    <w:name w:val="ConsNormal"/>
    <w:rsid w:val="00D44A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a">
    <w:name w:val="Table Grid"/>
    <w:basedOn w:val="a1"/>
    <w:rsid w:val="00D44A6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44A66"/>
    <w:pPr>
      <w:suppressAutoHyphens/>
      <w:ind w:firstLine="573"/>
    </w:pPr>
    <w:rPr>
      <w:rFonts w:ascii="Calibri" w:eastAsia="Arial" w:hAnsi="Calibri" w:cs="Calibri"/>
      <w:sz w:val="22"/>
      <w:szCs w:val="22"/>
      <w:lang w:val="ru-RU" w:eastAsia="ar-SA" w:bidi="ar-SA"/>
    </w:rPr>
  </w:style>
  <w:style w:type="character" w:customStyle="1" w:styleId="ac">
    <w:name w:val="Без интервала Знак"/>
    <w:link w:val="ab"/>
    <w:uiPriority w:val="1"/>
    <w:rsid w:val="00D44A66"/>
    <w:rPr>
      <w:rFonts w:ascii="Calibri" w:eastAsia="Arial" w:hAnsi="Calibri" w:cs="Calibri"/>
      <w:sz w:val="22"/>
      <w:szCs w:val="22"/>
      <w:lang w:val="ru-RU" w:eastAsia="ar-SA" w:bidi="ar-SA"/>
    </w:rPr>
  </w:style>
  <w:style w:type="paragraph" w:customStyle="1" w:styleId="ConsPlusCell">
    <w:name w:val="ConsPlusCell"/>
    <w:rsid w:val="00D44A66"/>
    <w:pPr>
      <w:widowControl w:val="0"/>
      <w:autoSpaceDE w:val="0"/>
      <w:autoSpaceDN w:val="0"/>
      <w:adjustRightInd w:val="0"/>
    </w:pPr>
    <w:rPr>
      <w:rFonts w:ascii="Calibri" w:eastAsia="MS Mincho" w:hAnsi="Calibri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44A66"/>
    <w:pPr>
      <w:widowControl w:val="0"/>
      <w:suppressAutoHyphens/>
      <w:autoSpaceDE w:val="0"/>
      <w:ind w:firstLine="573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customStyle="1" w:styleId="Default">
    <w:name w:val="Default"/>
    <w:rsid w:val="00D44A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11">
    <w:name w:val="toc 1"/>
    <w:basedOn w:val="a"/>
    <w:next w:val="a"/>
    <w:autoRedefine/>
    <w:unhideWhenUsed/>
    <w:rsid w:val="00D44A66"/>
    <w:pPr>
      <w:widowControl/>
      <w:spacing w:before="120" w:after="120"/>
      <w:ind w:firstLine="709"/>
      <w:jc w:val="both"/>
    </w:pPr>
    <w:rPr>
      <w:rFonts w:ascii="Calibri" w:eastAsia="Calibri" w:hAnsi="Calibri" w:cs="Times New Roman"/>
      <w:b/>
      <w:bCs/>
      <w:caps/>
      <w:sz w:val="20"/>
      <w:szCs w:val="20"/>
      <w:lang w:val="ru-RU" w:eastAsia="en-US" w:bidi="ar-SA"/>
    </w:rPr>
  </w:style>
  <w:style w:type="paragraph" w:styleId="21">
    <w:name w:val="toc 2"/>
    <w:basedOn w:val="a"/>
    <w:next w:val="a"/>
    <w:autoRedefine/>
    <w:unhideWhenUsed/>
    <w:rsid w:val="00D44A66"/>
    <w:pPr>
      <w:widowControl/>
      <w:ind w:left="240" w:firstLine="709"/>
      <w:jc w:val="both"/>
    </w:pPr>
    <w:rPr>
      <w:rFonts w:ascii="Calibri" w:eastAsia="Calibri" w:hAnsi="Calibri" w:cs="Times New Roman"/>
      <w:smallCaps/>
      <w:sz w:val="20"/>
      <w:szCs w:val="20"/>
      <w:lang w:val="ru-RU" w:eastAsia="en-US" w:bidi="ar-SA"/>
    </w:rPr>
  </w:style>
  <w:style w:type="paragraph" w:styleId="33">
    <w:name w:val="toc 3"/>
    <w:basedOn w:val="a"/>
    <w:next w:val="a"/>
    <w:autoRedefine/>
    <w:unhideWhenUsed/>
    <w:rsid w:val="00D44A66"/>
    <w:pPr>
      <w:widowControl/>
      <w:ind w:left="480" w:firstLine="709"/>
      <w:jc w:val="both"/>
    </w:pPr>
    <w:rPr>
      <w:rFonts w:ascii="Calibri" w:eastAsia="Calibri" w:hAnsi="Calibri" w:cs="Times New Roman"/>
      <w:i/>
      <w:iCs/>
      <w:sz w:val="20"/>
      <w:szCs w:val="20"/>
      <w:lang w:val="ru-RU" w:eastAsia="en-US" w:bidi="ar-SA"/>
    </w:rPr>
  </w:style>
  <w:style w:type="character" w:styleId="ad">
    <w:name w:val="Hyperlink"/>
    <w:rsid w:val="00D44A66"/>
    <w:rPr>
      <w:color w:val="0000FF"/>
      <w:u w:val="none"/>
    </w:rPr>
  </w:style>
  <w:style w:type="paragraph" w:styleId="ae">
    <w:name w:val="footer"/>
    <w:basedOn w:val="a"/>
    <w:link w:val="af"/>
    <w:rsid w:val="00D44A66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rsid w:val="00D44A66"/>
    <w:rPr>
      <w:rFonts w:ascii="Arial" w:eastAsia="Times New Roman" w:hAnsi="Arial" w:cs="Times New Roman"/>
      <w:lang w:val="ru-RU" w:eastAsia="ru-RU" w:bidi="ar-SA"/>
    </w:rPr>
  </w:style>
  <w:style w:type="character" w:styleId="af0">
    <w:name w:val="page number"/>
    <w:basedOn w:val="a0"/>
    <w:rsid w:val="00D44A66"/>
  </w:style>
  <w:style w:type="paragraph" w:customStyle="1" w:styleId="0">
    <w:name w:val="Основной текст 0"/>
    <w:aliases w:val="95 ПК,А. Основной текст 0,1. Основной текст 0,1 Основной текст 0,Основной тек...,А. Основной текст 0 Знак Знак"/>
    <w:basedOn w:val="a"/>
    <w:link w:val="00"/>
    <w:rsid w:val="00D44A66"/>
    <w:pPr>
      <w:suppressAutoHyphens/>
      <w:ind w:firstLine="539"/>
      <w:jc w:val="both"/>
    </w:pPr>
    <w:rPr>
      <w:rFonts w:ascii="Arial" w:eastAsia="Times New Roman" w:hAnsi="Arial" w:cs="Times New Roman"/>
      <w:kern w:val="1"/>
      <w:sz w:val="20"/>
      <w:lang w:val="x-none" w:eastAsia="ru-RU" w:bidi="ar-SA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D44A66"/>
    <w:rPr>
      <w:rFonts w:ascii="Arial" w:eastAsia="Times New Roman" w:hAnsi="Arial" w:cs="Times New Roman"/>
      <w:kern w:val="1"/>
      <w:sz w:val="20"/>
      <w:lang w:val="x-none" w:eastAsia="ru-RU" w:bidi="ar-SA"/>
    </w:rPr>
  </w:style>
  <w:style w:type="paragraph" w:styleId="af1">
    <w:name w:val="List Paragraph"/>
    <w:basedOn w:val="a"/>
    <w:qFormat/>
    <w:rsid w:val="00D44A66"/>
    <w:pPr>
      <w:widowControl/>
      <w:suppressAutoHyphens/>
      <w:spacing w:after="200" w:line="276" w:lineRule="auto"/>
      <w:ind w:left="720" w:firstLine="573"/>
      <w:jc w:val="both"/>
    </w:pPr>
    <w:rPr>
      <w:rFonts w:ascii="Calibri" w:eastAsia="Times New Roman" w:hAnsi="Calibri" w:cs="Calibri"/>
      <w:sz w:val="22"/>
      <w:szCs w:val="22"/>
      <w:lang w:val="ru-RU" w:eastAsia="ar-SA" w:bidi="ar-SA"/>
    </w:rPr>
  </w:style>
  <w:style w:type="paragraph" w:styleId="af2">
    <w:name w:val="header"/>
    <w:basedOn w:val="a"/>
    <w:link w:val="af3"/>
    <w:uiPriority w:val="99"/>
    <w:rsid w:val="00D44A66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lang w:val="ru-RU" w:eastAsia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D44A66"/>
    <w:rPr>
      <w:rFonts w:ascii="Arial" w:eastAsia="Times New Roman" w:hAnsi="Arial" w:cs="Times New Roman"/>
      <w:lang w:val="ru-RU" w:eastAsia="ru-RU" w:bidi="ar-SA"/>
    </w:rPr>
  </w:style>
  <w:style w:type="paragraph" w:styleId="af4">
    <w:name w:val="Balloon Text"/>
    <w:basedOn w:val="a"/>
    <w:link w:val="af5"/>
    <w:rsid w:val="00D44A66"/>
    <w:pPr>
      <w:widowControl/>
      <w:ind w:firstLine="567"/>
      <w:jc w:val="both"/>
    </w:pPr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5">
    <w:name w:val="Текст выноски Знак"/>
    <w:basedOn w:val="a0"/>
    <w:link w:val="af4"/>
    <w:rsid w:val="00D44A66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customStyle="1" w:styleId="110">
    <w:name w:val="Заголовок 11"/>
    <w:basedOn w:val="a"/>
    <w:uiPriority w:val="1"/>
    <w:qFormat/>
    <w:rsid w:val="00D44A66"/>
    <w:pPr>
      <w:autoSpaceDE w:val="0"/>
      <w:autoSpaceDN w:val="0"/>
      <w:ind w:left="1248" w:firstLine="567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D44A66"/>
    <w:pPr>
      <w:autoSpaceDE w:val="0"/>
      <w:autoSpaceDN w:val="0"/>
      <w:ind w:firstLine="567"/>
      <w:jc w:val="both"/>
    </w:pPr>
    <w:rPr>
      <w:rFonts w:ascii="Arial" w:eastAsia="Times New Roman" w:hAnsi="Arial" w:cs="Times New Roman"/>
      <w:sz w:val="22"/>
      <w:szCs w:val="22"/>
      <w:lang w:val="ru-RU" w:eastAsia="en-US" w:bidi="ar-SA"/>
    </w:rPr>
  </w:style>
  <w:style w:type="paragraph" w:customStyle="1" w:styleId="22">
    <w:name w:val="2Название"/>
    <w:basedOn w:val="a"/>
    <w:link w:val="23"/>
    <w:qFormat/>
    <w:rsid w:val="00D44A66"/>
    <w:pPr>
      <w:widowControl/>
      <w:ind w:firstLine="567"/>
      <w:jc w:val="center"/>
    </w:pPr>
    <w:rPr>
      <w:rFonts w:ascii="Arial" w:eastAsia="Times New Roman" w:hAnsi="Arial" w:cs="Times New Roman"/>
      <w:b/>
      <w:sz w:val="28"/>
      <w:szCs w:val="28"/>
      <w:lang w:val="ru-RU" w:eastAsia="ar-SA" w:bidi="ar-SA"/>
    </w:rPr>
  </w:style>
  <w:style w:type="character" w:customStyle="1" w:styleId="23">
    <w:name w:val="2Название Знак"/>
    <w:link w:val="22"/>
    <w:rsid w:val="00D44A66"/>
    <w:rPr>
      <w:rFonts w:ascii="Arial" w:eastAsia="Times New Roman" w:hAnsi="Arial" w:cs="Times New Roman"/>
      <w:b/>
      <w:sz w:val="28"/>
      <w:szCs w:val="28"/>
      <w:lang w:val="ru-RU" w:eastAsia="ar-SA" w:bidi="ar-SA"/>
    </w:rPr>
  </w:style>
  <w:style w:type="paragraph" w:customStyle="1" w:styleId="Style3">
    <w:name w:val="Style3"/>
    <w:basedOn w:val="a"/>
    <w:uiPriority w:val="99"/>
    <w:rsid w:val="00D44A66"/>
    <w:pPr>
      <w:autoSpaceDE w:val="0"/>
      <w:autoSpaceDN w:val="0"/>
      <w:adjustRightInd w:val="0"/>
      <w:spacing w:line="324" w:lineRule="exact"/>
      <w:ind w:firstLine="567"/>
      <w:jc w:val="center"/>
    </w:pPr>
    <w:rPr>
      <w:rFonts w:ascii="Corbel" w:eastAsia="Times New Roman" w:hAnsi="Corbel" w:cs="Times New Roman"/>
      <w:lang w:val="ru-RU" w:eastAsia="ru-RU" w:bidi="ar-SA"/>
    </w:rPr>
  </w:style>
  <w:style w:type="character" w:customStyle="1" w:styleId="FontStyle13">
    <w:name w:val="Font Style13"/>
    <w:uiPriority w:val="99"/>
    <w:rsid w:val="00D44A66"/>
    <w:rPr>
      <w:rFonts w:ascii="Times New Roman" w:hAnsi="Times New Roman" w:cs="Times New Roman" w:hint="default"/>
      <w:b/>
      <w:bCs w:val="0"/>
      <w:spacing w:val="10"/>
      <w:sz w:val="24"/>
    </w:rPr>
  </w:style>
  <w:style w:type="character" w:styleId="HTML">
    <w:name w:val="HTML Variable"/>
    <w:aliases w:val="!Ссылки в документе"/>
    <w:rsid w:val="00D44A6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44A66"/>
    <w:pPr>
      <w:widowControl/>
      <w:ind w:firstLine="567"/>
      <w:jc w:val="both"/>
    </w:pPr>
    <w:rPr>
      <w:rFonts w:ascii="Courier" w:eastAsia="Times New Roman" w:hAnsi="Courier" w:cs="Times New Roman"/>
      <w:sz w:val="22"/>
      <w:szCs w:val="20"/>
      <w:lang w:val="ru-RU" w:eastAsia="ru-RU" w:bidi="ar-SA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44A66"/>
    <w:rPr>
      <w:rFonts w:ascii="Courier" w:eastAsia="Times New Roman" w:hAnsi="Courier" w:cs="Times New Roman"/>
      <w:sz w:val="22"/>
      <w:szCs w:val="20"/>
      <w:lang w:val="ru-RU" w:eastAsia="ru-RU" w:bidi="ar-SA"/>
    </w:rPr>
  </w:style>
  <w:style w:type="paragraph" w:customStyle="1" w:styleId="Title">
    <w:name w:val="Title!Название НПА"/>
    <w:basedOn w:val="a"/>
    <w:rsid w:val="00D44A66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Application">
    <w:name w:val="Application!Приложение"/>
    <w:rsid w:val="00D44A6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Table">
    <w:name w:val="Table!Таблица"/>
    <w:rsid w:val="00D44A66"/>
    <w:rPr>
      <w:rFonts w:ascii="Arial" w:eastAsia="Times New Roman" w:hAnsi="Arial" w:cs="Arial"/>
      <w:bCs/>
      <w:kern w:val="28"/>
      <w:szCs w:val="32"/>
      <w:lang w:val="ru-RU" w:eastAsia="ru-RU" w:bidi="ar-SA"/>
    </w:rPr>
  </w:style>
  <w:style w:type="paragraph" w:customStyle="1" w:styleId="Table0">
    <w:name w:val="Table!"/>
    <w:next w:val="Table"/>
    <w:rsid w:val="00D44A66"/>
    <w:pPr>
      <w:jc w:val="center"/>
    </w:pPr>
    <w:rPr>
      <w:rFonts w:ascii="Arial" w:eastAsia="Times New Roman" w:hAnsi="Arial" w:cs="Arial"/>
      <w:b/>
      <w:bCs/>
      <w:kern w:val="28"/>
      <w:szCs w:val="32"/>
      <w:lang w:val="ru-RU" w:eastAsia="ru-RU" w:bidi="ar-SA"/>
    </w:rPr>
  </w:style>
  <w:style w:type="character" w:customStyle="1" w:styleId="FontStyle168">
    <w:name w:val="Font Style168"/>
    <w:uiPriority w:val="99"/>
    <w:rsid w:val="00D44A66"/>
    <w:rPr>
      <w:rFonts w:ascii="Times New Roman" w:hAnsi="Times New Roman" w:cs="Times New Roman"/>
      <w:sz w:val="20"/>
      <w:szCs w:val="20"/>
    </w:rPr>
  </w:style>
  <w:style w:type="paragraph" w:customStyle="1" w:styleId="Style52">
    <w:name w:val="Style52"/>
    <w:basedOn w:val="a"/>
    <w:uiPriority w:val="99"/>
    <w:rsid w:val="00D44A66"/>
    <w:pPr>
      <w:autoSpaceDE w:val="0"/>
      <w:autoSpaceDN w:val="0"/>
      <w:adjustRightInd w:val="0"/>
      <w:spacing w:line="276" w:lineRule="exact"/>
      <w:ind w:firstLine="557"/>
      <w:jc w:val="both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FontStyle167">
    <w:name w:val="Font Style167"/>
    <w:uiPriority w:val="99"/>
    <w:rsid w:val="00D44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0">
    <w:name w:val="Style40"/>
    <w:basedOn w:val="a"/>
    <w:uiPriority w:val="99"/>
    <w:rsid w:val="00D44A66"/>
    <w:pPr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Style73">
    <w:name w:val="Style73"/>
    <w:basedOn w:val="a"/>
    <w:uiPriority w:val="99"/>
    <w:rsid w:val="00D44A66"/>
    <w:pPr>
      <w:autoSpaceDE w:val="0"/>
      <w:autoSpaceDN w:val="0"/>
      <w:adjustRightInd w:val="0"/>
      <w:spacing w:line="252" w:lineRule="exact"/>
      <w:jc w:val="center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8">
    <w:name w:val="Основной текст_"/>
    <w:basedOn w:val="a0"/>
    <w:link w:val="12"/>
    <w:rsid w:val="00D44A6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D44A66"/>
    <w:pPr>
      <w:shd w:val="clear" w:color="auto" w:fill="FFFFFF"/>
      <w:ind w:firstLine="400"/>
    </w:pPr>
    <w:rPr>
      <w:sz w:val="26"/>
      <w:szCs w:val="26"/>
    </w:rPr>
  </w:style>
  <w:style w:type="character" w:customStyle="1" w:styleId="13">
    <w:name w:val="Заголовок №1_"/>
    <w:basedOn w:val="a0"/>
    <w:link w:val="14"/>
    <w:rsid w:val="00D44A66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44A66"/>
    <w:pPr>
      <w:shd w:val="clear" w:color="auto" w:fill="FFFFFF"/>
      <w:jc w:val="center"/>
      <w:outlineLvl w:val="0"/>
    </w:pPr>
    <w:rPr>
      <w:b/>
      <w:bCs/>
      <w:sz w:val="26"/>
      <w:szCs w:val="26"/>
    </w:rPr>
  </w:style>
  <w:style w:type="character" w:customStyle="1" w:styleId="24">
    <w:name w:val="Колонтитул (2)_"/>
    <w:basedOn w:val="a0"/>
    <w:link w:val="25"/>
    <w:rsid w:val="00D44A66"/>
    <w:rPr>
      <w:shd w:val="clear" w:color="auto" w:fill="FFFFFF"/>
    </w:rPr>
  </w:style>
  <w:style w:type="paragraph" w:customStyle="1" w:styleId="25">
    <w:name w:val="Колонтитул (2)"/>
    <w:basedOn w:val="a"/>
    <w:link w:val="24"/>
    <w:rsid w:val="00D44A66"/>
    <w:pPr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D0D8-B2AB-4631-9450-64FB4692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12</cp:revision>
  <cp:lastPrinted>2022-07-19T06:29:00Z</cp:lastPrinted>
  <dcterms:created xsi:type="dcterms:W3CDTF">2022-07-18T07:22:00Z</dcterms:created>
  <dcterms:modified xsi:type="dcterms:W3CDTF">2022-07-19T12:59:00Z</dcterms:modified>
  <dc:language>en-US</dc:language>
</cp:coreProperties>
</file>