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3B" w:rsidRDefault="002E2B3B" w:rsidP="002E2B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D31323F" wp14:editId="436194A5">
            <wp:simplePos x="0" y="0"/>
            <wp:positionH relativeFrom="column">
              <wp:posOffset>2421890</wp:posOffset>
            </wp:positionH>
            <wp:positionV relativeFrom="paragraph">
              <wp:posOffset>-34290</wp:posOffset>
            </wp:positionV>
            <wp:extent cx="673735" cy="771525"/>
            <wp:effectExtent l="0" t="0" r="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3B" w:rsidRDefault="002E2B3B" w:rsidP="002E2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B3B" w:rsidRDefault="002E2B3B" w:rsidP="002E2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B3B" w:rsidRDefault="002E2B3B" w:rsidP="002E2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B3B" w:rsidRPr="008E4E91" w:rsidRDefault="002E2B3B" w:rsidP="002E2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E91"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ВЕРХНЯЯ ПОДСТЕПНОВКА МУНИЦИПАЛЬНОГО РАЙОНА ВОЛЖСКИЙ САМАРСКОЙ ОБЛАСТИ</w:t>
      </w:r>
    </w:p>
    <w:p w:rsidR="002E2B3B" w:rsidRPr="00355309" w:rsidRDefault="002E2B3B" w:rsidP="002E2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B3B" w:rsidRPr="00355309" w:rsidRDefault="002E2B3B" w:rsidP="002E2B3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5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ПРОЕКТ</w:t>
      </w:r>
    </w:p>
    <w:p w:rsidR="002E2B3B" w:rsidRPr="008E4E91" w:rsidRDefault="002E2B3B" w:rsidP="002E2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E9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E2B3B" w:rsidRPr="00355309" w:rsidRDefault="002E2B3B" w:rsidP="002E2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B3B" w:rsidRPr="00355309" w:rsidRDefault="002E2B3B" w:rsidP="002E2B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553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 00 ____ 2018 года № 000</w:t>
      </w:r>
    </w:p>
    <w:p w:rsidR="00677E27" w:rsidRPr="00C174D1" w:rsidRDefault="00677E27"/>
    <w:p w:rsidR="00315CAB" w:rsidRDefault="00315CAB" w:rsidP="00315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 xml:space="preserve">О создании антитеррористической комиссии на территории </w:t>
      </w:r>
    </w:p>
    <w:p w:rsidR="00315CAB" w:rsidRPr="00315CAB" w:rsidRDefault="00315CAB" w:rsidP="00315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</w:t>
      </w:r>
      <w:proofErr w:type="spellStart"/>
      <w:r w:rsidRPr="00315CAB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15CAB">
        <w:rPr>
          <w:rFonts w:ascii="Times New Roman" w:hAnsi="Times New Roman" w:cs="Times New Roman"/>
          <w:sz w:val="28"/>
          <w:szCs w:val="28"/>
        </w:rPr>
        <w:t>, об утверждении состава, положения, регламента антитеррористической комиссии</w:t>
      </w:r>
    </w:p>
    <w:p w:rsidR="00315CAB" w:rsidRPr="00315CAB" w:rsidRDefault="00315CAB" w:rsidP="00315CAB">
      <w:pPr>
        <w:rPr>
          <w:rFonts w:ascii="Times New Roman" w:hAnsi="Times New Roman" w:cs="Times New Roman"/>
          <w:sz w:val="28"/>
          <w:szCs w:val="28"/>
        </w:rPr>
      </w:pPr>
    </w:p>
    <w:p w:rsidR="00315CAB" w:rsidRDefault="00315CAB" w:rsidP="00315CAB">
      <w:pPr>
        <w:jc w:val="both"/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Федеральными законами от 06.10.2003 </w:t>
      </w:r>
      <w:hyperlink r:id="rId6" w:history="1">
        <w:r w:rsidRPr="00315CAB">
          <w:rPr>
            <w:rFonts w:ascii="Times New Roman" w:hAnsi="Times New Roman" w:cs="Times New Roman"/>
            <w:color w:val="000000"/>
            <w:sz w:val="28"/>
            <w:szCs w:val="28"/>
          </w:rPr>
          <w:t>N 131-ФЗ</w:t>
        </w:r>
      </w:hyperlink>
      <w:r w:rsidRPr="00315CA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06.03.2006 </w:t>
      </w:r>
      <w:hyperlink r:id="rId7" w:history="1">
        <w:r w:rsidRPr="00315CAB">
          <w:rPr>
            <w:rFonts w:ascii="Times New Roman" w:hAnsi="Times New Roman" w:cs="Times New Roman"/>
            <w:color w:val="000000"/>
            <w:sz w:val="28"/>
            <w:szCs w:val="28"/>
          </w:rPr>
          <w:t>N 35-ФЗ</w:t>
        </w:r>
      </w:hyperlink>
      <w:r w:rsidRPr="00315CAB">
        <w:rPr>
          <w:rFonts w:ascii="Times New Roman" w:hAnsi="Times New Roman" w:cs="Times New Roman"/>
          <w:sz w:val="28"/>
          <w:szCs w:val="28"/>
        </w:rPr>
        <w:t xml:space="preserve"> "О противодействии терроризму", </w:t>
      </w:r>
      <w:hyperlink r:id="rId8" w:history="1">
        <w:r w:rsidRPr="00315CAB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315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CA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15.02.2006 N 116 "О мерах по противодействию терроризму", </w:t>
      </w:r>
      <w:hyperlink r:id="rId9" w:history="1">
        <w:r w:rsidRPr="00315CAB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15C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15CAB">
        <w:rPr>
          <w:rFonts w:ascii="Times New Roman" w:hAnsi="Times New Roman" w:cs="Times New Roman"/>
          <w:sz w:val="28"/>
          <w:szCs w:val="28"/>
        </w:rPr>
        <w:t xml:space="preserve">,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90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6A77" w:rsidRPr="00F9389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Верхняя </w:t>
      </w:r>
      <w:proofErr w:type="spellStart"/>
      <w:r w:rsidR="00906A77" w:rsidRPr="00F93890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906A7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677E27" w:rsidRPr="00677E27" w:rsidRDefault="00315CAB" w:rsidP="00315CA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77" w:rsidRPr="00F938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A77">
        <w:rPr>
          <w:rFonts w:ascii="Times New Roman" w:hAnsi="Times New Roman" w:cs="Times New Roman"/>
          <w:sz w:val="28"/>
          <w:szCs w:val="28"/>
        </w:rPr>
        <w:t>ПОСТАНОВЛЯЕТ</w:t>
      </w:r>
      <w:r w:rsidR="00677E27" w:rsidRPr="0031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5CAB" w:rsidRPr="00315CAB" w:rsidRDefault="00677E27" w:rsidP="00315C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CAB" w:rsidRPr="00315CAB">
        <w:rPr>
          <w:rFonts w:ascii="Times New Roman" w:hAnsi="Times New Roman" w:cs="Times New Roman"/>
          <w:sz w:val="28"/>
          <w:szCs w:val="28"/>
        </w:rPr>
        <w:t xml:space="preserve">Создать антитеррористическую комиссию на территории сельского поселения </w:t>
      </w:r>
      <w:r w:rsidR="00315CAB" w:rsidRPr="00F93890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315CAB" w:rsidRPr="00F93890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315CAB" w:rsidRPr="00315CAB">
        <w:rPr>
          <w:rFonts w:ascii="Times New Roman" w:hAnsi="Times New Roman" w:cs="Times New Roman"/>
          <w:sz w:val="28"/>
          <w:szCs w:val="28"/>
        </w:rPr>
        <w:t>;</w:t>
      </w:r>
    </w:p>
    <w:p w:rsidR="00315CAB" w:rsidRPr="00315CAB" w:rsidRDefault="00315CAB" w:rsidP="00315C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 xml:space="preserve">2.  Утвердить прилагаемый </w:t>
      </w:r>
      <w:hyperlink w:anchor="Par35" w:history="1">
        <w:r w:rsidRPr="00315CAB">
          <w:rPr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Pr="00315CAB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90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Pr="00F93890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15CAB">
        <w:rPr>
          <w:rFonts w:ascii="Times New Roman" w:hAnsi="Times New Roman" w:cs="Times New Roman"/>
          <w:sz w:val="28"/>
          <w:szCs w:val="28"/>
        </w:rPr>
        <w:t>;</w:t>
      </w:r>
    </w:p>
    <w:p w:rsidR="00315CAB" w:rsidRPr="00315CAB" w:rsidRDefault="00315CAB" w:rsidP="00315C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 xml:space="preserve">3. Утвердить прилагаемое </w:t>
      </w:r>
      <w:hyperlink w:anchor="Par116" w:history="1">
        <w:r w:rsidRPr="00315CAB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315CAB">
        <w:rPr>
          <w:rFonts w:ascii="Times New Roman" w:hAnsi="Times New Roman" w:cs="Times New Roman"/>
          <w:sz w:val="28"/>
          <w:szCs w:val="28"/>
        </w:rPr>
        <w:t xml:space="preserve"> об антитеррористической комиссии сельского поселения </w:t>
      </w:r>
      <w:r w:rsidRPr="00F93890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Pr="00F93890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15CAB">
        <w:rPr>
          <w:rFonts w:ascii="Times New Roman" w:hAnsi="Times New Roman" w:cs="Times New Roman"/>
          <w:sz w:val="28"/>
          <w:szCs w:val="28"/>
        </w:rPr>
        <w:t>;</w:t>
      </w:r>
    </w:p>
    <w:p w:rsidR="00315CAB" w:rsidRPr="00315CAB" w:rsidRDefault="00315CAB" w:rsidP="00315C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прилагаемый </w:t>
      </w:r>
      <w:hyperlink w:anchor="Par176" w:history="1">
        <w:r w:rsidRPr="00315CA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15CAB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антитеррористической комиссии</w:t>
      </w:r>
      <w:r w:rsidRPr="00315C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93890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Pr="00F93890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315CAB">
        <w:rPr>
          <w:rFonts w:ascii="Times New Roman" w:hAnsi="Times New Roman" w:cs="Times New Roman"/>
          <w:sz w:val="28"/>
          <w:szCs w:val="28"/>
        </w:rPr>
        <w:t>;</w:t>
      </w:r>
    </w:p>
    <w:p w:rsidR="00315CAB" w:rsidRPr="00315CAB" w:rsidRDefault="00315CAB" w:rsidP="00315C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>5.  Настоящее постановление вступает в силу с момента его подписания;</w:t>
      </w:r>
    </w:p>
    <w:p w:rsidR="00677E27" w:rsidRDefault="00315CAB" w:rsidP="0031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AB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</w:t>
      </w:r>
      <w:r w:rsidR="00677E27" w:rsidRP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E27" w:rsidRDefault="00677E27" w:rsidP="0067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E27" w:rsidRDefault="00677E27" w:rsidP="0067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77" w:rsidRDefault="00906A77" w:rsidP="00906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</w:t>
      </w:r>
      <w:r w:rsidRPr="00371B91">
        <w:rPr>
          <w:rFonts w:ascii="Times New Roman" w:hAnsi="Times New Roman" w:cs="Times New Roman"/>
          <w:sz w:val="28"/>
          <w:szCs w:val="28"/>
        </w:rPr>
        <w:t>С.А. Слесаренко</w:t>
      </w:r>
    </w:p>
    <w:p w:rsidR="00677E27" w:rsidRDefault="00677E27" w:rsidP="0067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77" w:rsidRDefault="00906A77" w:rsidP="00906A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                      </w:t>
      </w:r>
      <w:r w:rsidRPr="0015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906A77" w:rsidRDefault="00906A77" w:rsidP="00906A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к п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остановлени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ю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906A77" w:rsidRDefault="00906A77" w:rsidP="00906A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сельского поселения Верхняя   </w:t>
      </w:r>
    </w:p>
    <w:p w:rsidR="00906A77" w:rsidRDefault="00906A77" w:rsidP="00906A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Подстепновка</w:t>
      </w:r>
      <w:proofErr w:type="spellEnd"/>
    </w:p>
    <w:p w:rsidR="00906A77" w:rsidRPr="00551473" w:rsidRDefault="00906A77" w:rsidP="00906A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от «____»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______2018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г. № ___</w:t>
      </w:r>
    </w:p>
    <w:p w:rsidR="00906A77" w:rsidRPr="00A663D6" w:rsidRDefault="00906A77" w:rsidP="00906A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7E27" w:rsidRDefault="00677E27" w:rsidP="0067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CAB" w:rsidRPr="008247AA" w:rsidRDefault="00315CAB" w:rsidP="0031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315CAB" w:rsidRPr="008247AA" w:rsidRDefault="00315CAB" w:rsidP="0031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комиссии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</w:p>
    <w:p w:rsidR="00315CAB" w:rsidRPr="008247AA" w:rsidRDefault="00315CAB" w:rsidP="0031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8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</w:p>
    <w:p w:rsidR="00315CAB" w:rsidRDefault="00315CAB" w:rsidP="0031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CAB" w:rsidRDefault="00315CAB" w:rsidP="0031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CAB" w:rsidRPr="00C523CE" w:rsidRDefault="00315CAB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Председатель комиссии</w:t>
      </w:r>
    </w:p>
    <w:p w:rsidR="00315CAB" w:rsidRPr="00C523CE" w:rsidRDefault="00315CAB" w:rsidP="00315C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Слесаренко Сергей Александрович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877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CAB" w:rsidRPr="00C523CE" w:rsidRDefault="00315CAB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Заместитель председателя комиссии        </w:t>
      </w:r>
    </w:p>
    <w:p w:rsidR="00315CAB" w:rsidRPr="00C523CE" w:rsidRDefault="00315CAB" w:rsidP="00315C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Нестеров Иван Вячеславович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877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CAB" w:rsidRPr="00C523CE" w:rsidRDefault="00315CAB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Секретарь комиссии</w:t>
      </w:r>
    </w:p>
    <w:p w:rsidR="00315CAB" w:rsidRPr="00C523CE" w:rsidRDefault="00315CAB" w:rsidP="00315C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Кутузова Наталья Юрьевна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877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CAB" w:rsidRDefault="00315CAB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Члены комиссии</w:t>
      </w:r>
    </w:p>
    <w:p w:rsidR="00315CAB" w:rsidRDefault="00315CAB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Канабеев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Алексей Сергеевич -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877A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CAB" w:rsidRDefault="00315CAB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15CAB" w:rsidRDefault="00315CAB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Просяняков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Максим Владимирович – директор МУП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» (по согласованию)</w:t>
      </w:r>
      <w:r w:rsidR="00877A2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315CAB" w:rsidRDefault="00315CAB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15CAB" w:rsidRDefault="00877A23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Влад Любовь Васильевна – директор МБУК КДЦ «Созвездие» (по согласованию);</w:t>
      </w:r>
    </w:p>
    <w:p w:rsidR="00877A23" w:rsidRDefault="00877A23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77A23" w:rsidRPr="00315CAB" w:rsidRDefault="00877A23" w:rsidP="00315C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Иванов Сергей Александрович – участковый уполномоченный полиции О МВД России по Волжскому району, старший лейтенант полиции (по согласованию).</w:t>
      </w:r>
    </w:p>
    <w:p w:rsidR="00315CAB" w:rsidRPr="00C523CE" w:rsidRDefault="00315CAB" w:rsidP="00315CAB">
      <w:pPr>
        <w:rPr>
          <w:rFonts w:ascii="Times New Roman" w:hAnsi="Times New Roman" w:cs="Times New Roman"/>
          <w:sz w:val="28"/>
          <w:szCs w:val="28"/>
        </w:rPr>
      </w:pPr>
    </w:p>
    <w:p w:rsidR="00C139DC" w:rsidRDefault="00C139DC" w:rsidP="008247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A23" w:rsidRDefault="00877A23" w:rsidP="008247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CAB" w:rsidRDefault="00315CAB" w:rsidP="008247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9DC" w:rsidRDefault="00C139DC" w:rsidP="008247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9DC" w:rsidRDefault="00C139DC" w:rsidP="00C139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                         </w:t>
      </w:r>
      <w:r w:rsidRPr="0015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</w:p>
    <w:p w:rsidR="00C139DC" w:rsidRDefault="00C139DC" w:rsidP="00C139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к п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остановлени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ю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C139DC" w:rsidRDefault="00C139DC" w:rsidP="00C139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сельского поселения Верхняя   </w:t>
      </w:r>
    </w:p>
    <w:p w:rsidR="00C139DC" w:rsidRDefault="00C139DC" w:rsidP="00C139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Подстепновка</w:t>
      </w:r>
      <w:proofErr w:type="spellEnd"/>
    </w:p>
    <w:p w:rsidR="00C139DC" w:rsidRPr="00551473" w:rsidRDefault="00C139DC" w:rsidP="00C139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от «____»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______2018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г. № ___</w:t>
      </w:r>
    </w:p>
    <w:p w:rsidR="00C139DC" w:rsidRPr="00A663D6" w:rsidRDefault="00C139DC" w:rsidP="00C13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47AA" w:rsidRDefault="008247AA" w:rsidP="0082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80" w:rsidRPr="00740C80" w:rsidRDefault="00740C80" w:rsidP="00740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0C8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b/>
          <w:bCs/>
          <w:sz w:val="26"/>
          <w:szCs w:val="26"/>
        </w:rPr>
        <w:t>ОБ АНТИТЕРРОРИСТИЧЕСКОЙ КОМИССИИ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ВЕРХНЯЯ ПОДСТЕПНОВКА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119"/>
      <w:bookmarkEnd w:id="1"/>
    </w:p>
    <w:p w:rsidR="00740C80" w:rsidRPr="00740C80" w:rsidRDefault="00740C80" w:rsidP="00740C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Федеральными законами от 06.10.2003 </w:t>
      </w:r>
      <w:hyperlink r:id="rId10" w:history="1">
        <w:r w:rsidRPr="00740C80">
          <w:rPr>
            <w:rFonts w:ascii="Times New Roman" w:hAnsi="Times New Roman" w:cs="Times New Roman"/>
            <w:color w:val="000000"/>
            <w:sz w:val="26"/>
            <w:szCs w:val="26"/>
          </w:rPr>
          <w:t>N 131-ФЗ</w:t>
        </w:r>
      </w:hyperlink>
      <w:r w:rsidRPr="00740C80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06.03.2006 </w:t>
      </w:r>
      <w:hyperlink r:id="rId11" w:history="1">
        <w:r w:rsidRPr="00740C80">
          <w:rPr>
            <w:rFonts w:ascii="Times New Roman" w:hAnsi="Times New Roman" w:cs="Times New Roman"/>
            <w:color w:val="000000"/>
            <w:sz w:val="26"/>
            <w:szCs w:val="26"/>
          </w:rPr>
          <w:t>N 35-ФЗ</w:t>
        </w:r>
      </w:hyperlink>
      <w:r w:rsidRPr="00740C80">
        <w:rPr>
          <w:rFonts w:ascii="Times New Roman" w:hAnsi="Times New Roman" w:cs="Times New Roman"/>
          <w:sz w:val="26"/>
          <w:szCs w:val="26"/>
        </w:rPr>
        <w:t xml:space="preserve"> "О противодействии терроризму", </w:t>
      </w:r>
      <w:hyperlink r:id="rId12" w:history="1">
        <w:r w:rsidRPr="00740C80">
          <w:rPr>
            <w:rFonts w:ascii="Times New Roman" w:hAnsi="Times New Roman" w:cs="Times New Roman"/>
            <w:color w:val="000000"/>
            <w:sz w:val="26"/>
            <w:szCs w:val="26"/>
          </w:rPr>
          <w:t>Указом</w:t>
        </w:r>
      </w:hyperlink>
      <w:r w:rsidRPr="00740C80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15.02.2006 N 116 "О мерах по противодействию терроризму".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1.2. Антитеррористическая комиссия 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Верхняя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C80">
        <w:rPr>
          <w:rFonts w:ascii="Times New Roman" w:hAnsi="Times New Roman" w:cs="Times New Roman"/>
          <w:sz w:val="26"/>
          <w:szCs w:val="26"/>
        </w:rPr>
        <w:t xml:space="preserve">(далее Комиссия) является постоянно действующим координирующим органом, обеспечивающим взаимодействие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Верхняя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 xml:space="preserve">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компетенции), при решении вопросов участия в профилактике терроризма, а также минимизации и ликвидации последствий их проявлений.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1.3. Комиссия обеспечивает участие всех организаций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Верхняя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 xml:space="preserve"> в профилактике терроризма, а также минимизации и ликвидации последствий  их проявлений.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 </w:t>
      </w:r>
      <w:r w:rsidRPr="00740C80">
        <w:rPr>
          <w:rFonts w:ascii="Times New Roman" w:hAnsi="Times New Roman" w:cs="Times New Roman"/>
          <w:sz w:val="26"/>
          <w:szCs w:val="26"/>
        </w:rPr>
        <w:tab/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C80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3" w:history="1">
        <w:r w:rsidRPr="00740C80">
          <w:rPr>
            <w:rFonts w:ascii="Times New Roman" w:hAnsi="Times New Roman" w:cs="Times New Roman"/>
            <w:color w:val="000000"/>
            <w:sz w:val="26"/>
            <w:szCs w:val="26"/>
          </w:rPr>
          <w:t>Конституцией</w:t>
        </w:r>
      </w:hyperlink>
      <w:r w:rsidRPr="00740C8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  </w:t>
      </w:r>
      <w:r w:rsidRPr="00740C80">
        <w:rPr>
          <w:rFonts w:ascii="Times New Roman" w:hAnsi="Times New Roman" w:cs="Times New Roman"/>
          <w:sz w:val="26"/>
          <w:szCs w:val="26"/>
        </w:rPr>
        <w:tab/>
        <w:t xml:space="preserve">1.5. Председателем Комиссии является Глава сельского поселения </w:t>
      </w:r>
      <w:r w:rsidR="009F5CFB">
        <w:rPr>
          <w:rFonts w:ascii="Times New Roman" w:hAnsi="Times New Roman" w:cs="Times New Roman"/>
          <w:sz w:val="26"/>
          <w:szCs w:val="26"/>
        </w:rPr>
        <w:t xml:space="preserve">Верхняя </w:t>
      </w:r>
      <w:proofErr w:type="spellStart"/>
      <w:r w:rsidR="009F5CFB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>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127"/>
      <w:bookmarkEnd w:id="2"/>
      <w:r w:rsidRPr="00740C80">
        <w:rPr>
          <w:rFonts w:ascii="Times New Roman" w:hAnsi="Times New Roman" w:cs="Times New Roman"/>
          <w:sz w:val="26"/>
          <w:szCs w:val="26"/>
        </w:rPr>
        <w:t>2. Основные задачи Комиссии:</w:t>
      </w:r>
    </w:p>
    <w:p w:rsidR="00740C80" w:rsidRPr="00740C80" w:rsidRDefault="00F94964" w:rsidP="00740C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0C80" w:rsidRPr="00740C80"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а) организация взаимодействия на территории сельского поселения </w:t>
      </w:r>
      <w:r w:rsidR="000B0A89">
        <w:rPr>
          <w:rFonts w:ascii="Times New Roman" w:hAnsi="Times New Roman" w:cs="Times New Roman"/>
          <w:sz w:val="26"/>
          <w:szCs w:val="26"/>
        </w:rPr>
        <w:t xml:space="preserve">Верхняя </w:t>
      </w:r>
      <w:proofErr w:type="spellStart"/>
      <w:r w:rsidR="000B0A89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="000B0A89" w:rsidRPr="00740C80">
        <w:rPr>
          <w:rFonts w:ascii="Times New Roman" w:hAnsi="Times New Roman" w:cs="Times New Roman"/>
          <w:sz w:val="26"/>
          <w:szCs w:val="26"/>
        </w:rPr>
        <w:t xml:space="preserve"> </w:t>
      </w:r>
      <w:r w:rsidRPr="00740C80">
        <w:rPr>
          <w:rFonts w:ascii="Times New Roman" w:hAnsi="Times New Roman" w:cs="Times New Roman"/>
          <w:sz w:val="26"/>
          <w:szCs w:val="26"/>
        </w:rPr>
        <w:t xml:space="preserve">подразделений территориальных органов федеральных органов исполнительной власти, органов местного самоуправления, хозяйствующих </w:t>
      </w:r>
      <w:r w:rsidRPr="00740C80">
        <w:rPr>
          <w:rFonts w:ascii="Times New Roman" w:hAnsi="Times New Roman" w:cs="Times New Roman"/>
          <w:sz w:val="26"/>
          <w:szCs w:val="26"/>
        </w:rPr>
        <w:lastRenderedPageBreak/>
        <w:t>субъектов независимо от форм собственности и ведомственной принадлежности, общественных объединений (в рамках их компетенции) при решении вопросов участия в профилактике терроризма и экстремизма, а также минимизации и ликвидации последствий их проявлений;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б) участие в реализации государственной политики в сфере противодействия терроризму на территории сельского поселения</w:t>
      </w:r>
      <w:r w:rsidR="000B0A89"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 w:rsidR="000B0A89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>, а также подготовке предложений АТК по совершенствованию деятельности в данной области;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в) мониторинг политических, социально-экономических и иных процессов на территории сельского поселения</w:t>
      </w:r>
      <w:r w:rsidR="000B0A89"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 w:rsidR="000B0A89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>, оказывающих влияние на ситуацию в сфере противодействия терроризму, экстремизму;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г) участие в разработке мер по профилактике терроризма и экстремизма на территории сельского поселения</w:t>
      </w:r>
      <w:r w:rsidR="000B0A89"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 w:rsidR="000B0A89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>, устранению причин и условий, способствующих их проявлению, обеспечению защищенности объектов возможных террористических посягательств, минимизации и ликвидации их последствий, контроль за реализацией этих мер;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д) подготовка проектов постановлений, распоряжений администрации сельского поселения </w:t>
      </w:r>
      <w:r w:rsidR="000B0A89">
        <w:rPr>
          <w:rFonts w:ascii="Times New Roman" w:hAnsi="Times New Roman" w:cs="Times New Roman"/>
          <w:sz w:val="26"/>
          <w:szCs w:val="26"/>
        </w:rPr>
        <w:t xml:space="preserve">Верхняя </w:t>
      </w:r>
      <w:proofErr w:type="spellStart"/>
      <w:r w:rsidR="000B0A89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="000B0A89" w:rsidRPr="00740C80">
        <w:rPr>
          <w:rFonts w:ascii="Times New Roman" w:hAnsi="Times New Roman" w:cs="Times New Roman"/>
          <w:sz w:val="26"/>
          <w:szCs w:val="26"/>
        </w:rPr>
        <w:t xml:space="preserve"> </w:t>
      </w:r>
      <w:r w:rsidRPr="00740C80">
        <w:rPr>
          <w:rFonts w:ascii="Times New Roman" w:hAnsi="Times New Roman" w:cs="Times New Roman"/>
          <w:sz w:val="26"/>
          <w:szCs w:val="26"/>
        </w:rPr>
        <w:t>по организации взаимодействия подразделений территориальных органов федеральных органов исполнительной власти, органов местного самоуправления, организаций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 на территории сельского поселения</w:t>
      </w:r>
      <w:r w:rsidR="000B0A89"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 w:rsidR="000B0A89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>;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е) анализ эффективности работы подразделений территориальных органов федеральных органов исполнительной власти, органов местного самоуправления, хозяйствующих субъектов, общественных объединений (в рамках их компетенции) по участию в профилактике терроризма и экстремизма, минимизации и ликвидации последствий их проявлений;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ж) иные задачи, вытекающие из решений АТК, в сфере противодействия терроризму и экстремизму в рамках компетенции органов местного самоуправления.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138"/>
      <w:bookmarkEnd w:id="3"/>
      <w:r w:rsidRPr="00740C80">
        <w:rPr>
          <w:rFonts w:ascii="Times New Roman" w:hAnsi="Times New Roman" w:cs="Times New Roman"/>
          <w:sz w:val="26"/>
          <w:szCs w:val="26"/>
        </w:rPr>
        <w:t>3. Права Комиссии:</w:t>
      </w:r>
    </w:p>
    <w:p w:rsidR="00740C80" w:rsidRPr="00740C80" w:rsidRDefault="00F94964" w:rsidP="00740C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0C80" w:rsidRPr="00740C80">
        <w:rPr>
          <w:rFonts w:ascii="Times New Roman" w:hAnsi="Times New Roman" w:cs="Times New Roman"/>
          <w:sz w:val="26"/>
          <w:szCs w:val="26"/>
        </w:rPr>
        <w:t>3.1. Для осуществления своих задач Комиссия имеет право: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а) принимать в пределах своей компетенции решения, касающиеся совершенствования взаимодействия подразделений территориальных органов федеральных органов исполнительной власти, органов местного самоуправления и иных организаций в сфере противодействия терроризму и экстремизму на территории сельского поселения</w:t>
      </w:r>
      <w:r w:rsidR="00F94964"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 w:rsidR="00F94964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>;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б) запрашивать и получать в установленном порядке необходимые материалы </w:t>
      </w:r>
      <w:r w:rsidRPr="00740C80">
        <w:rPr>
          <w:rFonts w:ascii="Times New Roman" w:hAnsi="Times New Roman" w:cs="Times New Roman"/>
          <w:sz w:val="26"/>
          <w:szCs w:val="26"/>
        </w:rPr>
        <w:lastRenderedPageBreak/>
        <w:t>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объединений и должностных лиц;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в)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F94964">
        <w:rPr>
          <w:rFonts w:ascii="Times New Roman" w:hAnsi="Times New Roman" w:cs="Times New Roman"/>
          <w:sz w:val="26"/>
          <w:szCs w:val="26"/>
        </w:rPr>
        <w:t>Самарской</w:t>
      </w:r>
      <w:r w:rsidRPr="00740C80">
        <w:rPr>
          <w:rFonts w:ascii="Times New Roman" w:hAnsi="Times New Roman" w:cs="Times New Roman"/>
          <w:sz w:val="26"/>
          <w:szCs w:val="26"/>
        </w:rPr>
        <w:t xml:space="preserve"> области, органов местного самоуправления, а также представителей организаций и общественных объединений;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г) 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Комиссии. 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147"/>
      <w:bookmarkEnd w:id="4"/>
      <w:r w:rsidRPr="00740C80">
        <w:rPr>
          <w:rFonts w:ascii="Times New Roman" w:hAnsi="Times New Roman" w:cs="Times New Roman"/>
          <w:sz w:val="26"/>
          <w:szCs w:val="26"/>
        </w:rPr>
        <w:t>4. Организация работы Комиссии:</w:t>
      </w:r>
    </w:p>
    <w:p w:rsidR="00740C80" w:rsidRPr="00740C80" w:rsidRDefault="00F94964" w:rsidP="00740C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0C80" w:rsidRPr="00740C80">
        <w:rPr>
          <w:rFonts w:ascii="Times New Roman" w:hAnsi="Times New Roman" w:cs="Times New Roman"/>
          <w:sz w:val="26"/>
          <w:szCs w:val="26"/>
        </w:rPr>
        <w:t xml:space="preserve">4.1. Комиссия осуществляет свою деятельность на плановой основе в соответствии с </w:t>
      </w:r>
      <w:hyperlink w:anchor="Par176" w:history="1">
        <w:r w:rsidR="00740C80" w:rsidRPr="00740C80">
          <w:rPr>
            <w:rFonts w:ascii="Times New Roman" w:hAnsi="Times New Roman" w:cs="Times New Roman"/>
            <w:color w:val="000000"/>
            <w:sz w:val="26"/>
            <w:szCs w:val="26"/>
          </w:rPr>
          <w:t>регламентом</w:t>
        </w:r>
      </w:hyperlink>
      <w:r w:rsidR="00740C80" w:rsidRPr="00740C80">
        <w:rPr>
          <w:rFonts w:ascii="Times New Roman" w:hAnsi="Times New Roman" w:cs="Times New Roman"/>
          <w:sz w:val="26"/>
          <w:szCs w:val="26"/>
        </w:rPr>
        <w:t>, утверждаемым постановлением администрации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="00740C80" w:rsidRPr="00740C80">
        <w:rPr>
          <w:rFonts w:ascii="Times New Roman" w:hAnsi="Times New Roman" w:cs="Times New Roman"/>
          <w:sz w:val="26"/>
          <w:szCs w:val="26"/>
        </w:rPr>
        <w:t>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4.2. Комиссия принимает решения в рамках своей компетенции.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4.3.Для реализации решений Комиссии могут издаваться постановления и распоряжения администрации сельского поселения</w:t>
      </w:r>
      <w:r w:rsidR="00F94964"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 w:rsidR="00F94964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>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 xml:space="preserve">4.4. Организационное и материально-техническое обеспечение работы Комиссии осуществляется </w:t>
      </w:r>
      <w:r w:rsidR="00F94964">
        <w:rPr>
          <w:rFonts w:ascii="Times New Roman" w:hAnsi="Times New Roman" w:cs="Times New Roman"/>
          <w:sz w:val="26"/>
          <w:szCs w:val="26"/>
        </w:rPr>
        <w:t>заместителем Главы</w:t>
      </w:r>
      <w:r w:rsidRPr="00740C80">
        <w:rPr>
          <w:rFonts w:ascii="Times New Roman" w:hAnsi="Times New Roman" w:cs="Times New Roman"/>
          <w:sz w:val="26"/>
          <w:szCs w:val="26"/>
        </w:rPr>
        <w:t xml:space="preserve"> </w:t>
      </w:r>
      <w:r w:rsidR="00F949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40C80">
        <w:rPr>
          <w:rFonts w:ascii="Times New Roman" w:hAnsi="Times New Roman" w:cs="Times New Roman"/>
          <w:sz w:val="26"/>
          <w:szCs w:val="26"/>
        </w:rPr>
        <w:t>по делам ГО и ЧС администрации сельского поселения</w:t>
      </w:r>
      <w:r w:rsidR="00F94964"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 w:rsidR="00F94964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>.</w:t>
      </w:r>
    </w:p>
    <w:p w:rsidR="00740C80" w:rsidRPr="00740C80" w:rsidRDefault="00740C80" w:rsidP="00740C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C80"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C80">
        <w:rPr>
          <w:rFonts w:ascii="Times New Roman" w:hAnsi="Times New Roman" w:cs="Times New Roman"/>
          <w:sz w:val="26"/>
          <w:szCs w:val="26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самоуправления, организациями и общественными объединениями на территории сельского поселения </w:t>
      </w:r>
      <w:r w:rsidR="00F94964">
        <w:rPr>
          <w:rFonts w:ascii="Times New Roman" w:hAnsi="Times New Roman" w:cs="Times New Roman"/>
          <w:sz w:val="26"/>
          <w:szCs w:val="26"/>
        </w:rPr>
        <w:t xml:space="preserve">Верхняя </w:t>
      </w:r>
      <w:proofErr w:type="spellStart"/>
      <w:r w:rsidR="00F94964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740C80">
        <w:rPr>
          <w:rFonts w:ascii="Times New Roman" w:hAnsi="Times New Roman" w:cs="Times New Roman"/>
          <w:sz w:val="26"/>
          <w:szCs w:val="26"/>
        </w:rPr>
        <w:t>.</w:t>
      </w:r>
    </w:p>
    <w:p w:rsidR="00C174D1" w:rsidRDefault="00F94964" w:rsidP="00F9496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40C80" w:rsidRPr="00740C80">
        <w:rPr>
          <w:rFonts w:ascii="Times New Roman" w:hAnsi="Times New Roman" w:cs="Times New Roman"/>
          <w:sz w:val="26"/>
          <w:szCs w:val="26"/>
        </w:rPr>
        <w:t>4.6. По решению председателя Комиссии в ее состав включаются должностные лица подразделений территориальных органов федеральных органов исполнительной власти (по согласованию), органов местного самоуправления, организаций и общественных объединений (с их согласия). На заседания Комиссии могут приглашаться представители хозяйствующих субъектов независимо от форм собственности, организаций и общественных объединений.</w:t>
      </w: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80" w:rsidRDefault="00740C80" w:rsidP="00740C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</w:p>
    <w:p w:rsidR="00740C80" w:rsidRDefault="00740C80" w:rsidP="00740C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к п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остановлени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ю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740C80" w:rsidRDefault="00740C80" w:rsidP="00740C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сельского поселения Верхняя   </w:t>
      </w:r>
    </w:p>
    <w:p w:rsidR="00740C80" w:rsidRDefault="00740C80" w:rsidP="00740C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Подстепновка</w:t>
      </w:r>
      <w:proofErr w:type="spellEnd"/>
    </w:p>
    <w:p w:rsidR="00740C80" w:rsidRPr="00551473" w:rsidRDefault="00740C80" w:rsidP="00740C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от «____»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______2018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г. № ___</w:t>
      </w:r>
    </w:p>
    <w:p w:rsidR="00740C80" w:rsidRPr="00A663D6" w:rsidRDefault="00740C80" w:rsidP="00740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4C28" w:rsidRPr="00084C28" w:rsidRDefault="00084C28" w:rsidP="00084C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C28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C28">
        <w:rPr>
          <w:rFonts w:ascii="Times New Roman" w:hAnsi="Times New Roman" w:cs="Times New Roman"/>
          <w:b/>
          <w:bCs/>
          <w:sz w:val="26"/>
          <w:szCs w:val="26"/>
        </w:rPr>
        <w:t xml:space="preserve">АНТИТЕРРОРИСТИЧЕСКОЙ КОМИССИИ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ВЕРХНЯЯ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ПОДСТЕПНОВКА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179"/>
      <w:bookmarkEnd w:id="5"/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84C2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84C28" w:rsidRPr="00084C28" w:rsidRDefault="00084C28" w:rsidP="00084C28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         1.1. Настоящий Регламент разработан на основании положений Федеральных законов от 06.10.2003 </w:t>
      </w:r>
      <w:hyperlink r:id="rId14" w:history="1">
        <w:r w:rsidRPr="00084C28">
          <w:rPr>
            <w:rFonts w:ascii="Times New Roman" w:hAnsi="Times New Roman" w:cs="Times New Roman"/>
            <w:color w:val="000000"/>
            <w:sz w:val="26"/>
            <w:szCs w:val="26"/>
          </w:rPr>
          <w:t>N 131-ФЗ</w:t>
        </w:r>
      </w:hyperlink>
      <w:r w:rsidRPr="00084C28">
        <w:rPr>
          <w:rFonts w:ascii="Times New Roman" w:hAnsi="Times New Roman" w:cs="Times New Roman"/>
          <w:color w:val="000000"/>
          <w:sz w:val="26"/>
          <w:szCs w:val="26"/>
        </w:rPr>
        <w:t xml:space="preserve"> "</w:t>
      </w:r>
      <w:r w:rsidRPr="00084C28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Федерации", от 06.03.2006 </w:t>
      </w:r>
      <w:hyperlink r:id="rId15" w:history="1">
        <w:r w:rsidRPr="00084C28">
          <w:rPr>
            <w:rFonts w:ascii="Times New Roman" w:hAnsi="Times New Roman" w:cs="Times New Roman"/>
            <w:color w:val="000000"/>
            <w:sz w:val="26"/>
            <w:szCs w:val="26"/>
          </w:rPr>
          <w:t>N 35-ФЗ</w:t>
        </w:r>
      </w:hyperlink>
      <w:r w:rsidRPr="00084C28">
        <w:rPr>
          <w:rFonts w:ascii="Times New Roman" w:hAnsi="Times New Roman" w:cs="Times New Roman"/>
          <w:color w:val="000000"/>
          <w:sz w:val="26"/>
          <w:szCs w:val="26"/>
        </w:rPr>
        <w:t xml:space="preserve"> "</w:t>
      </w:r>
      <w:r w:rsidRPr="00084C28">
        <w:rPr>
          <w:rFonts w:ascii="Times New Roman" w:hAnsi="Times New Roman" w:cs="Times New Roman"/>
          <w:sz w:val="26"/>
          <w:szCs w:val="26"/>
        </w:rPr>
        <w:t xml:space="preserve">О противодействии терроризму", </w:t>
      </w:r>
      <w:hyperlink r:id="rId16" w:history="1">
        <w:r w:rsidRPr="00084C28">
          <w:rPr>
            <w:rFonts w:ascii="Times New Roman" w:hAnsi="Times New Roman" w:cs="Times New Roman"/>
            <w:color w:val="000000"/>
            <w:sz w:val="26"/>
            <w:szCs w:val="26"/>
          </w:rPr>
          <w:t>Указа</w:t>
        </w:r>
      </w:hyperlink>
      <w:r w:rsidRPr="00084C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4C28">
        <w:rPr>
          <w:rFonts w:ascii="Times New Roman" w:hAnsi="Times New Roman" w:cs="Times New Roman"/>
          <w:sz w:val="26"/>
          <w:szCs w:val="26"/>
        </w:rPr>
        <w:t>Президента Российской Федерации от 15.02.2006 N 116 "О мерах по противодействию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4C28">
        <w:rPr>
          <w:rFonts w:ascii="Times New Roman" w:hAnsi="Times New Roman" w:cs="Times New Roman"/>
          <w:sz w:val="26"/>
          <w:szCs w:val="26"/>
        </w:rPr>
        <w:t>терроризму" и устанавливает общие правила организации работы антитеррористической комиссии,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084C2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Самарской области </w:t>
      </w:r>
      <w:r w:rsidRPr="00084C28">
        <w:rPr>
          <w:rFonts w:ascii="Times New Roman" w:hAnsi="Times New Roman" w:cs="Times New Roman"/>
          <w:sz w:val="26"/>
          <w:szCs w:val="26"/>
        </w:rPr>
        <w:t xml:space="preserve">(далее - Комиссия) по реализации ее полномочий, закрепленных в </w:t>
      </w:r>
      <w:hyperlink w:anchor="Par116" w:history="1">
        <w:r w:rsidRPr="00084C28">
          <w:rPr>
            <w:rFonts w:ascii="Times New Roman" w:hAnsi="Times New Roman" w:cs="Times New Roman"/>
            <w:color w:val="000000"/>
            <w:sz w:val="26"/>
            <w:szCs w:val="26"/>
          </w:rPr>
          <w:t>Положении</w:t>
        </w:r>
      </w:hyperlink>
      <w:r w:rsidRPr="00084C28">
        <w:rPr>
          <w:rFonts w:ascii="Times New Roman" w:hAnsi="Times New Roman" w:cs="Times New Roman"/>
          <w:sz w:val="26"/>
          <w:szCs w:val="26"/>
        </w:rPr>
        <w:t xml:space="preserve"> об антитеррористической комиссии</w:t>
      </w:r>
      <w:r w:rsidR="00AA1E78">
        <w:rPr>
          <w:rFonts w:ascii="Times New Roman" w:hAnsi="Times New Roman" w:cs="Times New Roman"/>
          <w:sz w:val="26"/>
          <w:szCs w:val="26"/>
        </w:rPr>
        <w:t xml:space="preserve"> </w:t>
      </w:r>
      <w:r w:rsidRPr="00084C28">
        <w:rPr>
          <w:rFonts w:ascii="Times New Roman" w:hAnsi="Times New Roman" w:cs="Times New Roman"/>
          <w:sz w:val="26"/>
          <w:szCs w:val="26"/>
        </w:rPr>
        <w:t>(далее - Положение).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         1.2. Основные направления деятельности Комиссии изложены в </w:t>
      </w:r>
      <w:hyperlink w:anchor="Par116" w:history="1">
        <w:r w:rsidRPr="00084C28">
          <w:rPr>
            <w:rFonts w:ascii="Times New Roman" w:hAnsi="Times New Roman" w:cs="Times New Roman"/>
            <w:color w:val="000000"/>
            <w:sz w:val="26"/>
            <w:szCs w:val="26"/>
          </w:rPr>
          <w:t>Положении</w:t>
        </w:r>
      </w:hyperlink>
      <w:r w:rsidRPr="00084C28">
        <w:rPr>
          <w:rFonts w:ascii="Times New Roman" w:hAnsi="Times New Roman" w:cs="Times New Roman"/>
          <w:sz w:val="26"/>
          <w:szCs w:val="26"/>
        </w:rPr>
        <w:t xml:space="preserve"> об антитеррористической комиссии. </w:t>
      </w:r>
      <w:bookmarkStart w:id="6" w:name="Par184"/>
      <w:bookmarkEnd w:id="6"/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84C28">
        <w:rPr>
          <w:rFonts w:ascii="Times New Roman" w:hAnsi="Times New Roman" w:cs="Times New Roman"/>
          <w:b/>
          <w:sz w:val="26"/>
          <w:szCs w:val="26"/>
        </w:rPr>
        <w:t>2. Полномочия председателя и членов Комиссии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2.1.Председатель Комиссии осуществляет общее руководство деятельностью Комиссии, отнесенным к ее компетенции, ведет заседания Комиссии, подписывает протоколы ее заседаний, распределяет обязанности между членами Комиссии. 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2.2. В отсутствие председателя Комиссии ее работой руководит заместитель председателя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2.3. Секретарь Комиссии обеспечивает взаимодействие Комиссии с аппаратом АТК муниципального района </w:t>
      </w:r>
      <w:r w:rsidR="00BC3A84">
        <w:rPr>
          <w:rFonts w:ascii="Times New Roman" w:hAnsi="Times New Roman" w:cs="Times New Roman"/>
          <w:sz w:val="26"/>
          <w:szCs w:val="26"/>
        </w:rPr>
        <w:t xml:space="preserve">Волжский Самарской области </w:t>
      </w:r>
      <w:r w:rsidRPr="00084C28">
        <w:rPr>
          <w:rFonts w:ascii="Times New Roman" w:hAnsi="Times New Roman" w:cs="Times New Roman"/>
          <w:sz w:val="26"/>
          <w:szCs w:val="26"/>
        </w:rPr>
        <w:t>по вопросам компетенции Комиссии с подразделениями территориальных органов федеральных органов исполнительной власти, органами местного самоуправления, организациями и общественными объединениями, средствами массовой информации и должностными лицами.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2.4. Члены Комиссии обладают равными правами при подготовке и обсуждении рассматриваемых на заседании вопросов, при принятии решений.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2.5. Члены Комиссии имеют право: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а) выступать на заседаниях Комиссии, вносить предложения по вопросам, </w:t>
      </w:r>
      <w:r w:rsidRPr="00084C28">
        <w:rPr>
          <w:rFonts w:ascii="Times New Roman" w:hAnsi="Times New Roman" w:cs="Times New Roman"/>
          <w:sz w:val="26"/>
          <w:szCs w:val="26"/>
        </w:rPr>
        <w:lastRenderedPageBreak/>
        <w:t>входящим в компетенцию Комиссии, и требовать в случае необходимости проведения голосования по данным вопросам;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б) голосовать на заседаниях Комиссии;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в) знакомиться с документами и материалами Комиссии, непосредственно касающимися ее деятельности в участии в противодействии терроризму и экстремизму, минимизации и ликвидации их последствий;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г)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д)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2.6. Член Комиссии обязан: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б) присутствовать на заседаниях Комиссии;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в) организовывать в рамках своих должностных полномочий выполнение решений Комиссии;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г) выполнять требования нормативных правовых актов, устанавливающих правила организации работы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2.7.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204"/>
      <w:bookmarkEnd w:id="7"/>
      <w:r w:rsidRPr="00084C28">
        <w:rPr>
          <w:rFonts w:ascii="Times New Roman" w:hAnsi="Times New Roman" w:cs="Times New Roman"/>
          <w:b/>
          <w:sz w:val="26"/>
          <w:szCs w:val="26"/>
        </w:rPr>
        <w:t>3. Планирование и организация работы Комиссии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         3.1. Заседания Комиссии проводятся в соответствии с планом. План составляется на год и утверждается председателем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 лиц.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3.4.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</w:t>
      </w:r>
      <w:r w:rsidRPr="00084C28">
        <w:rPr>
          <w:rFonts w:ascii="Times New Roman" w:hAnsi="Times New Roman" w:cs="Times New Roman"/>
          <w:sz w:val="26"/>
          <w:szCs w:val="26"/>
        </w:rPr>
        <w:lastRenderedPageBreak/>
        <w:t>последнем заседании полугодия.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3.5. Утвержденный план заседаний Комиссии рассылается секретарем всем членам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3.6.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3.7.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214"/>
      <w:bookmarkEnd w:id="8"/>
      <w:r w:rsidRPr="00084C28">
        <w:rPr>
          <w:rFonts w:ascii="Times New Roman" w:hAnsi="Times New Roman" w:cs="Times New Roman"/>
          <w:b/>
          <w:sz w:val="26"/>
          <w:szCs w:val="26"/>
        </w:rPr>
        <w:t>4. Порядок подготовки заседаний Комиссии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        4.1.Члены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ответственность за их качество и своевременность представления.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4.2.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и организаций, участвующих в подготовке материалов к заседанию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4.3. Проект повестки дня заседания Комиссии уточняется в процессе подготовки к очередному заседанию и согласовывается секретарем АТК с председателем Комиссии. Повестка дня заседания Комиссии утверждается непосредственно на заседании.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4.4. Для подготовки вопросов, вносимых на рассмотрение Комиссии председателем Комиссии, могут создаваться рабочие органы из числа членов Комиссии, представителей заинтересованных государственных органов, органов местного самоуправления с участием секретаря.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4.5. Контроль за своевременностью подготовки и представления материалов, для рассмотрения на заседаниях Комиссии осуществляется секретарем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4.6.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4.7. Одобренные председателем Комиссии проект протокольного решения, повестка дня заседания и соответствующие материалы рассылаются членам Комиссии и участникам заседания.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4.8. В случае если для реализации решений Комиссии требуется принятие постановлений или распоряжений администрации сельского поселения</w:t>
      </w:r>
      <w:r w:rsidR="00BC3A84">
        <w:rPr>
          <w:rFonts w:ascii="Times New Roman" w:hAnsi="Times New Roman" w:cs="Times New Roman"/>
          <w:sz w:val="26"/>
          <w:szCs w:val="26"/>
        </w:rPr>
        <w:t xml:space="preserve"> Верхняя </w:t>
      </w:r>
      <w:proofErr w:type="spellStart"/>
      <w:r w:rsidR="00BC3A84">
        <w:rPr>
          <w:rFonts w:ascii="Times New Roman" w:hAnsi="Times New Roman" w:cs="Times New Roman"/>
          <w:sz w:val="26"/>
          <w:szCs w:val="26"/>
        </w:rPr>
        <w:t>Подстепновка</w:t>
      </w:r>
      <w:proofErr w:type="spellEnd"/>
      <w:r w:rsidRPr="00084C28">
        <w:rPr>
          <w:rFonts w:ascii="Times New Roman" w:hAnsi="Times New Roman" w:cs="Times New Roman"/>
          <w:sz w:val="26"/>
          <w:szCs w:val="26"/>
        </w:rPr>
        <w:t xml:space="preserve">, одновременно с подготовкой материалов к заседанию Комиссии соответствующим органом администрации сельского поселения разрабатываются и </w:t>
      </w:r>
      <w:r w:rsidRPr="00084C28">
        <w:rPr>
          <w:rFonts w:ascii="Times New Roman" w:hAnsi="Times New Roman" w:cs="Times New Roman"/>
          <w:sz w:val="26"/>
          <w:szCs w:val="26"/>
        </w:rPr>
        <w:lastRenderedPageBreak/>
        <w:t>согласовываются в установленном порядке соответствующие проекты постановлений и распоряжений.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4.9. Секретарь Комиссии обеспечивает информирование членов Комиссии и лиц, приглашенных на заседание, о дате, времени и месте проведения заседания Комиссии, а также об их изменениях, если таковые происходят.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4.10. Члены Комиссии информируют секретаря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представляется председателю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4.11.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муниципального района </w:t>
      </w:r>
      <w:r w:rsidR="00BC3A84">
        <w:rPr>
          <w:rFonts w:ascii="Times New Roman" w:hAnsi="Times New Roman" w:cs="Times New Roman"/>
          <w:sz w:val="26"/>
          <w:szCs w:val="26"/>
        </w:rPr>
        <w:t xml:space="preserve">Волжский Самарской области </w:t>
      </w:r>
      <w:r w:rsidRPr="00084C28">
        <w:rPr>
          <w:rFonts w:ascii="Times New Roman" w:hAnsi="Times New Roman" w:cs="Times New Roman"/>
          <w:sz w:val="26"/>
          <w:szCs w:val="26"/>
        </w:rPr>
        <w:t>и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4.12.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Par229"/>
      <w:bookmarkEnd w:id="9"/>
      <w:r w:rsidRPr="00084C28">
        <w:rPr>
          <w:rFonts w:ascii="Times New Roman" w:hAnsi="Times New Roman" w:cs="Times New Roman"/>
          <w:b/>
          <w:sz w:val="26"/>
          <w:szCs w:val="26"/>
        </w:rPr>
        <w:t>5. Порядок проведения заседаний Комиссии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       5.1. Заседание Комиссии считается правомочным, если на нем присутствует более половины ее членов.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5.2. Заседания проходят под председательством председателя Комиссии, который: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а) ведет заседание Комиссии;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б) организует обсуждение вопросов повестки дня заседания Комиссии;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в) предоставляет слово для выступления членам Комиссии, а также приглашенным лицам;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г) организует голосование и подсчет голосов, оглашает результаты голосования;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д) обеспечивает соблюдение регламента заседаний Комиссии ее членами и приглашенными лицами.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Участвуя в голосовании, председатель Комиссии голосует последним.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5.3. С докладами на заседаниях Комиссии по вопросам его повестки выступают члены Комиссии либо по согласованию с председателем Комиссии лица, уполномоченные членами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 xml:space="preserve">5.4. При голосовании член Комиссии имеет один голос и голосует лично. Член </w:t>
      </w:r>
      <w:r w:rsidRPr="00084C28">
        <w:rPr>
          <w:rFonts w:ascii="Times New Roman" w:hAnsi="Times New Roman" w:cs="Times New Roman"/>
          <w:sz w:val="26"/>
          <w:szCs w:val="26"/>
        </w:rPr>
        <w:lastRenderedPageBreak/>
        <w:t>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решению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5.5.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5.6. Результаты голосования, оглашенные председательствующим, вносятся в протокол.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Par247"/>
      <w:bookmarkEnd w:id="10"/>
      <w:r w:rsidRPr="00084C28">
        <w:rPr>
          <w:rFonts w:ascii="Times New Roman" w:hAnsi="Times New Roman" w:cs="Times New Roman"/>
          <w:b/>
          <w:sz w:val="26"/>
          <w:szCs w:val="26"/>
        </w:rPr>
        <w:t>6. Оформление решений, принятых на заседаниях Комиссии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6.1. Решения Комиссии вносятся в протокол, который в 5-дневный срок после даты проведения заседания готовится секретарем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при наличии.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6.3. В случае необходимости доработки проектов,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6.4. Протоколы заседаний (выписки решений Комиссии) рассылаются секретарем Комиссии членам Комиссии, а также заинтересованным органам, организациям и должностным лицам в трехдневный срок после подписания протокола председателем Комиссии.</w:t>
      </w:r>
    </w:p>
    <w:p w:rsidR="00084C28" w:rsidRPr="00084C28" w:rsidRDefault="00084C28" w:rsidP="00084C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C28">
        <w:rPr>
          <w:rFonts w:ascii="Times New Roman" w:hAnsi="Times New Roman" w:cs="Times New Roman"/>
          <w:sz w:val="26"/>
          <w:szCs w:val="26"/>
        </w:rPr>
        <w:t>6.5. 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740C80" w:rsidRPr="00084C28" w:rsidRDefault="00084C28" w:rsidP="00BC3A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4C28">
        <w:rPr>
          <w:rFonts w:ascii="Times New Roman" w:hAnsi="Times New Roman" w:cs="Times New Roman"/>
          <w:sz w:val="26"/>
          <w:szCs w:val="26"/>
        </w:rPr>
        <w:t>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Комиссии, подготовленных ответственными за их реализацию должностными лицами</w:t>
      </w:r>
      <w:r w:rsidR="00771968">
        <w:rPr>
          <w:rFonts w:ascii="Times New Roman" w:hAnsi="Times New Roman" w:cs="Times New Roman"/>
          <w:sz w:val="26"/>
          <w:szCs w:val="26"/>
        </w:rPr>
        <w:t>.</w:t>
      </w:r>
    </w:p>
    <w:p w:rsidR="003A3D00" w:rsidRDefault="003A3D00" w:rsidP="0082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D00" w:rsidRDefault="003A3D00" w:rsidP="0082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D00" w:rsidRDefault="003A3D00" w:rsidP="0082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AA" w:rsidRPr="00677E27" w:rsidRDefault="008247AA" w:rsidP="00677E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247AA" w:rsidRPr="0067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FC"/>
    <w:rsid w:val="00084C28"/>
    <w:rsid w:val="000B0A89"/>
    <w:rsid w:val="00240BFC"/>
    <w:rsid w:val="002C602A"/>
    <w:rsid w:val="002E2B3B"/>
    <w:rsid w:val="00315CAB"/>
    <w:rsid w:val="003A3D00"/>
    <w:rsid w:val="00430869"/>
    <w:rsid w:val="00576560"/>
    <w:rsid w:val="00677E27"/>
    <w:rsid w:val="00740C80"/>
    <w:rsid w:val="00771968"/>
    <w:rsid w:val="008247AA"/>
    <w:rsid w:val="00877A23"/>
    <w:rsid w:val="00905B3F"/>
    <w:rsid w:val="00906A77"/>
    <w:rsid w:val="009F5CFB"/>
    <w:rsid w:val="00AA1E78"/>
    <w:rsid w:val="00AC083C"/>
    <w:rsid w:val="00BC3A84"/>
    <w:rsid w:val="00C139DC"/>
    <w:rsid w:val="00C174D1"/>
    <w:rsid w:val="00C20FAD"/>
    <w:rsid w:val="00CA1A64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6A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6A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58CC72149DF0BAA7DB6259CD3522E6B0ADAB67iEJCG" TargetMode="External"/><Relationship Id="rId13" Type="http://schemas.openxmlformats.org/officeDocument/2006/relationships/hyperlink" Target="consultantplus://offline/ref=EA240B01DC2C9A58A59B46C276149DF0B9A9D967529C6220B7E5A3iAJ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0B01DC2C9A58A59B46C276149DF0BAA7DA6B5ACB3522E6B0ADAB67iEJCG" TargetMode="External"/><Relationship Id="rId12" Type="http://schemas.openxmlformats.org/officeDocument/2006/relationships/hyperlink" Target="consultantplus://offline/ref=EA240B01DC2C9A58A59B58CC72149DF0BAA7DB6259CD3522E6B0ADAB67iEJC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240B01DC2C9A58A59B58CC72149DF0BAA7DB6259CD3522E6B0ADAB67iEJ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0B01DC2C9A58A59B46C276149DF0BAA7DB6B5EC23522E6B0ADAB67EC4E54E82BA1D7iFJ2G" TargetMode="External"/><Relationship Id="rId11" Type="http://schemas.openxmlformats.org/officeDocument/2006/relationships/hyperlink" Target="consultantplus://offline/ref=EA240B01DC2C9A58A59B46C276149DF0BAA7DA6B5ACB3522E6B0ADAB67iEJC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A240B01DC2C9A58A59B46C276149DF0BAA7DA6B5ACB3522E6B0ADAB67iEJCG" TargetMode="External"/><Relationship Id="rId10" Type="http://schemas.openxmlformats.org/officeDocument/2006/relationships/hyperlink" Target="consultantplus://offline/ref=EA240B01DC2C9A58A59B46C276149DF0BAA7DB6B5EC23522E6B0ADAB67EC4E54E82BA1D7iF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0B01DC2C9A58A59B46C16478C3F5BCAA806F5DCE3A72BDEFF6F630E54403iAJFG" TargetMode="External"/><Relationship Id="rId14" Type="http://schemas.openxmlformats.org/officeDocument/2006/relationships/hyperlink" Target="consultantplus://offline/ref=EA240B01DC2C9A58A59B46C276149DF0BAA7DB6B5EC23522E6B0ADAB67EC4E54E82BA1D7iF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Useer</cp:lastModifiedBy>
  <cp:revision>2</cp:revision>
  <dcterms:created xsi:type="dcterms:W3CDTF">2018-10-25T08:24:00Z</dcterms:created>
  <dcterms:modified xsi:type="dcterms:W3CDTF">2018-10-25T08:24:00Z</dcterms:modified>
</cp:coreProperties>
</file>