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77" w:rsidRPr="00C10F77" w:rsidRDefault="00C10F77" w:rsidP="00C10F7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10F77" w:rsidRPr="00C10F77" w:rsidTr="00A57B51">
        <w:trPr>
          <w:trHeight w:val="2125"/>
        </w:trPr>
        <w:tc>
          <w:tcPr>
            <w:tcW w:w="9638" w:type="dxa"/>
          </w:tcPr>
          <w:p w:rsidR="00C10F77" w:rsidRPr="00C10F77" w:rsidRDefault="00C10F77" w:rsidP="00A57B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</w:t>
            </w:r>
          </w:p>
          <w:p w:rsidR="00C10F77" w:rsidRPr="00C10F77" w:rsidRDefault="00C10F77" w:rsidP="00A57B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ИЛЬМЕНСКОГО СЕЛЬСКОГО ПОСЕЛЕНИЯ</w:t>
            </w:r>
          </w:p>
          <w:p w:rsidR="00C10F77" w:rsidRPr="00C10F77" w:rsidRDefault="00C10F77" w:rsidP="00A57B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ОКТЯБРЬСКОГО МУНИЦИПАЛЬНОГО РАЙОНА </w:t>
            </w:r>
          </w:p>
          <w:p w:rsidR="00C10F77" w:rsidRPr="00C10F77" w:rsidRDefault="00C10F77" w:rsidP="00A57B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</w:p>
          <w:p w:rsidR="00C10F77" w:rsidRPr="00C10F77" w:rsidRDefault="00C10F77" w:rsidP="00A57B5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0F77" w:rsidRPr="00C10F77" w:rsidRDefault="00C10F77" w:rsidP="00A57B5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05 ноября 2020  года                                                                                    № 91</w:t>
            </w:r>
          </w:p>
        </w:tc>
      </w:tr>
    </w:tbl>
    <w:p w:rsidR="00C10F77" w:rsidRPr="00C10F77" w:rsidRDefault="00C10F77" w:rsidP="00C10F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tabs>
          <w:tab w:val="left" w:pos="7371"/>
          <w:tab w:val="left" w:pos="7655"/>
        </w:tabs>
        <w:spacing w:after="0" w:line="240" w:lineRule="auto"/>
        <w:ind w:right="49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согласования и утверждения уставов создаваемых (действующих) казачьих обществ</w:t>
      </w:r>
    </w:p>
    <w:p w:rsidR="00C10F77" w:rsidRPr="00C10F77" w:rsidRDefault="00C10F77" w:rsidP="00C10F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Pr="00C10F77">
        <w:rPr>
          <w:rFonts w:ascii="Arial" w:eastAsia="Calibri" w:hAnsi="Arial" w:cs="Arial"/>
          <w:sz w:val="24"/>
          <w:szCs w:val="24"/>
        </w:rPr>
        <w:t xml:space="preserve">Указом Президента Российской Федерации </w:t>
      </w:r>
      <w:r w:rsidRPr="00C10F77">
        <w:rPr>
          <w:rFonts w:ascii="Arial" w:eastAsia="Calibri" w:hAnsi="Arial" w:cs="Arial"/>
          <w:sz w:val="24"/>
          <w:szCs w:val="24"/>
        </w:rPr>
        <w:br/>
        <w:t xml:space="preserve">от 15 июня 1992 года № 632 «О мерах по реализации Закона </w:t>
      </w:r>
      <w:r w:rsidRPr="00C10F77">
        <w:rPr>
          <w:rFonts w:ascii="Arial" w:eastAsia="Calibri" w:hAnsi="Arial" w:cs="Arial"/>
          <w:sz w:val="24"/>
          <w:szCs w:val="24"/>
        </w:rPr>
        <w:br/>
        <w:t xml:space="preserve">Российской Федерации «О реабилитации репрессированных народов» в отношении казачества», 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05 декабря 2005 года 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№ 154-ФЗ «О государственной службе российского казачества», </w:t>
      </w:r>
      <w:r w:rsidRPr="00C10F77">
        <w:rPr>
          <w:rFonts w:ascii="Arial" w:eastAsia="Calibri" w:hAnsi="Arial" w:cs="Arial"/>
          <w:sz w:val="24"/>
          <w:szCs w:val="24"/>
        </w:rPr>
        <w:t>приказом ФАДН России от 06.04.2020 № 45 «Об утверждении Типового положения о согласовании и утверждении уставов казачьих обществ», руководствуясь Уставом Ильменского</w:t>
      </w:r>
      <w:proofErr w:type="gramEnd"/>
      <w:r w:rsidRPr="00C10F77">
        <w:rPr>
          <w:rFonts w:ascii="Arial" w:eastAsia="Calibri" w:hAnsi="Arial" w:cs="Arial"/>
          <w:sz w:val="24"/>
          <w:szCs w:val="24"/>
        </w:rPr>
        <w:t xml:space="preserve"> сельского поселения Октябрьского муниципального района Волгоградской области,</w:t>
      </w:r>
    </w:p>
    <w:p w:rsidR="00C10F77" w:rsidRPr="00C10F77" w:rsidRDefault="00C10F77" w:rsidP="00C10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C10F77" w:rsidRPr="00C10F77" w:rsidRDefault="00C10F77" w:rsidP="00C10F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согласования и утверждения уставов создаваемых (действующих) казачьих обществ на территории </w:t>
      </w:r>
      <w:r w:rsidRPr="00C10F77">
        <w:rPr>
          <w:rFonts w:ascii="Arial" w:eastAsia="Calibri" w:hAnsi="Arial" w:cs="Arial"/>
          <w:sz w:val="24"/>
          <w:szCs w:val="24"/>
        </w:rPr>
        <w:t>Ильменского сельского поселения Октябрьского муниципального района Волгоградской области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0F77" w:rsidRPr="00C10F77" w:rsidRDefault="00C10F77" w:rsidP="00C10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C10F7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10F77" w:rsidRPr="00C10F77" w:rsidRDefault="00C10F77" w:rsidP="00C10F7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подлежит опубликованию в газете «Придонские вести», размещению на официальном сайте и информационных стендах </w:t>
      </w:r>
      <w:r w:rsidRPr="00C10F77">
        <w:rPr>
          <w:rFonts w:ascii="Arial" w:eastAsia="Calibri" w:hAnsi="Arial" w:cs="Arial"/>
          <w:sz w:val="24"/>
          <w:szCs w:val="24"/>
        </w:rPr>
        <w:t>Ильменского сельского поселения Октябрьского муниципального района Волгоградской области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C10F77" w:rsidRPr="00C10F77" w:rsidRDefault="00C10F77" w:rsidP="00C10F7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C10F77">
        <w:rPr>
          <w:rFonts w:ascii="Arial" w:eastAsia="Calibri" w:hAnsi="Arial" w:cs="Arial"/>
          <w:sz w:val="24"/>
          <w:szCs w:val="24"/>
        </w:rPr>
        <w:t>Ильменского сельского поселения                                   С.В.Горбанёв</w:t>
      </w:r>
    </w:p>
    <w:p w:rsidR="00C10F77" w:rsidRPr="00C10F77" w:rsidRDefault="00C10F77" w:rsidP="00C10F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tabs>
          <w:tab w:val="left" w:pos="3969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      УТВЕРЖДЕНО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r w:rsidRPr="00C10F77">
        <w:rPr>
          <w:rFonts w:ascii="Arial" w:eastAsia="Calibri" w:hAnsi="Arial" w:cs="Arial"/>
          <w:sz w:val="24"/>
          <w:szCs w:val="24"/>
        </w:rPr>
        <w:t xml:space="preserve">Ильменского сельского поселения </w:t>
      </w:r>
      <w:r w:rsidRPr="00C10F77">
        <w:rPr>
          <w:rFonts w:ascii="Arial" w:eastAsia="Calibri" w:hAnsi="Arial" w:cs="Arial"/>
          <w:sz w:val="24"/>
          <w:szCs w:val="24"/>
        </w:rPr>
        <w:lastRenderedPageBreak/>
        <w:t>Октябрьского муниципального района Волгоградской области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от 05.11.2020г. № 91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согласования и утверждения уставов создаваемых (действующих) казачьих обществ на территории </w:t>
      </w:r>
      <w:r w:rsidRPr="00C10F77">
        <w:rPr>
          <w:rFonts w:ascii="Arial" w:eastAsia="Calibri" w:hAnsi="Arial" w:cs="Arial"/>
          <w:sz w:val="24"/>
          <w:szCs w:val="24"/>
        </w:rPr>
        <w:t>Ильменского сельского поселения Октябрьского муниципального района Волгоградской области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согласования и утверждения создаваемых (действующих) уставов казачьих обществ (далее - Порядок) регулирует отношения, возникающие в связи с согласованием и утверждением уставов создаваемых (действующих) казачьих обществ на территории </w:t>
      </w:r>
      <w:r w:rsidRPr="00C10F77">
        <w:rPr>
          <w:rFonts w:ascii="Arial" w:eastAsia="Calibri" w:hAnsi="Arial" w:cs="Arial"/>
          <w:sz w:val="24"/>
          <w:szCs w:val="24"/>
        </w:rPr>
        <w:t>Ильменского сельского поселения Октябрьского муниципального района Волгоградской области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br/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</w:t>
      </w:r>
      <w:proofErr w:type="gramEnd"/>
      <w:r w:rsidRPr="00C10F7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3. Согласование и утверждение уставов создаваемых (действующих) казачьих обществ осуществляется главой </w:t>
      </w:r>
      <w:r w:rsidRPr="00C10F77">
        <w:rPr>
          <w:rFonts w:ascii="Arial" w:eastAsia="Calibri" w:hAnsi="Arial" w:cs="Arial"/>
          <w:sz w:val="24"/>
          <w:szCs w:val="24"/>
        </w:rPr>
        <w:t xml:space="preserve">Ильменского сельского поселения Октябрьского муниципального района Волгоградской области 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>в соответствии с настоящим Порядком.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4. Ответственным за рассмотрение представлений и документов, представленных для согласования и утверждения уставов создаваемых (действующих) казачьих обществ, а также подготовку принятых по ним решений является  администрации </w:t>
      </w:r>
      <w:r w:rsidRPr="00C10F77">
        <w:rPr>
          <w:rFonts w:ascii="Arial" w:eastAsia="Calibri" w:hAnsi="Arial" w:cs="Arial"/>
          <w:sz w:val="24"/>
          <w:szCs w:val="24"/>
        </w:rPr>
        <w:t>Ильменского сельского поселения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5. Прием представлений и документов, указанных в пунктах 11, 12, 23, 24 настоящего Порядка, осуществляется в администрации </w:t>
      </w:r>
      <w:r w:rsidRPr="00C10F77">
        <w:rPr>
          <w:rFonts w:ascii="Arial" w:eastAsia="Calibri" w:hAnsi="Arial" w:cs="Arial"/>
          <w:sz w:val="24"/>
          <w:szCs w:val="24"/>
        </w:rPr>
        <w:t>Ильменского сельского поселения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: вторник с 08.00 часов до 12.00 часов 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br/>
        <w:t>и с 13.00 часов до 17.15 часов, понедельник, среда, четверг, пятница - не приемные дни, суббота, воскресенье - выходные дни.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gramStart"/>
      <w:r w:rsidRPr="00C10F77">
        <w:rPr>
          <w:rFonts w:ascii="Arial" w:eastAsia="Times New Roman" w:hAnsi="Arial" w:cs="Arial"/>
          <w:sz w:val="24"/>
          <w:szCs w:val="24"/>
          <w:lang w:eastAsia="ru-RU"/>
        </w:rPr>
        <w:t>Консультации по вопросам предоставления информации о принятии и рассмотрении представлений о согласовании и утверждении уставов казачьих обществ, указанных в пунктах 11, 12, 23, 24 настоящего Порядка, осуществляются специалистом, ответственным за рассмотрение таких представлений,  график (режим) работы: вторник с 08.00 часов до 12.00 часов и с 13.00 часов до 17.15 часов, понедельник, среда, четверг, пятница - не приемные дни, суббота, воскресенье - выходной</w:t>
      </w:r>
      <w:proofErr w:type="gramEnd"/>
      <w:r w:rsidRPr="00C10F7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>7. Настоящий Порядок размещен на информационных стендах</w:t>
      </w:r>
      <w:r w:rsidRPr="00C10F77">
        <w:rPr>
          <w:rFonts w:ascii="Arial" w:eastAsia="Calibri" w:hAnsi="Arial" w:cs="Arial"/>
          <w:sz w:val="24"/>
          <w:szCs w:val="24"/>
        </w:rPr>
        <w:t xml:space="preserve"> 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0F77">
        <w:rPr>
          <w:rFonts w:ascii="Arial" w:eastAsia="Calibri" w:hAnsi="Arial" w:cs="Arial"/>
          <w:sz w:val="24"/>
          <w:szCs w:val="24"/>
        </w:rPr>
        <w:t>сельского поселения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на официальном сайте </w:t>
      </w:r>
      <w:r w:rsidRPr="00C10F77">
        <w:rPr>
          <w:rFonts w:ascii="Arial" w:eastAsia="Calibri" w:hAnsi="Arial" w:cs="Arial"/>
          <w:sz w:val="24"/>
          <w:szCs w:val="24"/>
        </w:rPr>
        <w:t>Ильменского сельского поселения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8. Администрация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осуществляет информирование заявителей по следующим вопросам: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о месте нахождения и графике работы администрации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>о порядке и условиях согласования и утверждения создаваемых (действующих) уставов казачьих обществ;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 результатах рассмотрения представлений о согласовании и утверждении создаваемых (действующих) уставов казачьих обществ.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по указанным вопросам предоставляется в устной форме 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(с использованием средств телефонной связи или в случае личного обращения заявителя), в электронной форме на официальном сайте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Интернет.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>Вышеуказанная информация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 представления о согласовании или утверждении устава казачьего общества.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9. Администрация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расположена по адресу: 404334 Волгоградская область Октябрьский район х</w:t>
      </w:r>
      <w:proofErr w:type="gramStart"/>
      <w:r w:rsidRPr="00C10F77">
        <w:rPr>
          <w:rFonts w:ascii="Arial" w:eastAsia="Times New Roman" w:hAnsi="Arial" w:cs="Arial"/>
          <w:sz w:val="24"/>
          <w:szCs w:val="24"/>
          <w:lang w:eastAsia="ru-RU"/>
        </w:rPr>
        <w:t>.И</w:t>
      </w:r>
      <w:proofErr w:type="gramEnd"/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льмень-Суворовский </w:t>
      </w:r>
      <w:proofErr w:type="spellStart"/>
      <w:r w:rsidRPr="00C10F77">
        <w:rPr>
          <w:rFonts w:ascii="Arial" w:eastAsia="Times New Roman" w:hAnsi="Arial" w:cs="Arial"/>
          <w:sz w:val="24"/>
          <w:szCs w:val="24"/>
          <w:lang w:eastAsia="ru-RU"/>
        </w:rPr>
        <w:t>ул.Молодёжная</w:t>
      </w:r>
      <w:proofErr w:type="spellEnd"/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д.4, телефон для справок: 88447566933.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>2. СОГЛАСОВАНИЕ УСТАВА СОЗДАВАЕМОГО (ДЕЙСТВУЮЩЕГО) КАЗАЧЬЕГО ОБЩЕСТВА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10. Согласованию главой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подлежат только уставы хуторских казачьих обществ, создаваемых (действующих) на территории поселения.</w:t>
      </w:r>
    </w:p>
    <w:p w:rsidR="00C10F77" w:rsidRPr="00C10F77" w:rsidRDefault="00C10F77" w:rsidP="00C10F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представление о согласовании устава казачьего общества. 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К представлению прилагаются: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C10F77">
        <w:rPr>
          <w:rFonts w:ascii="Arial" w:eastAsia="Times New Roman" w:hAnsi="Arial" w:cs="Arial"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в) устав казачьего общества в новой редакции;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представление о согласовании устава казачьего общества. 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К представлению прилагаются: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в) устав казачьего общества;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13. Указанные в пунктах 11 и 12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14. Рассмотрение представленных для согласования устава казачьего общества документов и принятие по ним решения производится главой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течение 14 календарных дней со дня поступления указанных документов.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15. По истечении срока, установленного пунктом 14 настоящего порядка, принимается решение о согласовании либо об отказе в согласовании устава казачьего общества. О принятом решении глава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информирует атамана казачьего общества либо уполномоченное лицо в письменной форме.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16.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17. Согласование устава казачьего общества оформляется письмом, подписанным непосредственно главой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18. Основаниями для отказа в согласовании устава действующего казачьего общества являются: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б) непредставление или представление неполного комплекта документов, предусмотренных пунктом 11 настоящего Порядка, несоблюдение требований к их оформлению, порядку и сроку представления;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в) наличие в представленных документах недостоверных или неполных сведений.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19. Основаниями для отказа в согласовании устава создаваемого казачьего общества являются: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б) непредставление или представление неполного комплекта документов, предусмотренных пунктом 12 настоящего Порядка, несоблюдение требований к их оформлению, порядку и сроку представления;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в) наличие в представленных документах недостоверных или неполных сведений.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20. Отказ в согласовании устава казачьего общества не является препятствием для повторного направления главе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представления о согласовании устава казачьего общества и документов, предусмотренных пунктами 11 и 12 настоящего Порядка, при условии устранения оснований, послуживших причиной для принятия указанного решения.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Повторное представление о согласовании устава казачьего общества и документов, предусмотренных пунктами 11 и 12 настоящего Порядка, и принятие по этому представлению решения осуществляются в порядке, предусмотренном пунктами 13 - 19 настоящего Порядка.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Предельное количество повторных направлений представления о согласовании устава казачьего общества и документов, предусмотренных пунктами 11 и 12 настоящего Порядка, не ограничено.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>3. УТВЕРЖДЕНИЕ УСТАВА СОЗДАВАЕМОГО (ДЕЙСТВУЮЩЕГО) КАЗАЧЬЕГО ОБЩЕСТВА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21. Утверждению главой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подлежат Уставы хуторских казачьих обществ, создаваемых (действующих) на территории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22. Утверждение уставов казачьих обществ, указанных в п. 21 настоящего Порядка осуществляется после их согласования с атаманом районного (юртового) либо окружного (</w:t>
      </w:r>
      <w:proofErr w:type="spellStart"/>
      <w:r w:rsidRPr="00C10F77">
        <w:rPr>
          <w:rFonts w:ascii="Arial" w:eastAsia="Times New Roman" w:hAnsi="Arial" w:cs="Arial"/>
          <w:sz w:val="24"/>
          <w:szCs w:val="24"/>
          <w:lang w:eastAsia="ru-RU"/>
        </w:rPr>
        <w:t>отдельского</w:t>
      </w:r>
      <w:proofErr w:type="spellEnd"/>
      <w:r w:rsidRPr="00C10F77">
        <w:rPr>
          <w:rFonts w:ascii="Arial" w:eastAsia="Times New Roman" w:hAnsi="Arial" w:cs="Arial"/>
          <w:sz w:val="24"/>
          <w:szCs w:val="24"/>
          <w:lang w:eastAsia="ru-RU"/>
        </w:rPr>
        <w:t>) казачьего общества (если районное (юртовое) либо окружное (</w:t>
      </w:r>
      <w:proofErr w:type="spellStart"/>
      <w:proofErr w:type="gramStart"/>
      <w:r w:rsidRPr="00C10F77">
        <w:rPr>
          <w:rFonts w:ascii="Arial" w:eastAsia="Times New Roman" w:hAnsi="Arial" w:cs="Arial"/>
          <w:sz w:val="24"/>
          <w:szCs w:val="24"/>
          <w:lang w:eastAsia="ru-RU"/>
        </w:rPr>
        <w:t>отдельское</w:t>
      </w:r>
      <w:proofErr w:type="spellEnd"/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End"/>
      <w:r w:rsidRPr="00C10F77">
        <w:rPr>
          <w:rFonts w:ascii="Arial" w:eastAsia="Times New Roman" w:hAnsi="Arial" w:cs="Arial"/>
          <w:sz w:val="24"/>
          <w:szCs w:val="24"/>
          <w:lang w:eastAsia="ru-RU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23.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представление об утверждении устава казачьего общества. 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br/>
        <w:t>К представлению прилагаются: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C10F77">
        <w:rPr>
          <w:rFonts w:ascii="Arial" w:eastAsia="Times New Roman" w:hAnsi="Arial" w:cs="Arial"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в) копии писем о согласовании устава казачьего общества должностными лицами, названными в пункте 22  настоящего Порядка;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г) устав казачьего общества на бумажном носителе и в электронном виде.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24.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представление об утверждении устава казачьего общества. 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br/>
        <w:t>К представлению прилагаются: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в) копии писем о согласовании устава казачьего общества должностными лицами, названными в пункте 22  настоящего Порядка;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г) устав казачьего общества на бумажном носителе и в электронном виде.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25. Указанные в пунктах 23 и 24 настоящего Порядка копии документов должны быть заверены подписью атамана казачьего общества либо 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26. Рассмотрение представленных для утверждения устава казачьего общества документов и принятие по ним решения производится главой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течение 30 календарных дней со дня поступления указанных документов.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27. По истечении срока, указанного в пункте 26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уведомляет атамана казачьего общества либо уполномоченное лицо в письменной форме.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28.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29. Утверждение устава казачьего общества оформляется постановлением главы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Копия постановления главы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27 настоящего Порядка.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30. На титульном листе утверждаемого устава казачьего общества рекомендуется указывать: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слово УСТАВ (прописными буквами) и полное наименование казачьего общества;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C10F77">
        <w:rPr>
          <w:rFonts w:ascii="Arial" w:eastAsia="Times New Roman" w:hAnsi="Arial" w:cs="Arial"/>
          <w:sz w:val="24"/>
          <w:szCs w:val="24"/>
          <w:lang w:eastAsia="ru-RU"/>
        </w:rPr>
        <w:t>гриф утверждения, состоящий из слова УТВЕРЖДЕН</w:t>
      </w:r>
      <w:proofErr w:type="gramEnd"/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C10F77">
        <w:rPr>
          <w:rFonts w:ascii="Arial" w:eastAsia="Times New Roman" w:hAnsi="Arial" w:cs="Arial"/>
          <w:sz w:val="24"/>
          <w:szCs w:val="24"/>
          <w:lang w:eastAsia="ru-RU"/>
        </w:rPr>
        <w:t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утверждения.</w:t>
      </w:r>
      <w:proofErr w:type="gramEnd"/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Рекомендуемый образец титульного листа устава казачьего общества приведен в приложении к настоящему Порядку.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31. Основаниями для отказа в утверждении устава действующего казачьего общества являются: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C10F77">
        <w:rPr>
          <w:rFonts w:ascii="Arial" w:eastAsia="Times New Roman" w:hAnsi="Arial" w:cs="Arial"/>
          <w:sz w:val="24"/>
          <w:szCs w:val="24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б) непредставление или представление неполного комплекта документов, предусмотренных пунктом 23 настоящего Порядка, несоблюдение требований к их оформлению, порядку и сроку представления;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в) наличие в представленных документах недостоверных или неполных 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сведений.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32. Основаниями для отказа в утверждении устава создаваемого казачьего общества являются: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б) непредставление или представление неполного комплекта документов, предусмотренных пунктом 24 настоящего Порядка, несоблюдение требований к их оформлению, порядку и сроку представления;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в) наличия в представленных документах недостоверных или неполных сведений.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33. Отказ в утверждении устава казачьего общества не является препятствием для повторного направления главе </w:t>
      </w:r>
      <w:r w:rsidRPr="00C10F77">
        <w:rPr>
          <w:rFonts w:ascii="Arial" w:eastAsia="Calibri" w:hAnsi="Arial" w:cs="Arial"/>
          <w:sz w:val="24"/>
          <w:szCs w:val="24"/>
        </w:rPr>
        <w:t>Ильменского</w:t>
      </w: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представления об утверждении устава казачьего общества и документов, предусмотренных пунктами 23 и 24 настоящего Порядка, при условии устранения оснований, послуживших причиной для принятия указанного решения.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Повторное представление об утверждении устава казачьего общества и документов, предусмотренных пунктами 23 и 24 настоящего Порядка, и принятие по этому представлению решения осуществляются в соответствии с пунктами 18 - 25 настоящего порядка.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23 и 24 настоящего порядка, не ограничено.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ind w:left="4248"/>
        <w:jc w:val="both"/>
        <w:rPr>
          <w:rFonts w:ascii="Arial" w:eastAsia="Calibri" w:hAnsi="Arial" w:cs="Arial"/>
          <w:sz w:val="24"/>
          <w:szCs w:val="24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согласования и утверждения уставов создаваемых (действующих) казачьих обществ на территории </w:t>
      </w:r>
      <w:r w:rsidRPr="00C10F77">
        <w:rPr>
          <w:rFonts w:ascii="Arial" w:eastAsia="Calibri" w:hAnsi="Arial" w:cs="Arial"/>
          <w:sz w:val="24"/>
          <w:szCs w:val="24"/>
        </w:rPr>
        <w:t>Ильменского сельского поселения Октябрьского муниципального района Волгоградской области</w:t>
      </w: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</w:p>
    <w:p w:rsidR="00C10F77" w:rsidRPr="00C10F77" w:rsidRDefault="00C10F77" w:rsidP="00C10F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F77" w:rsidRPr="00C10F77" w:rsidRDefault="00C10F77" w:rsidP="00C1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>РЕКОМЕНДУЕМЫЙ ОБРАЗЕЦ</w:t>
      </w:r>
    </w:p>
    <w:p w:rsidR="00C10F77" w:rsidRPr="00C10F77" w:rsidRDefault="00C10F77" w:rsidP="00C1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0F77">
        <w:rPr>
          <w:rFonts w:ascii="Arial" w:eastAsia="Times New Roman" w:hAnsi="Arial" w:cs="Arial"/>
          <w:sz w:val="24"/>
          <w:szCs w:val="24"/>
          <w:lang w:eastAsia="ru-RU"/>
        </w:rPr>
        <w:t>ТИТУЛЬНОГО ЛИСТА УСТАВА КАЗАЧЬЕГО ОБЩЕСТВА</w:t>
      </w:r>
    </w:p>
    <w:p w:rsidR="00C10F77" w:rsidRPr="00C10F77" w:rsidRDefault="00C10F77" w:rsidP="00C10F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542"/>
      </w:tblGrid>
      <w:tr w:rsidR="00C10F77" w:rsidRPr="00C10F77" w:rsidTr="00A57B51">
        <w:tc>
          <w:tcPr>
            <w:tcW w:w="4253" w:type="dxa"/>
          </w:tcPr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</w:t>
            </w:r>
          </w:p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постановлением главы </w:t>
            </w:r>
            <w:r w:rsidRPr="00C10F77">
              <w:rPr>
                <w:rFonts w:ascii="Arial" w:eastAsia="Calibri" w:hAnsi="Arial" w:cs="Arial"/>
                <w:sz w:val="24"/>
                <w:szCs w:val="24"/>
              </w:rPr>
              <w:t>Ильменского</w:t>
            </w:r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gramStart"/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________________ № _________</w:t>
            </w:r>
          </w:p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</w:t>
            </w:r>
          </w:p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________________________________________ </w:t>
            </w:r>
          </w:p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(наименование должности)</w:t>
            </w:r>
          </w:p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                             (ФИО)</w:t>
            </w:r>
          </w:p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письмо </w:t>
            </w:r>
            <w:proofErr w:type="gramStart"/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_______________ №_____</w:t>
            </w:r>
          </w:p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F77" w:rsidRPr="00C10F77" w:rsidTr="00A57B51">
        <w:tc>
          <w:tcPr>
            <w:tcW w:w="4253" w:type="dxa"/>
          </w:tcPr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F77" w:rsidRPr="00C10F77" w:rsidTr="00A57B51">
        <w:tc>
          <w:tcPr>
            <w:tcW w:w="8795" w:type="dxa"/>
            <w:gridSpan w:val="2"/>
          </w:tcPr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</w:t>
            </w:r>
          </w:p>
        </w:tc>
      </w:tr>
      <w:tr w:rsidR="00C10F77" w:rsidRPr="00C10F77" w:rsidTr="00A57B51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F77" w:rsidRPr="00C10F77" w:rsidTr="00A57B51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(полное наименование казачьего общества)</w:t>
            </w:r>
          </w:p>
        </w:tc>
      </w:tr>
      <w:tr w:rsidR="00C10F77" w:rsidRPr="00C10F77" w:rsidTr="00A57B51">
        <w:tc>
          <w:tcPr>
            <w:tcW w:w="8795" w:type="dxa"/>
            <w:gridSpan w:val="2"/>
          </w:tcPr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F77" w:rsidRPr="00C10F77" w:rsidTr="00A57B51">
        <w:tc>
          <w:tcPr>
            <w:tcW w:w="8795" w:type="dxa"/>
            <w:gridSpan w:val="2"/>
          </w:tcPr>
          <w:p w:rsidR="00C10F77" w:rsidRPr="00C10F77" w:rsidRDefault="00C10F77" w:rsidP="00A5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0F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год</w:t>
            </w:r>
          </w:p>
        </w:tc>
      </w:tr>
    </w:tbl>
    <w:p w:rsidR="00C10F77" w:rsidRPr="00C10F77" w:rsidRDefault="00C10F77" w:rsidP="00C10F77">
      <w:pPr>
        <w:rPr>
          <w:rFonts w:ascii="Arial" w:hAnsi="Arial" w:cs="Arial"/>
          <w:sz w:val="24"/>
          <w:szCs w:val="24"/>
        </w:rPr>
      </w:pPr>
    </w:p>
    <w:p w:rsidR="00C84555" w:rsidRDefault="00C84555"/>
    <w:sectPr w:rsidR="00C8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37"/>
    <w:rsid w:val="00B27737"/>
    <w:rsid w:val="00C10F77"/>
    <w:rsid w:val="00C8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2844</Words>
  <Characters>16214</Characters>
  <Application>Microsoft Office Word</Application>
  <DocSecurity>0</DocSecurity>
  <Lines>135</Lines>
  <Paragraphs>38</Paragraphs>
  <ScaleCrop>false</ScaleCrop>
  <Company/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2020-11-17T04:15:00Z</dcterms:created>
  <dcterms:modified xsi:type="dcterms:W3CDTF">2020-11-17T04:15:00Z</dcterms:modified>
</cp:coreProperties>
</file>