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CD" w:rsidRPr="00E234E2" w:rsidRDefault="000E6BCD" w:rsidP="009428A8">
      <w:pPr>
        <w:ind w:firstLine="0"/>
        <w:jc w:val="center"/>
        <w:rPr>
          <w:rFonts w:cs="Arial"/>
          <w:b/>
          <w:color w:val="000000"/>
        </w:rPr>
      </w:pPr>
      <w:r w:rsidRPr="00E234E2">
        <w:rPr>
          <w:rFonts w:cs="Arial"/>
          <w:b/>
          <w:color w:val="000000"/>
        </w:rPr>
        <w:t>СОВЕТ НАРОДНЫХ ДЕПУТАТОВ</w:t>
      </w:r>
    </w:p>
    <w:p w:rsidR="000E6BCD" w:rsidRPr="00E234E2" w:rsidRDefault="003E0E34" w:rsidP="00BF1B20">
      <w:pPr>
        <w:ind w:firstLine="709"/>
        <w:jc w:val="center"/>
        <w:rPr>
          <w:rFonts w:cs="Arial"/>
          <w:b/>
          <w:color w:val="000000"/>
        </w:rPr>
      </w:pPr>
      <w:r>
        <w:rPr>
          <w:rFonts w:cs="Arial"/>
          <w:b/>
          <w:color w:val="000000"/>
        </w:rPr>
        <w:t>СТАРОМЕЛОВАТСКОГО</w:t>
      </w:r>
      <w:r w:rsidR="009428A8" w:rsidRPr="00E234E2">
        <w:rPr>
          <w:rFonts w:cs="Arial"/>
          <w:b/>
          <w:color w:val="000000"/>
        </w:rPr>
        <w:t xml:space="preserve"> </w:t>
      </w:r>
      <w:r w:rsidR="000E6BCD" w:rsidRPr="00E234E2">
        <w:rPr>
          <w:rFonts w:cs="Arial"/>
          <w:b/>
          <w:color w:val="000000"/>
        </w:rPr>
        <w:t>СЕЛЬСКОГО ПОСЕЛЕНИЯ</w:t>
      </w:r>
    </w:p>
    <w:p w:rsidR="000E6BCD" w:rsidRPr="00E234E2" w:rsidRDefault="0006119A" w:rsidP="00BF1B20">
      <w:pPr>
        <w:ind w:firstLine="709"/>
        <w:jc w:val="center"/>
        <w:rPr>
          <w:rFonts w:cs="Arial"/>
          <w:b/>
          <w:color w:val="000000"/>
        </w:rPr>
      </w:pPr>
      <w:r w:rsidRPr="00E234E2">
        <w:rPr>
          <w:rFonts w:cs="Arial"/>
          <w:b/>
          <w:color w:val="000000"/>
        </w:rPr>
        <w:t>ПЕТРОПАВЛОВСКОГО</w:t>
      </w:r>
      <w:r w:rsidR="000E6BCD" w:rsidRPr="00E234E2">
        <w:rPr>
          <w:rFonts w:cs="Arial"/>
          <w:b/>
          <w:color w:val="000000"/>
        </w:rPr>
        <w:t xml:space="preserve"> МУНИЦИПАЛЬНОГО РАЙОНА</w:t>
      </w:r>
    </w:p>
    <w:p w:rsidR="000E6BCD" w:rsidRPr="00E234E2" w:rsidRDefault="000E6BCD" w:rsidP="00BF1B20">
      <w:pPr>
        <w:ind w:firstLine="709"/>
        <w:jc w:val="center"/>
        <w:rPr>
          <w:rFonts w:cs="Arial"/>
          <w:b/>
          <w:color w:val="000000"/>
        </w:rPr>
      </w:pPr>
      <w:r w:rsidRPr="00E234E2">
        <w:rPr>
          <w:rFonts w:cs="Arial"/>
          <w:b/>
          <w:color w:val="000000"/>
        </w:rPr>
        <w:t>ВОРОНЕЖСКОЙ ОБЛАСТИ</w:t>
      </w:r>
    </w:p>
    <w:p w:rsidR="000E6BCD" w:rsidRPr="00E234E2" w:rsidRDefault="000E6BCD" w:rsidP="00BF1B20">
      <w:pPr>
        <w:ind w:firstLine="709"/>
        <w:jc w:val="center"/>
        <w:rPr>
          <w:rFonts w:cs="Arial"/>
          <w:b/>
          <w:color w:val="000000"/>
        </w:rPr>
      </w:pPr>
    </w:p>
    <w:p w:rsidR="000E6BCD" w:rsidRPr="00E234E2" w:rsidRDefault="000E6BCD" w:rsidP="00BF1B20">
      <w:pPr>
        <w:ind w:firstLine="709"/>
        <w:jc w:val="center"/>
        <w:rPr>
          <w:rFonts w:cs="Arial"/>
          <w:b/>
          <w:color w:val="000000"/>
        </w:rPr>
      </w:pPr>
      <w:r w:rsidRPr="00E234E2">
        <w:rPr>
          <w:rFonts w:cs="Arial"/>
          <w:b/>
          <w:color w:val="000000"/>
        </w:rPr>
        <w:t>РЕШЕНИЕ</w:t>
      </w:r>
    </w:p>
    <w:p w:rsidR="000E6BCD" w:rsidRPr="00887B4A" w:rsidRDefault="000E6BCD" w:rsidP="00BF1B20">
      <w:pPr>
        <w:ind w:firstLine="709"/>
        <w:rPr>
          <w:rFonts w:cs="Arial"/>
          <w:color w:val="000000"/>
        </w:rPr>
      </w:pPr>
    </w:p>
    <w:p w:rsidR="000E6BCD" w:rsidRPr="00887B4A" w:rsidRDefault="000E6BCD" w:rsidP="00BF1B20">
      <w:pPr>
        <w:ind w:firstLine="0"/>
        <w:jc w:val="left"/>
        <w:rPr>
          <w:rFonts w:cs="Arial"/>
          <w:color w:val="000000"/>
        </w:rPr>
      </w:pPr>
      <w:r w:rsidRPr="00887B4A">
        <w:rPr>
          <w:rFonts w:cs="Arial"/>
          <w:color w:val="000000"/>
        </w:rPr>
        <w:t xml:space="preserve">от </w:t>
      </w:r>
      <w:r w:rsidR="007B50E4">
        <w:rPr>
          <w:rFonts w:cs="Arial"/>
          <w:color w:val="000000"/>
        </w:rPr>
        <w:t xml:space="preserve"> 23.06.2022 г. </w:t>
      </w:r>
      <w:r w:rsidR="00B4346F">
        <w:rPr>
          <w:rFonts w:cs="Arial"/>
          <w:color w:val="000000"/>
        </w:rPr>
        <w:t xml:space="preserve"> № </w:t>
      </w:r>
      <w:r w:rsidR="007B50E4">
        <w:rPr>
          <w:rFonts w:cs="Arial"/>
          <w:color w:val="000000"/>
        </w:rPr>
        <w:t>16</w:t>
      </w:r>
    </w:p>
    <w:p w:rsidR="000E6BCD" w:rsidRPr="00887B4A" w:rsidRDefault="000E6BCD" w:rsidP="00BF1B20">
      <w:pPr>
        <w:ind w:firstLine="709"/>
        <w:rPr>
          <w:rFonts w:cs="Arial"/>
          <w:color w:val="000000"/>
        </w:rPr>
      </w:pPr>
    </w:p>
    <w:p w:rsidR="000E6BCD" w:rsidRPr="009428A8" w:rsidRDefault="000E6BCD" w:rsidP="009428A8">
      <w:pPr>
        <w:pStyle w:val="Title"/>
        <w:ind w:right="3684"/>
        <w:jc w:val="both"/>
        <w:rPr>
          <w:b w:val="0"/>
          <w:sz w:val="24"/>
          <w:szCs w:val="24"/>
        </w:rPr>
      </w:pPr>
      <w:r w:rsidRPr="009428A8">
        <w:rPr>
          <w:b w:val="0"/>
          <w:sz w:val="24"/>
          <w:szCs w:val="24"/>
        </w:rPr>
        <w:t xml:space="preserve">О внесении изменений в решение Совета народных депутатов </w:t>
      </w:r>
      <w:r w:rsidR="003E0E34">
        <w:rPr>
          <w:b w:val="0"/>
          <w:sz w:val="24"/>
          <w:szCs w:val="24"/>
        </w:rPr>
        <w:t>Старомеловатского</w:t>
      </w:r>
      <w:r w:rsidRPr="009428A8">
        <w:rPr>
          <w:b w:val="0"/>
          <w:sz w:val="24"/>
          <w:szCs w:val="24"/>
        </w:rPr>
        <w:t xml:space="preserve"> сельского поселения от </w:t>
      </w:r>
      <w:r w:rsidR="003E0E34">
        <w:rPr>
          <w:b w:val="0"/>
          <w:sz w:val="24"/>
          <w:szCs w:val="24"/>
        </w:rPr>
        <w:t>26.11.2018 г. № 36</w:t>
      </w:r>
      <w:r w:rsidRPr="009428A8">
        <w:rPr>
          <w:b w:val="0"/>
          <w:sz w:val="24"/>
          <w:szCs w:val="24"/>
        </w:rPr>
        <w:t xml:space="preserve"> «</w:t>
      </w:r>
      <w:r w:rsidR="00FE7F3A" w:rsidRPr="009428A8">
        <w:rPr>
          <w:b w:val="0"/>
          <w:sz w:val="24"/>
          <w:szCs w:val="24"/>
        </w:rPr>
        <w:t>Об утверждении П</w:t>
      </w:r>
      <w:r w:rsidR="003E69CA" w:rsidRPr="009428A8">
        <w:rPr>
          <w:b w:val="0"/>
          <w:sz w:val="24"/>
          <w:szCs w:val="24"/>
        </w:rPr>
        <w:t xml:space="preserve">равил благоустройства территории </w:t>
      </w:r>
      <w:r w:rsidR="003E0E34">
        <w:rPr>
          <w:b w:val="0"/>
          <w:sz w:val="24"/>
          <w:szCs w:val="24"/>
        </w:rPr>
        <w:t>Старомеловатского</w:t>
      </w:r>
      <w:r w:rsidR="003E0E34" w:rsidRPr="009428A8">
        <w:rPr>
          <w:b w:val="0"/>
          <w:sz w:val="24"/>
          <w:szCs w:val="24"/>
        </w:rPr>
        <w:t xml:space="preserve"> </w:t>
      </w:r>
      <w:r w:rsidR="00FE7F3A" w:rsidRPr="009428A8">
        <w:rPr>
          <w:b w:val="0"/>
          <w:sz w:val="24"/>
          <w:szCs w:val="24"/>
        </w:rPr>
        <w:t xml:space="preserve">сельского поселения </w:t>
      </w:r>
      <w:r w:rsidR="0006119A" w:rsidRPr="009428A8">
        <w:rPr>
          <w:b w:val="0"/>
          <w:sz w:val="24"/>
          <w:szCs w:val="24"/>
        </w:rPr>
        <w:t>Петропавловского</w:t>
      </w:r>
      <w:r w:rsidR="00FE7F3A" w:rsidRPr="009428A8">
        <w:rPr>
          <w:b w:val="0"/>
          <w:sz w:val="24"/>
          <w:szCs w:val="24"/>
        </w:rPr>
        <w:t xml:space="preserve"> муниципального района Воронежской области</w:t>
      </w:r>
      <w:r w:rsidRPr="009428A8">
        <w:rPr>
          <w:b w:val="0"/>
          <w:sz w:val="24"/>
          <w:szCs w:val="24"/>
        </w:rPr>
        <w:t>»</w:t>
      </w:r>
      <w:bookmarkStart w:id="0" w:name="_GoBack"/>
      <w:bookmarkEnd w:id="0"/>
    </w:p>
    <w:p w:rsidR="000E6BCD" w:rsidRPr="00887B4A" w:rsidRDefault="000E6BCD" w:rsidP="00BF1B20">
      <w:pPr>
        <w:ind w:firstLine="709"/>
        <w:rPr>
          <w:rFonts w:cs="Arial"/>
          <w:color w:val="000000"/>
        </w:rPr>
      </w:pPr>
    </w:p>
    <w:p w:rsidR="000E6BCD" w:rsidRDefault="002F3DC9" w:rsidP="00BF1B20">
      <w:pPr>
        <w:autoSpaceDE w:val="0"/>
        <w:autoSpaceDN w:val="0"/>
        <w:adjustRightInd w:val="0"/>
        <w:ind w:firstLine="709"/>
        <w:rPr>
          <w:rFonts w:cs="Arial"/>
          <w:bCs/>
          <w:color w:val="000000"/>
        </w:rPr>
      </w:pPr>
      <w:r w:rsidRPr="00887B4A">
        <w:rPr>
          <w:rFonts w:cs="Arial"/>
          <w:color w:val="000000"/>
        </w:rPr>
        <w:t xml:space="preserve">В целях приведения в соответствие </w:t>
      </w:r>
      <w:r w:rsidR="005D47B2" w:rsidRPr="00887B4A">
        <w:rPr>
          <w:rFonts w:cs="Arial"/>
          <w:color w:val="000000"/>
        </w:rPr>
        <w:t xml:space="preserve">с действующим законодательством нормативно-правовых актов </w:t>
      </w:r>
      <w:r w:rsidR="003E0E34" w:rsidRPr="003E0E34">
        <w:t>Старомеловатского</w:t>
      </w:r>
      <w:r w:rsidR="005D47B2" w:rsidRPr="00887B4A">
        <w:rPr>
          <w:rFonts w:cs="Arial"/>
          <w:color w:val="000000"/>
        </w:rPr>
        <w:t xml:space="preserve"> сельского поселения </w:t>
      </w:r>
      <w:r w:rsidR="0006119A">
        <w:rPr>
          <w:rFonts w:cs="Arial"/>
          <w:color w:val="000000"/>
        </w:rPr>
        <w:t>Петропавловского</w:t>
      </w:r>
      <w:r w:rsidR="003656E7" w:rsidRPr="00887B4A">
        <w:rPr>
          <w:rFonts w:cs="Arial"/>
          <w:color w:val="000000"/>
        </w:rPr>
        <w:t xml:space="preserve"> муниципального района</w:t>
      </w:r>
      <w:r w:rsidR="000E6BCD" w:rsidRPr="00887B4A">
        <w:rPr>
          <w:rFonts w:cs="Arial"/>
          <w:color w:val="000000"/>
        </w:rPr>
        <w:t xml:space="preserve">, Совет народных депутатов </w:t>
      </w:r>
      <w:r w:rsidR="003E0E34" w:rsidRPr="003E0E34">
        <w:t>Старомеловатского</w:t>
      </w:r>
      <w:r w:rsidR="000E6BCD" w:rsidRPr="00887B4A">
        <w:rPr>
          <w:rFonts w:cs="Arial"/>
          <w:color w:val="000000"/>
        </w:rPr>
        <w:t xml:space="preserve"> сельского поселения </w:t>
      </w:r>
      <w:r w:rsidR="0006119A">
        <w:rPr>
          <w:rFonts w:cs="Arial"/>
          <w:bCs/>
          <w:color w:val="000000"/>
        </w:rPr>
        <w:t>решил</w:t>
      </w:r>
      <w:r w:rsidR="000E6BCD" w:rsidRPr="00887B4A">
        <w:rPr>
          <w:rFonts w:cs="Arial"/>
          <w:bCs/>
          <w:color w:val="000000"/>
        </w:rPr>
        <w:t>:</w:t>
      </w:r>
    </w:p>
    <w:p w:rsidR="00B4346F" w:rsidRPr="00887B4A" w:rsidRDefault="00B4346F" w:rsidP="00BF1B20">
      <w:pPr>
        <w:autoSpaceDE w:val="0"/>
        <w:autoSpaceDN w:val="0"/>
        <w:adjustRightInd w:val="0"/>
        <w:ind w:firstLine="709"/>
        <w:rPr>
          <w:rFonts w:cs="Arial"/>
          <w:bCs/>
          <w:color w:val="000000"/>
        </w:rPr>
      </w:pPr>
    </w:p>
    <w:p w:rsidR="000E6BCD" w:rsidRDefault="000E6BCD" w:rsidP="00BF1B20">
      <w:pPr>
        <w:ind w:firstLine="709"/>
        <w:rPr>
          <w:rFonts w:cs="Arial"/>
          <w:color w:val="000000"/>
        </w:rPr>
      </w:pPr>
      <w:r w:rsidRPr="00887B4A">
        <w:rPr>
          <w:rFonts w:cs="Arial"/>
          <w:color w:val="000000"/>
        </w:rPr>
        <w:t>1. Внести в р</w:t>
      </w:r>
      <w:r w:rsidRPr="00887B4A">
        <w:rPr>
          <w:rFonts w:cs="Arial"/>
          <w:bCs/>
          <w:color w:val="000000"/>
          <w:kern w:val="28"/>
        </w:rPr>
        <w:t xml:space="preserve">ешение Совета народных депутатов </w:t>
      </w:r>
      <w:r w:rsidR="003E0E34" w:rsidRPr="003E0E34">
        <w:t>Старомеловатского</w:t>
      </w:r>
      <w:r w:rsidR="0006119A">
        <w:rPr>
          <w:rFonts w:cs="Arial"/>
          <w:bCs/>
          <w:color w:val="000000"/>
          <w:kern w:val="28"/>
        </w:rPr>
        <w:t xml:space="preserve"> сельского поселения от</w:t>
      </w:r>
      <w:r w:rsidR="00B4346F">
        <w:rPr>
          <w:rFonts w:cs="Arial"/>
          <w:bCs/>
          <w:color w:val="000000"/>
          <w:kern w:val="28"/>
        </w:rPr>
        <w:t xml:space="preserve"> </w:t>
      </w:r>
      <w:r w:rsidR="003E0E34">
        <w:rPr>
          <w:rFonts w:cs="Arial"/>
          <w:bCs/>
          <w:color w:val="000000"/>
          <w:kern w:val="28"/>
        </w:rPr>
        <w:t>26.11.2018 г.</w:t>
      </w:r>
      <w:r w:rsidR="0006119A">
        <w:rPr>
          <w:rFonts w:cs="Arial"/>
          <w:color w:val="000000"/>
        </w:rPr>
        <w:t xml:space="preserve"> №</w:t>
      </w:r>
      <w:r w:rsidR="003E0E34">
        <w:rPr>
          <w:rFonts w:cs="Arial"/>
          <w:color w:val="000000"/>
        </w:rPr>
        <w:t xml:space="preserve"> 36</w:t>
      </w:r>
      <w:r w:rsidR="009428A8">
        <w:rPr>
          <w:rFonts w:cs="Arial"/>
          <w:color w:val="000000"/>
        </w:rPr>
        <w:t xml:space="preserve"> </w:t>
      </w:r>
      <w:r w:rsidRPr="00887B4A">
        <w:rPr>
          <w:rFonts w:cs="Arial"/>
          <w:bCs/>
          <w:color w:val="000000"/>
          <w:kern w:val="28"/>
        </w:rPr>
        <w:t>«</w:t>
      </w:r>
      <w:r w:rsidR="000C153F" w:rsidRPr="00887B4A">
        <w:rPr>
          <w:rFonts w:cs="Arial"/>
          <w:bCs/>
          <w:color w:val="000000"/>
          <w:kern w:val="28"/>
        </w:rPr>
        <w:t xml:space="preserve">Об утверждении </w:t>
      </w:r>
      <w:r w:rsidR="000C153F" w:rsidRPr="00887B4A">
        <w:rPr>
          <w:rFonts w:cs="Arial"/>
          <w:color w:val="000000"/>
        </w:rPr>
        <w:t>П</w:t>
      </w:r>
      <w:r w:rsidR="003E69CA">
        <w:rPr>
          <w:rFonts w:cs="Arial"/>
          <w:color w:val="000000"/>
        </w:rPr>
        <w:t>равил благоустройства территории</w:t>
      </w:r>
      <w:r w:rsidR="009428A8">
        <w:rPr>
          <w:rFonts w:cs="Arial"/>
          <w:color w:val="000000"/>
        </w:rPr>
        <w:t xml:space="preserve"> </w:t>
      </w:r>
      <w:r w:rsidR="003E0E34" w:rsidRPr="003E0E34">
        <w:t>Старомеловатского</w:t>
      </w:r>
      <w:r w:rsidR="000C153F" w:rsidRPr="00887B4A">
        <w:rPr>
          <w:rFonts w:cs="Arial"/>
          <w:color w:val="000000"/>
        </w:rPr>
        <w:t xml:space="preserve"> сельского поселения </w:t>
      </w:r>
      <w:r w:rsidR="0006119A">
        <w:rPr>
          <w:rFonts w:cs="Arial"/>
          <w:color w:val="000000"/>
        </w:rPr>
        <w:t>Петропавловского</w:t>
      </w:r>
      <w:r w:rsidR="000C153F" w:rsidRPr="00887B4A">
        <w:rPr>
          <w:rFonts w:cs="Arial"/>
          <w:color w:val="000000"/>
        </w:rPr>
        <w:t xml:space="preserve"> муниципального района Воронежской области</w:t>
      </w:r>
      <w:r w:rsidRPr="00887B4A">
        <w:rPr>
          <w:rFonts w:cs="Arial"/>
          <w:color w:val="000000"/>
        </w:rPr>
        <w:t>» следующие изменения:</w:t>
      </w:r>
    </w:p>
    <w:p w:rsidR="00DB5EC4" w:rsidRDefault="00DB5EC4" w:rsidP="00BF1B20">
      <w:pPr>
        <w:ind w:firstLine="709"/>
        <w:rPr>
          <w:rFonts w:cs="Arial"/>
          <w:color w:val="000000"/>
        </w:rPr>
      </w:pPr>
    </w:p>
    <w:p w:rsidR="00012AA6" w:rsidRPr="00012AA6" w:rsidRDefault="00012AA6" w:rsidP="00012AA6">
      <w:pPr>
        <w:pStyle w:val="ad"/>
        <w:numPr>
          <w:ilvl w:val="1"/>
          <w:numId w:val="3"/>
        </w:numPr>
        <w:rPr>
          <w:rFonts w:cs="Arial"/>
          <w:color w:val="000000"/>
        </w:rPr>
      </w:pPr>
      <w:r>
        <w:rPr>
          <w:rFonts w:cs="Arial"/>
          <w:color w:val="000000"/>
        </w:rPr>
        <w:t>пункт 1.2. изложить в новой редакции:</w:t>
      </w:r>
    </w:p>
    <w:p w:rsidR="00012AA6" w:rsidRPr="00012AA6" w:rsidRDefault="00012AA6" w:rsidP="00012AA6">
      <w:pPr>
        <w:ind w:firstLine="709"/>
        <w:rPr>
          <w:rFonts w:cs="Arial"/>
          <w:color w:val="000000"/>
        </w:rPr>
      </w:pPr>
      <w:r>
        <w:rPr>
          <w:rFonts w:cs="Arial"/>
          <w:color w:val="000000"/>
        </w:rPr>
        <w:t>«</w:t>
      </w:r>
      <w:r w:rsidRPr="00012AA6">
        <w:rPr>
          <w:rFonts w:cs="Arial"/>
          <w:color w:val="000000"/>
        </w:rPr>
        <w:t>1.2.</w:t>
      </w:r>
      <w:r w:rsidRPr="00012AA6">
        <w:rPr>
          <w:rFonts w:cs="Arial"/>
          <w:color w:val="000000"/>
        </w:rPr>
        <w:tab/>
        <w:t>Настоящие Правила обязательны для исполнения всеми юридическими и физическими лицами на тер</w:t>
      </w:r>
      <w:r>
        <w:rPr>
          <w:rFonts w:cs="Arial"/>
          <w:color w:val="000000"/>
        </w:rPr>
        <w:t xml:space="preserve">ритории </w:t>
      </w:r>
      <w:r w:rsidR="003E0E34" w:rsidRPr="003E0E34">
        <w:t>Старомеловатского</w:t>
      </w:r>
      <w:r w:rsidRPr="00012AA6">
        <w:rPr>
          <w:rFonts w:cs="Arial"/>
          <w:color w:val="000000"/>
        </w:rPr>
        <w:t xml:space="preserve"> сельского поселения.</w:t>
      </w:r>
    </w:p>
    <w:p w:rsidR="00012AA6" w:rsidRPr="00012AA6" w:rsidRDefault="00012AA6" w:rsidP="00012AA6">
      <w:pPr>
        <w:ind w:firstLine="709"/>
        <w:rPr>
          <w:rFonts w:cs="Arial"/>
          <w:color w:val="000000"/>
        </w:rPr>
      </w:pPr>
      <w:r w:rsidRPr="00012AA6">
        <w:rPr>
          <w:rFonts w:cs="Arial"/>
          <w:color w:val="000000"/>
        </w:rPr>
        <w:t xml:space="preserve">    1.2.1</w:t>
      </w:r>
      <w:r>
        <w:rPr>
          <w:rFonts w:cs="Arial"/>
          <w:color w:val="000000"/>
        </w:rPr>
        <w:t>.</w:t>
      </w:r>
      <w:r w:rsidRPr="00012AA6">
        <w:rPr>
          <w:rFonts w:cs="Arial"/>
          <w:color w:val="000000"/>
        </w:rPr>
        <w:t xml:space="preserve"> 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 декабря 2016 г. N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 на которых осуществляется деятельность по благоустройству:</w:t>
      </w:r>
    </w:p>
    <w:p w:rsidR="00012AA6" w:rsidRPr="00012AA6" w:rsidRDefault="00012AA6" w:rsidP="00012AA6">
      <w:pPr>
        <w:ind w:firstLine="709"/>
        <w:rPr>
          <w:rFonts w:cs="Arial"/>
          <w:color w:val="000000"/>
        </w:rPr>
      </w:pPr>
      <w:r w:rsidRPr="00012AA6">
        <w:rPr>
          <w:rFonts w:cs="Arial"/>
          <w:color w:val="000000"/>
        </w:rPr>
        <w:t>- районы, микрорайоны, кварталы и иные элементы планировочной структуры населенного пункта;</w:t>
      </w:r>
    </w:p>
    <w:p w:rsidR="00012AA6" w:rsidRPr="00012AA6" w:rsidRDefault="00012AA6" w:rsidP="00012AA6">
      <w:pPr>
        <w:ind w:firstLine="709"/>
        <w:rPr>
          <w:rFonts w:cs="Arial"/>
          <w:color w:val="000000"/>
        </w:rPr>
      </w:pPr>
      <w:r w:rsidRPr="00012AA6">
        <w:rPr>
          <w:rFonts w:cs="Arial"/>
          <w:color w:val="000000"/>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012AA6" w:rsidRPr="00012AA6" w:rsidRDefault="00012AA6" w:rsidP="00012AA6">
      <w:pPr>
        <w:ind w:firstLine="709"/>
        <w:rPr>
          <w:rFonts w:cs="Arial"/>
          <w:color w:val="000000"/>
        </w:rPr>
      </w:pPr>
      <w:r w:rsidRPr="00012AA6">
        <w:rPr>
          <w:rFonts w:cs="Arial"/>
          <w:color w:val="000000"/>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012AA6" w:rsidRPr="00012AA6" w:rsidRDefault="00012AA6" w:rsidP="00012AA6">
      <w:pPr>
        <w:ind w:firstLine="709"/>
        <w:rPr>
          <w:rFonts w:cs="Arial"/>
          <w:color w:val="000000"/>
        </w:rPr>
      </w:pPr>
      <w:r w:rsidRPr="00012AA6">
        <w:rPr>
          <w:rFonts w:cs="Arial"/>
          <w:color w:val="000000"/>
        </w:rPr>
        <w:t>- детские игровые и детские спортивные площадки;</w:t>
      </w:r>
    </w:p>
    <w:p w:rsidR="00012AA6" w:rsidRPr="00012AA6" w:rsidRDefault="00012AA6" w:rsidP="00012AA6">
      <w:pPr>
        <w:ind w:firstLine="709"/>
        <w:rPr>
          <w:rFonts w:cs="Arial"/>
          <w:color w:val="000000"/>
        </w:rPr>
      </w:pPr>
      <w:r w:rsidRPr="00012AA6">
        <w:rPr>
          <w:rFonts w:cs="Arial"/>
          <w:color w:val="000000"/>
        </w:rPr>
        <w:t xml:space="preserve">- инклюзивные детские игровые площадки и инклюзивные детские спортивные площадки, предусматривающие возможность для игр, в том числе совместных, детей, у </w:t>
      </w:r>
      <w:r w:rsidRPr="00012AA6">
        <w:rPr>
          <w:rFonts w:cs="Arial"/>
          <w:color w:val="000000"/>
        </w:rPr>
        <w:lastRenderedPageBreak/>
        <w:t>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012AA6" w:rsidRPr="00012AA6" w:rsidRDefault="00012AA6" w:rsidP="00012AA6">
      <w:pPr>
        <w:ind w:firstLine="709"/>
        <w:rPr>
          <w:rFonts w:cs="Arial"/>
          <w:color w:val="000000"/>
        </w:rPr>
      </w:pPr>
      <w:r w:rsidRPr="00012AA6">
        <w:rPr>
          <w:rFonts w:cs="Arial"/>
          <w:color w:val="000000"/>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012AA6" w:rsidRPr="00012AA6" w:rsidRDefault="00012AA6" w:rsidP="00012AA6">
      <w:pPr>
        <w:ind w:firstLine="709"/>
        <w:rPr>
          <w:rFonts w:cs="Arial"/>
          <w:color w:val="000000"/>
        </w:rPr>
      </w:pPr>
      <w:r w:rsidRPr="00012AA6">
        <w:rPr>
          <w:rFonts w:cs="Arial"/>
          <w:color w:val="000000"/>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012AA6" w:rsidRPr="00012AA6" w:rsidRDefault="00012AA6" w:rsidP="00012AA6">
      <w:pPr>
        <w:ind w:firstLine="709"/>
        <w:rPr>
          <w:rFonts w:cs="Arial"/>
          <w:color w:val="000000"/>
        </w:rPr>
      </w:pPr>
      <w:r w:rsidRPr="00012AA6">
        <w:rPr>
          <w:rFonts w:cs="Arial"/>
          <w:color w:val="000000"/>
        </w:rPr>
        <w:t>- велокоммуникации (в том числе велопешеходные и велосипедные дорожки, тропы, аллеи, полосы для движения велосипедного транспорта);</w:t>
      </w:r>
    </w:p>
    <w:p w:rsidR="00012AA6" w:rsidRPr="00012AA6" w:rsidRDefault="00012AA6" w:rsidP="00012AA6">
      <w:pPr>
        <w:ind w:firstLine="709"/>
        <w:rPr>
          <w:rFonts w:cs="Arial"/>
          <w:color w:val="000000"/>
        </w:rPr>
      </w:pPr>
      <w:r w:rsidRPr="00012AA6">
        <w:rPr>
          <w:rFonts w:cs="Arial"/>
          <w:color w:val="000000"/>
        </w:rPr>
        <w:t>- пешеходные коммуникации (в том числе пешеходные тротуары, дорожки, тропы, аллеи, эспланады, мосты, пешеходные улицы и зоны);</w:t>
      </w:r>
    </w:p>
    <w:p w:rsidR="00012AA6" w:rsidRPr="00012AA6" w:rsidRDefault="00012AA6" w:rsidP="00012AA6">
      <w:pPr>
        <w:ind w:firstLine="709"/>
        <w:rPr>
          <w:rFonts w:cs="Arial"/>
          <w:color w:val="000000"/>
        </w:rPr>
      </w:pPr>
      <w:r w:rsidRPr="00012AA6">
        <w:rPr>
          <w:rFonts w:cs="Arial"/>
          <w:color w:val="000000"/>
        </w:rPr>
        <w:t>- места размещения нестационарных торговых объектов;</w:t>
      </w:r>
    </w:p>
    <w:p w:rsidR="00012AA6" w:rsidRPr="00012AA6" w:rsidRDefault="00012AA6" w:rsidP="00012AA6">
      <w:pPr>
        <w:ind w:firstLine="709"/>
        <w:rPr>
          <w:rFonts w:cs="Arial"/>
          <w:color w:val="000000"/>
        </w:rPr>
      </w:pPr>
      <w:r w:rsidRPr="00012AA6">
        <w:rPr>
          <w:rFonts w:cs="Arial"/>
          <w:color w:val="000000"/>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012AA6" w:rsidRPr="00012AA6" w:rsidRDefault="00012AA6" w:rsidP="00012AA6">
      <w:pPr>
        <w:ind w:firstLine="709"/>
        <w:rPr>
          <w:rFonts w:cs="Arial"/>
          <w:color w:val="000000"/>
        </w:rPr>
      </w:pPr>
      <w:r w:rsidRPr="00012AA6">
        <w:rPr>
          <w:rFonts w:cs="Arial"/>
          <w:color w:val="000000"/>
        </w:rPr>
        <w:t>- кладбища и мемориальные зоны;</w:t>
      </w:r>
    </w:p>
    <w:p w:rsidR="00012AA6" w:rsidRPr="00012AA6" w:rsidRDefault="00012AA6" w:rsidP="00012AA6">
      <w:pPr>
        <w:ind w:firstLine="709"/>
        <w:rPr>
          <w:rFonts w:cs="Arial"/>
          <w:color w:val="000000"/>
        </w:rPr>
      </w:pPr>
      <w:r w:rsidRPr="00012AA6">
        <w:rPr>
          <w:rFonts w:cs="Arial"/>
          <w:color w:val="000000"/>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12AA6" w:rsidRPr="00012AA6" w:rsidRDefault="00012AA6" w:rsidP="00012AA6">
      <w:pPr>
        <w:ind w:firstLine="709"/>
        <w:rPr>
          <w:rFonts w:cs="Arial"/>
          <w:color w:val="000000"/>
        </w:rPr>
      </w:pPr>
      <w:r w:rsidRPr="00012AA6">
        <w:rPr>
          <w:rFonts w:cs="Arial"/>
          <w:color w:val="000000"/>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012AA6" w:rsidRPr="00012AA6" w:rsidRDefault="00012AA6" w:rsidP="00012AA6">
      <w:pPr>
        <w:ind w:firstLine="709"/>
        <w:rPr>
          <w:rFonts w:cs="Arial"/>
          <w:color w:val="000000"/>
        </w:rPr>
      </w:pPr>
      <w:r w:rsidRPr="00012AA6">
        <w:rPr>
          <w:rFonts w:cs="Arial"/>
          <w:color w:val="000000"/>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012AA6" w:rsidRPr="00012AA6" w:rsidRDefault="00012AA6" w:rsidP="00012AA6">
      <w:pPr>
        <w:ind w:firstLine="709"/>
        <w:rPr>
          <w:rFonts w:cs="Arial"/>
          <w:color w:val="000000"/>
        </w:rPr>
      </w:pPr>
      <w:r w:rsidRPr="00012AA6">
        <w:rPr>
          <w:rFonts w:cs="Arial"/>
          <w:color w:val="000000"/>
        </w:rPr>
        <w:t>- зоны транспортных, инженерных коммуникаций;</w:t>
      </w:r>
    </w:p>
    <w:p w:rsidR="00012AA6" w:rsidRPr="00012AA6" w:rsidRDefault="00012AA6" w:rsidP="00012AA6">
      <w:pPr>
        <w:ind w:firstLine="709"/>
        <w:rPr>
          <w:rFonts w:cs="Arial"/>
          <w:color w:val="000000"/>
        </w:rPr>
      </w:pPr>
      <w:r w:rsidRPr="00012AA6">
        <w:rPr>
          <w:rFonts w:cs="Arial"/>
          <w:color w:val="000000"/>
        </w:rPr>
        <w:t>- водоохранные зоны;</w:t>
      </w:r>
    </w:p>
    <w:p w:rsidR="00012AA6" w:rsidRPr="00012AA6" w:rsidRDefault="00012AA6" w:rsidP="00012AA6">
      <w:pPr>
        <w:ind w:firstLine="709"/>
        <w:rPr>
          <w:rFonts w:cs="Arial"/>
          <w:color w:val="000000"/>
        </w:rPr>
      </w:pPr>
      <w:r w:rsidRPr="00012AA6">
        <w:rPr>
          <w:rFonts w:cs="Arial"/>
          <w:color w:val="000000"/>
        </w:rPr>
        <w:t>- площадки для выгула и дрессировки животных;</w:t>
      </w:r>
    </w:p>
    <w:p w:rsidR="00012AA6" w:rsidRPr="00012AA6" w:rsidRDefault="00012AA6" w:rsidP="00012AA6">
      <w:pPr>
        <w:ind w:firstLine="709"/>
        <w:rPr>
          <w:rFonts w:cs="Arial"/>
          <w:color w:val="000000"/>
        </w:rPr>
      </w:pPr>
      <w:r w:rsidRPr="00012AA6">
        <w:rPr>
          <w:rFonts w:cs="Arial"/>
          <w:color w:val="000000"/>
        </w:rPr>
        <w:t>- контейнерные площадки и площадки для складирования отдельных групп коммунальных отходов;</w:t>
      </w:r>
    </w:p>
    <w:p w:rsidR="00012AA6" w:rsidRPr="00012AA6" w:rsidRDefault="00012AA6" w:rsidP="00012AA6">
      <w:pPr>
        <w:ind w:firstLine="709"/>
        <w:rPr>
          <w:rFonts w:cs="Arial"/>
          <w:color w:val="000000"/>
        </w:rPr>
      </w:pPr>
      <w:r w:rsidRPr="00012AA6">
        <w:rPr>
          <w:rFonts w:cs="Arial"/>
          <w:color w:val="000000"/>
        </w:rPr>
        <w:t>- другие территории муниципального образования.</w:t>
      </w:r>
    </w:p>
    <w:p w:rsidR="00012AA6" w:rsidRPr="00012AA6" w:rsidRDefault="00012AA6" w:rsidP="00012AA6">
      <w:pPr>
        <w:ind w:firstLine="709"/>
        <w:rPr>
          <w:rFonts w:cs="Arial"/>
          <w:color w:val="000000"/>
        </w:rPr>
      </w:pPr>
      <w:r w:rsidRPr="00012AA6">
        <w:rPr>
          <w:rFonts w:cs="Arial"/>
          <w:color w:val="000000"/>
        </w:rPr>
        <w:t>1.2.2</w:t>
      </w:r>
      <w:r>
        <w:rPr>
          <w:rFonts w:cs="Arial"/>
          <w:color w:val="000000"/>
        </w:rPr>
        <w:t>.</w:t>
      </w:r>
      <w:r w:rsidRPr="00012AA6">
        <w:rPr>
          <w:rFonts w:cs="Arial"/>
          <w:color w:val="000000"/>
        </w:rPr>
        <w:t xml:space="preserve"> 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территорий муниципальных образований к элементам благоустройства могут быть также отнесены, например:</w:t>
      </w:r>
    </w:p>
    <w:p w:rsidR="00012AA6" w:rsidRPr="00012AA6" w:rsidRDefault="00012AA6" w:rsidP="00012AA6">
      <w:pPr>
        <w:ind w:firstLine="709"/>
        <w:rPr>
          <w:rFonts w:cs="Arial"/>
          <w:color w:val="000000"/>
        </w:rPr>
      </w:pPr>
      <w:r w:rsidRPr="00012AA6">
        <w:rPr>
          <w:rFonts w:cs="Arial"/>
          <w:color w:val="000000"/>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012AA6" w:rsidRPr="00012AA6" w:rsidRDefault="00012AA6" w:rsidP="00012AA6">
      <w:pPr>
        <w:ind w:firstLine="709"/>
        <w:rPr>
          <w:rFonts w:cs="Arial"/>
          <w:color w:val="000000"/>
        </w:rPr>
      </w:pPr>
      <w:r w:rsidRPr="00012AA6">
        <w:rPr>
          <w:rFonts w:cs="Arial"/>
          <w:color w:val="000000"/>
        </w:rPr>
        <w:lastRenderedPageBreak/>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012AA6" w:rsidRPr="00012AA6" w:rsidRDefault="00012AA6" w:rsidP="00012AA6">
      <w:pPr>
        <w:ind w:firstLine="709"/>
        <w:rPr>
          <w:rFonts w:cs="Arial"/>
          <w:color w:val="000000"/>
        </w:rPr>
      </w:pPr>
      <w:r w:rsidRPr="00012AA6">
        <w:rPr>
          <w:rFonts w:cs="Arial"/>
          <w:color w:val="000000"/>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012AA6" w:rsidRPr="00012AA6" w:rsidRDefault="00012AA6" w:rsidP="00012AA6">
      <w:pPr>
        <w:ind w:firstLine="709"/>
        <w:rPr>
          <w:rFonts w:cs="Arial"/>
          <w:color w:val="000000"/>
        </w:rPr>
      </w:pPr>
      <w:r w:rsidRPr="00012AA6">
        <w:rPr>
          <w:rFonts w:cs="Arial"/>
          <w:color w:val="000000"/>
        </w:rPr>
        <w:t>- сборные искусственные неровности, сборные шумовые полосы;</w:t>
      </w:r>
    </w:p>
    <w:p w:rsidR="00012AA6" w:rsidRPr="00012AA6" w:rsidRDefault="00012AA6" w:rsidP="00012AA6">
      <w:pPr>
        <w:ind w:firstLine="709"/>
        <w:rPr>
          <w:rFonts w:cs="Arial"/>
          <w:color w:val="000000"/>
        </w:rPr>
      </w:pPr>
      <w:r w:rsidRPr="00012AA6">
        <w:rPr>
          <w:rFonts w:cs="Arial"/>
          <w:color w:val="000000"/>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012AA6" w:rsidRPr="00012AA6" w:rsidRDefault="00012AA6" w:rsidP="00012AA6">
      <w:pPr>
        <w:ind w:firstLine="709"/>
        <w:rPr>
          <w:rFonts w:cs="Arial"/>
          <w:color w:val="000000"/>
        </w:rPr>
      </w:pPr>
      <w:r w:rsidRPr="00012AA6">
        <w:rPr>
          <w:rFonts w:cs="Arial"/>
          <w:color w:val="000000"/>
        </w:rPr>
        <w:t>- ограждения, ограждающие устройства, ограждающие элементы, придорожные экраны;</w:t>
      </w:r>
    </w:p>
    <w:p w:rsidR="00012AA6" w:rsidRPr="00012AA6" w:rsidRDefault="00012AA6" w:rsidP="00012AA6">
      <w:pPr>
        <w:ind w:firstLine="709"/>
        <w:rPr>
          <w:rFonts w:cs="Arial"/>
          <w:color w:val="000000"/>
        </w:rPr>
      </w:pPr>
      <w:r w:rsidRPr="00012AA6">
        <w:rPr>
          <w:rFonts w:cs="Arial"/>
          <w:color w:val="000000"/>
        </w:rPr>
        <w:t>- въездные группы;</w:t>
      </w:r>
    </w:p>
    <w:p w:rsidR="00012AA6" w:rsidRPr="00012AA6" w:rsidRDefault="00012AA6" w:rsidP="00012AA6">
      <w:pPr>
        <w:ind w:firstLine="709"/>
        <w:rPr>
          <w:rFonts w:cs="Arial"/>
          <w:color w:val="000000"/>
        </w:rPr>
      </w:pPr>
      <w:r w:rsidRPr="00012AA6">
        <w:rPr>
          <w:rFonts w:cs="Arial"/>
          <w:color w:val="000000"/>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012AA6" w:rsidRPr="00012AA6" w:rsidRDefault="00012AA6" w:rsidP="00012AA6">
      <w:pPr>
        <w:ind w:firstLine="709"/>
        <w:rPr>
          <w:rFonts w:cs="Arial"/>
          <w:color w:val="000000"/>
        </w:rPr>
      </w:pPr>
      <w:r w:rsidRPr="00012AA6">
        <w:rPr>
          <w:rFonts w:cs="Arial"/>
          <w:color w:val="000000"/>
        </w:rPr>
        <w:t>- пруды и обводненные карьеры, искусственные сезонные водные объекты для массового отдыха, размещаемые на общественных территориях;</w:t>
      </w:r>
    </w:p>
    <w:p w:rsidR="00012AA6" w:rsidRPr="00012AA6" w:rsidRDefault="00012AA6" w:rsidP="00012AA6">
      <w:pPr>
        <w:ind w:firstLine="709"/>
        <w:rPr>
          <w:rFonts w:cs="Arial"/>
          <w:color w:val="000000"/>
        </w:rPr>
      </w:pPr>
      <w:r w:rsidRPr="00012AA6">
        <w:rPr>
          <w:rFonts w:cs="Arial"/>
          <w:color w:val="000000"/>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012AA6" w:rsidRPr="00012AA6" w:rsidRDefault="00012AA6" w:rsidP="00012AA6">
      <w:pPr>
        <w:ind w:firstLine="709"/>
        <w:rPr>
          <w:rFonts w:cs="Arial"/>
          <w:color w:val="000000"/>
        </w:rPr>
      </w:pPr>
      <w:r w:rsidRPr="00012AA6">
        <w:rPr>
          <w:rFonts w:cs="Arial"/>
          <w:color w:val="000000"/>
        </w:rPr>
        <w:t>- водные устройства (в том числе питьевые фонтанчики, фонтаны, искусственные декоративные водопады);</w:t>
      </w:r>
    </w:p>
    <w:p w:rsidR="00012AA6" w:rsidRPr="00012AA6" w:rsidRDefault="00012AA6" w:rsidP="00012AA6">
      <w:pPr>
        <w:ind w:firstLine="709"/>
        <w:rPr>
          <w:rFonts w:cs="Arial"/>
          <w:color w:val="000000"/>
        </w:rPr>
      </w:pPr>
      <w:r w:rsidRPr="00012AA6">
        <w:rPr>
          <w:rFonts w:cs="Arial"/>
          <w:color w:val="000000"/>
        </w:rPr>
        <w:t>- плавучие домики для птиц, скворечники, кормушки, голубятни;</w:t>
      </w:r>
    </w:p>
    <w:p w:rsidR="00012AA6" w:rsidRPr="00012AA6" w:rsidRDefault="00012AA6" w:rsidP="00012AA6">
      <w:pPr>
        <w:ind w:firstLine="709"/>
        <w:rPr>
          <w:rFonts w:cs="Arial"/>
          <w:color w:val="000000"/>
        </w:rPr>
      </w:pPr>
      <w:r w:rsidRPr="00012AA6">
        <w:rPr>
          <w:rFonts w:cs="Arial"/>
          <w:color w:val="000000"/>
        </w:rPr>
        <w:t>- уличное коммунально-бытовое и техническое оборудование (в том числе урны, люки смотровых колодцев, подъемные платформы);</w:t>
      </w:r>
    </w:p>
    <w:p w:rsidR="00012AA6" w:rsidRPr="00012AA6" w:rsidRDefault="00012AA6" w:rsidP="00012AA6">
      <w:pPr>
        <w:ind w:firstLine="709"/>
        <w:rPr>
          <w:rFonts w:cs="Arial"/>
          <w:color w:val="000000"/>
        </w:rPr>
      </w:pPr>
      <w:r w:rsidRPr="00012AA6">
        <w:rPr>
          <w:rFonts w:cs="Arial"/>
          <w:color w:val="000000"/>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12AA6" w:rsidRPr="00012AA6" w:rsidRDefault="00012AA6" w:rsidP="00012AA6">
      <w:pPr>
        <w:ind w:firstLine="709"/>
        <w:rPr>
          <w:rFonts w:cs="Arial"/>
          <w:color w:val="000000"/>
        </w:rPr>
      </w:pPr>
      <w:r w:rsidRPr="00012AA6">
        <w:rPr>
          <w:rFonts w:cs="Arial"/>
          <w:color w:val="000000"/>
        </w:rPr>
        <w:t>- остановочные павильоны;</w:t>
      </w:r>
    </w:p>
    <w:p w:rsidR="00012AA6" w:rsidRPr="00012AA6" w:rsidRDefault="00012AA6" w:rsidP="00012AA6">
      <w:pPr>
        <w:ind w:firstLine="709"/>
        <w:rPr>
          <w:rFonts w:cs="Arial"/>
          <w:color w:val="000000"/>
        </w:rPr>
      </w:pPr>
      <w:r w:rsidRPr="00012AA6">
        <w:rPr>
          <w:rFonts w:cs="Arial"/>
          <w:color w:val="000000"/>
        </w:rPr>
        <w:t>- сезонные (летние) кафе;</w:t>
      </w:r>
    </w:p>
    <w:p w:rsidR="00012AA6" w:rsidRPr="00012AA6" w:rsidRDefault="00012AA6" w:rsidP="00012AA6">
      <w:pPr>
        <w:ind w:firstLine="709"/>
        <w:rPr>
          <w:rFonts w:cs="Arial"/>
          <w:color w:val="000000"/>
        </w:rPr>
      </w:pPr>
      <w:r w:rsidRPr="00012AA6">
        <w:rPr>
          <w:rFonts w:cs="Arial"/>
          <w:color w:val="000000"/>
        </w:rPr>
        <w:t>- городская мебель;</w:t>
      </w:r>
    </w:p>
    <w:p w:rsidR="00012AA6" w:rsidRPr="00012AA6" w:rsidRDefault="00012AA6" w:rsidP="00012AA6">
      <w:pPr>
        <w:ind w:firstLine="709"/>
        <w:rPr>
          <w:rFonts w:cs="Arial"/>
          <w:color w:val="000000"/>
        </w:rPr>
      </w:pPr>
      <w:r w:rsidRPr="00012AA6">
        <w:rPr>
          <w:rFonts w:cs="Arial"/>
          <w:color w:val="000000"/>
        </w:rPr>
        <w:t>- рекламные конструкции;</w:t>
      </w:r>
    </w:p>
    <w:p w:rsidR="00012AA6" w:rsidRPr="00012AA6" w:rsidRDefault="00012AA6" w:rsidP="00012AA6">
      <w:pPr>
        <w:ind w:firstLine="709"/>
        <w:rPr>
          <w:rFonts w:cs="Arial"/>
          <w:color w:val="000000"/>
        </w:rPr>
      </w:pPr>
      <w:r w:rsidRPr="00012AA6">
        <w:rPr>
          <w:rFonts w:cs="Arial"/>
          <w:color w:val="000000"/>
        </w:rPr>
        <w:t>- праздничное оформление.</w:t>
      </w:r>
    </w:p>
    <w:p w:rsidR="00012AA6" w:rsidRPr="00012AA6" w:rsidRDefault="00012AA6" w:rsidP="00012AA6">
      <w:pPr>
        <w:ind w:firstLine="709"/>
        <w:rPr>
          <w:rFonts w:cs="Arial"/>
          <w:color w:val="000000"/>
        </w:rPr>
      </w:pPr>
      <w:r w:rsidRPr="00012AA6">
        <w:rPr>
          <w:rFonts w:cs="Arial"/>
          <w:color w:val="000000"/>
        </w:rPr>
        <w:t>1.2.3</w:t>
      </w:r>
      <w:r>
        <w:rPr>
          <w:rFonts w:cs="Arial"/>
          <w:color w:val="000000"/>
        </w:rPr>
        <w:t>.</w:t>
      </w:r>
      <w:r w:rsidRPr="00012AA6">
        <w:rPr>
          <w:rFonts w:cs="Arial"/>
          <w:color w:val="000000"/>
        </w:rPr>
        <w:t xml:space="preserve"> К основным задачам правил благоустройства территорий муниципальных образований рекомендуется относить:</w:t>
      </w:r>
    </w:p>
    <w:p w:rsidR="00012AA6" w:rsidRPr="00012AA6" w:rsidRDefault="00012AA6" w:rsidP="00012AA6">
      <w:pPr>
        <w:ind w:firstLine="709"/>
        <w:rPr>
          <w:rFonts w:cs="Arial"/>
          <w:color w:val="000000"/>
        </w:rPr>
      </w:pPr>
      <w:r w:rsidRPr="00012AA6">
        <w:rPr>
          <w:rFonts w:cs="Arial"/>
          <w:color w:val="000000"/>
        </w:rPr>
        <w:t>а) формирование комфортной, современной городской среды на территории муниципального образования;</w:t>
      </w:r>
    </w:p>
    <w:p w:rsidR="00012AA6" w:rsidRPr="00012AA6" w:rsidRDefault="00012AA6" w:rsidP="00012AA6">
      <w:pPr>
        <w:ind w:firstLine="709"/>
        <w:rPr>
          <w:rFonts w:cs="Arial"/>
          <w:color w:val="000000"/>
        </w:rPr>
      </w:pPr>
      <w:r w:rsidRPr="00012AA6">
        <w:rPr>
          <w:rFonts w:cs="Arial"/>
          <w:color w:val="000000"/>
        </w:rPr>
        <w:t>б) обеспечение и повышение комфортности условий проживания граждан;</w:t>
      </w:r>
    </w:p>
    <w:p w:rsidR="00012AA6" w:rsidRPr="00012AA6" w:rsidRDefault="00012AA6" w:rsidP="00012AA6">
      <w:pPr>
        <w:ind w:firstLine="709"/>
        <w:rPr>
          <w:rFonts w:cs="Arial"/>
          <w:color w:val="000000"/>
        </w:rPr>
      </w:pPr>
      <w:r w:rsidRPr="00012AA6">
        <w:rPr>
          <w:rFonts w:cs="Arial"/>
          <w:color w:val="000000"/>
        </w:rPr>
        <w:t>в) поддержание и улучшение санитарного и эстетического состояния территории муниципального образования;</w:t>
      </w:r>
    </w:p>
    <w:p w:rsidR="00012AA6" w:rsidRPr="00012AA6" w:rsidRDefault="00012AA6" w:rsidP="00012AA6">
      <w:pPr>
        <w:ind w:firstLine="709"/>
        <w:rPr>
          <w:rFonts w:cs="Arial"/>
          <w:color w:val="000000"/>
        </w:rPr>
      </w:pPr>
      <w:r w:rsidRPr="00012AA6">
        <w:rPr>
          <w:rFonts w:cs="Arial"/>
          <w:color w:val="000000"/>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012AA6" w:rsidRPr="00012AA6" w:rsidRDefault="00012AA6" w:rsidP="00012AA6">
      <w:pPr>
        <w:ind w:firstLine="709"/>
        <w:rPr>
          <w:rFonts w:cs="Arial"/>
          <w:color w:val="000000"/>
        </w:rPr>
      </w:pPr>
      <w:r w:rsidRPr="00012AA6">
        <w:rPr>
          <w:rFonts w:cs="Arial"/>
          <w:color w:val="000000"/>
        </w:rPr>
        <w:lastRenderedPageBreak/>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012AA6" w:rsidRPr="00012AA6" w:rsidRDefault="00012AA6" w:rsidP="00012AA6">
      <w:pPr>
        <w:ind w:firstLine="709"/>
        <w:rPr>
          <w:rFonts w:cs="Arial"/>
          <w:color w:val="000000"/>
        </w:rPr>
      </w:pPr>
      <w:r w:rsidRPr="00012AA6">
        <w:rPr>
          <w:rFonts w:cs="Arial"/>
          <w:color w:val="000000"/>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012AA6" w:rsidRPr="00012AA6" w:rsidRDefault="00012AA6" w:rsidP="00012AA6">
      <w:pPr>
        <w:ind w:firstLine="709"/>
        <w:rPr>
          <w:rFonts w:cs="Arial"/>
          <w:color w:val="000000"/>
        </w:rPr>
      </w:pPr>
      <w:r w:rsidRPr="00012AA6">
        <w:rPr>
          <w:rFonts w:cs="Arial"/>
          <w:color w:val="000000"/>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012AA6" w:rsidRPr="00012AA6" w:rsidRDefault="00012AA6" w:rsidP="00012AA6">
      <w:pPr>
        <w:ind w:firstLine="709"/>
        <w:rPr>
          <w:rFonts w:cs="Arial"/>
          <w:color w:val="000000"/>
        </w:rPr>
      </w:pPr>
      <w:r w:rsidRPr="00012AA6">
        <w:rPr>
          <w:rFonts w:cs="Arial"/>
          <w:color w:val="000000"/>
        </w:rPr>
        <w:t>з) создание условий для ведения здорового образа жизни граждан, включая активный досуг и отдых, физическое развитие.</w:t>
      </w:r>
      <w:r>
        <w:rPr>
          <w:rFonts w:cs="Arial"/>
          <w:color w:val="000000"/>
        </w:rPr>
        <w:t>».</w:t>
      </w:r>
    </w:p>
    <w:p w:rsidR="0006119A" w:rsidRDefault="00012AA6" w:rsidP="00B4346F">
      <w:pPr>
        <w:ind w:firstLine="709"/>
      </w:pPr>
      <w:r>
        <w:rPr>
          <w:rFonts w:cs="Arial"/>
          <w:color w:val="000000"/>
        </w:rPr>
        <w:t>1.2</w:t>
      </w:r>
      <w:r w:rsidR="00DC21E5">
        <w:rPr>
          <w:rFonts w:cs="Arial"/>
          <w:color w:val="000000"/>
        </w:rPr>
        <w:t xml:space="preserve">. </w:t>
      </w:r>
      <w:r w:rsidR="006E0A26">
        <w:rPr>
          <w:rFonts w:cs="Arial"/>
          <w:color w:val="000000"/>
        </w:rPr>
        <w:t>в подпункте 4.5.4. пункта 4.5. исключить слова «на территории дворов жилых зданий».</w:t>
      </w:r>
    </w:p>
    <w:p w:rsidR="000E6BCD" w:rsidRPr="00887B4A" w:rsidRDefault="000E6BCD" w:rsidP="00BF1B20">
      <w:pPr>
        <w:ind w:firstLine="709"/>
        <w:rPr>
          <w:rFonts w:cs="Arial"/>
          <w:color w:val="000000"/>
        </w:rPr>
      </w:pPr>
      <w:r w:rsidRPr="00887B4A">
        <w:rPr>
          <w:rFonts w:cs="Arial"/>
          <w:color w:val="000000"/>
        </w:rPr>
        <w:t>2.</w:t>
      </w:r>
      <w:r w:rsidR="0006119A">
        <w:rPr>
          <w:rFonts w:cs="Arial"/>
          <w:color w:val="000000"/>
        </w:rPr>
        <w:t>Настоящее решение вступает в силу с момента его обнародования</w:t>
      </w:r>
      <w:r w:rsidRPr="00887B4A">
        <w:rPr>
          <w:rFonts w:cs="Arial"/>
          <w:color w:val="000000"/>
        </w:rPr>
        <w:t>.</w:t>
      </w:r>
    </w:p>
    <w:p w:rsidR="007C4489" w:rsidRPr="00887B4A" w:rsidRDefault="007C4489" w:rsidP="00BF1B20">
      <w:pPr>
        <w:ind w:firstLine="709"/>
        <w:rPr>
          <w:rFonts w:cs="Arial"/>
          <w:color w:val="000000"/>
        </w:rPr>
      </w:pPr>
    </w:p>
    <w:p w:rsidR="003E0E34" w:rsidRDefault="003E0E34" w:rsidP="003E0E34">
      <w:pPr>
        <w:ind w:right="24" w:firstLine="708"/>
      </w:pPr>
      <w:r>
        <w:t>Глава Старомеловатского</w:t>
      </w:r>
    </w:p>
    <w:p w:rsidR="003E0E34" w:rsidRDefault="003E0E34" w:rsidP="003E0E34">
      <w:pPr>
        <w:ind w:right="24" w:firstLine="708"/>
      </w:pPr>
      <w:r>
        <w:t>сельского поселения                                        Мирошников В.И.</w:t>
      </w:r>
    </w:p>
    <w:p w:rsidR="003E0E34" w:rsidRDefault="003E0E34" w:rsidP="003E0E34">
      <w:pPr>
        <w:ind w:right="24" w:firstLine="708"/>
      </w:pPr>
    </w:p>
    <w:p w:rsidR="003E0E34" w:rsidRDefault="003E0E34" w:rsidP="003E0E34">
      <w:pPr>
        <w:ind w:right="24" w:firstLine="708"/>
      </w:pPr>
      <w:r>
        <w:t xml:space="preserve">Председатель Совета </w:t>
      </w:r>
    </w:p>
    <w:p w:rsidR="003E0E34" w:rsidRDefault="003E0E34" w:rsidP="003E0E34">
      <w:pPr>
        <w:ind w:right="24" w:firstLine="708"/>
      </w:pPr>
      <w:r>
        <w:t>народных депутатов                                        Шилов С.П.</w:t>
      </w:r>
    </w:p>
    <w:p w:rsidR="003E0E34" w:rsidRPr="00CA3920" w:rsidRDefault="003E0E34" w:rsidP="003E0E34">
      <w:pPr>
        <w:rPr>
          <w:rFonts w:cs="Arial"/>
        </w:rPr>
      </w:pPr>
    </w:p>
    <w:p w:rsidR="00F26DD9" w:rsidRPr="00887B4A" w:rsidRDefault="00F26DD9" w:rsidP="00F3605C">
      <w:pPr>
        <w:ind w:firstLine="0"/>
        <w:rPr>
          <w:rFonts w:cs="Arial"/>
          <w:color w:val="000000"/>
        </w:rPr>
      </w:pPr>
    </w:p>
    <w:sectPr w:rsidR="00F26DD9" w:rsidRPr="00887B4A" w:rsidSect="009428A8">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39" w:rsidRDefault="00712939" w:rsidP="00781187">
      <w:r>
        <w:separator/>
      </w:r>
    </w:p>
  </w:endnote>
  <w:endnote w:type="continuationSeparator" w:id="0">
    <w:p w:rsidR="00712939" w:rsidRDefault="00712939" w:rsidP="00781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39" w:rsidRDefault="00712939" w:rsidP="00781187">
      <w:r>
        <w:separator/>
      </w:r>
    </w:p>
  </w:footnote>
  <w:footnote w:type="continuationSeparator" w:id="0">
    <w:p w:rsidR="00712939" w:rsidRDefault="00712939" w:rsidP="00781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24A3"/>
    <w:multiLevelType w:val="multilevel"/>
    <w:tmpl w:val="7DE8A7D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footnotePr>
    <w:footnote w:id="-1"/>
    <w:footnote w:id="0"/>
  </w:footnotePr>
  <w:endnotePr>
    <w:endnote w:id="-1"/>
    <w:endnote w:id="0"/>
  </w:endnotePr>
  <w:compat/>
  <w:rsids>
    <w:rsidRoot w:val="00F26DD9"/>
    <w:rsid w:val="00012AA6"/>
    <w:rsid w:val="00015717"/>
    <w:rsid w:val="00045C12"/>
    <w:rsid w:val="000507D4"/>
    <w:rsid w:val="0006119A"/>
    <w:rsid w:val="000B737C"/>
    <w:rsid w:val="000C153F"/>
    <w:rsid w:val="000D7947"/>
    <w:rsid w:val="000E6BCD"/>
    <w:rsid w:val="00110545"/>
    <w:rsid w:val="0014615A"/>
    <w:rsid w:val="00157E88"/>
    <w:rsid w:val="00173A2A"/>
    <w:rsid w:val="001F060A"/>
    <w:rsid w:val="002004A4"/>
    <w:rsid w:val="002547B9"/>
    <w:rsid w:val="00263784"/>
    <w:rsid w:val="00275976"/>
    <w:rsid w:val="00285E98"/>
    <w:rsid w:val="00296DD3"/>
    <w:rsid w:val="002C2D15"/>
    <w:rsid w:val="002E44CB"/>
    <w:rsid w:val="002F2D61"/>
    <w:rsid w:val="002F3DC9"/>
    <w:rsid w:val="00303630"/>
    <w:rsid w:val="0033514F"/>
    <w:rsid w:val="003656E7"/>
    <w:rsid w:val="0039570B"/>
    <w:rsid w:val="003E0E34"/>
    <w:rsid w:val="003E63F2"/>
    <w:rsid w:val="003E69CA"/>
    <w:rsid w:val="003F6E8A"/>
    <w:rsid w:val="003F7909"/>
    <w:rsid w:val="00413EB1"/>
    <w:rsid w:val="00437F1E"/>
    <w:rsid w:val="004635C3"/>
    <w:rsid w:val="00482A10"/>
    <w:rsid w:val="004C2408"/>
    <w:rsid w:val="005107B6"/>
    <w:rsid w:val="00513101"/>
    <w:rsid w:val="005822A0"/>
    <w:rsid w:val="005D47B2"/>
    <w:rsid w:val="00617A7E"/>
    <w:rsid w:val="006225E6"/>
    <w:rsid w:val="00647527"/>
    <w:rsid w:val="00671CBC"/>
    <w:rsid w:val="006A5463"/>
    <w:rsid w:val="006E0A26"/>
    <w:rsid w:val="00712939"/>
    <w:rsid w:val="00741E77"/>
    <w:rsid w:val="007612F7"/>
    <w:rsid w:val="00781187"/>
    <w:rsid w:val="00790713"/>
    <w:rsid w:val="007B50E4"/>
    <w:rsid w:val="007B5F04"/>
    <w:rsid w:val="007C4489"/>
    <w:rsid w:val="007F3336"/>
    <w:rsid w:val="00843BFA"/>
    <w:rsid w:val="00845345"/>
    <w:rsid w:val="00845F87"/>
    <w:rsid w:val="00852B44"/>
    <w:rsid w:val="00887B4A"/>
    <w:rsid w:val="00892B16"/>
    <w:rsid w:val="008F0FCC"/>
    <w:rsid w:val="009428A8"/>
    <w:rsid w:val="0096631F"/>
    <w:rsid w:val="009C23C5"/>
    <w:rsid w:val="009D0AD3"/>
    <w:rsid w:val="009D1F0C"/>
    <w:rsid w:val="009F6740"/>
    <w:rsid w:val="00A01534"/>
    <w:rsid w:val="00A043A0"/>
    <w:rsid w:val="00A23B61"/>
    <w:rsid w:val="00A24D34"/>
    <w:rsid w:val="00A95681"/>
    <w:rsid w:val="00AC264C"/>
    <w:rsid w:val="00B2407B"/>
    <w:rsid w:val="00B27080"/>
    <w:rsid w:val="00B30A77"/>
    <w:rsid w:val="00B4346F"/>
    <w:rsid w:val="00B723E2"/>
    <w:rsid w:val="00B96454"/>
    <w:rsid w:val="00BC0D70"/>
    <w:rsid w:val="00BC5835"/>
    <w:rsid w:val="00BE032E"/>
    <w:rsid w:val="00BF1B20"/>
    <w:rsid w:val="00C06756"/>
    <w:rsid w:val="00C421C0"/>
    <w:rsid w:val="00C67FA7"/>
    <w:rsid w:val="00CF07CC"/>
    <w:rsid w:val="00D23FDF"/>
    <w:rsid w:val="00D345DC"/>
    <w:rsid w:val="00D877DC"/>
    <w:rsid w:val="00DB548A"/>
    <w:rsid w:val="00DB5EC4"/>
    <w:rsid w:val="00DC19BD"/>
    <w:rsid w:val="00DC21E5"/>
    <w:rsid w:val="00DC5222"/>
    <w:rsid w:val="00DD121E"/>
    <w:rsid w:val="00E234E2"/>
    <w:rsid w:val="00E4014C"/>
    <w:rsid w:val="00E87197"/>
    <w:rsid w:val="00EB2E08"/>
    <w:rsid w:val="00F166F4"/>
    <w:rsid w:val="00F26DD9"/>
    <w:rsid w:val="00F3605C"/>
    <w:rsid w:val="00F913BA"/>
    <w:rsid w:val="00F93BB2"/>
    <w:rsid w:val="00FE7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708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27080"/>
    <w:pPr>
      <w:jc w:val="center"/>
      <w:outlineLvl w:val="0"/>
    </w:pPr>
    <w:rPr>
      <w:rFonts w:cs="Arial"/>
      <w:b/>
      <w:bCs/>
      <w:kern w:val="32"/>
      <w:sz w:val="32"/>
      <w:szCs w:val="32"/>
    </w:rPr>
  </w:style>
  <w:style w:type="paragraph" w:styleId="2">
    <w:name w:val="heading 2"/>
    <w:aliases w:val="!Разделы документа"/>
    <w:basedOn w:val="a"/>
    <w:link w:val="20"/>
    <w:qFormat/>
    <w:rsid w:val="00B27080"/>
    <w:pPr>
      <w:jc w:val="center"/>
      <w:outlineLvl w:val="1"/>
    </w:pPr>
    <w:rPr>
      <w:rFonts w:cs="Arial"/>
      <w:b/>
      <w:bCs/>
      <w:iCs/>
      <w:sz w:val="30"/>
      <w:szCs w:val="28"/>
    </w:rPr>
  </w:style>
  <w:style w:type="paragraph" w:styleId="3">
    <w:name w:val="heading 3"/>
    <w:aliases w:val="!Главы документа"/>
    <w:basedOn w:val="a"/>
    <w:link w:val="30"/>
    <w:qFormat/>
    <w:rsid w:val="00B27080"/>
    <w:pPr>
      <w:outlineLvl w:val="2"/>
    </w:pPr>
    <w:rPr>
      <w:rFonts w:cs="Arial"/>
      <w:b/>
      <w:bCs/>
      <w:sz w:val="28"/>
      <w:szCs w:val="26"/>
    </w:rPr>
  </w:style>
  <w:style w:type="paragraph" w:styleId="4">
    <w:name w:val="heading 4"/>
    <w:aliases w:val="!Параграфы/Статьи документа"/>
    <w:basedOn w:val="a"/>
    <w:link w:val="40"/>
    <w:qFormat/>
    <w:rsid w:val="00B270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8A"/>
    <w:pPr>
      <w:widowControl w:val="0"/>
      <w:autoSpaceDE w:val="0"/>
      <w:autoSpaceDN w:val="0"/>
    </w:pPr>
    <w:rPr>
      <w:rFonts w:eastAsia="Times New Roman" w:cs="Calibri"/>
      <w:sz w:val="22"/>
    </w:rPr>
  </w:style>
  <w:style w:type="character" w:customStyle="1" w:styleId="21">
    <w:name w:val="Основной текст (2)"/>
    <w:rsid w:val="00EB2E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a3">
    <w:name w:val="Заголовок"/>
    <w:basedOn w:val="a"/>
    <w:link w:val="a4"/>
    <w:qFormat/>
    <w:rsid w:val="00671CBC"/>
    <w:pPr>
      <w:suppressAutoHyphens/>
      <w:jc w:val="center"/>
    </w:pPr>
    <w:rPr>
      <w:rFonts w:ascii="Times New Roman" w:hAnsi="Times New Roman"/>
      <w:b/>
      <w:sz w:val="28"/>
      <w:szCs w:val="20"/>
    </w:rPr>
  </w:style>
  <w:style w:type="character" w:customStyle="1" w:styleId="a4">
    <w:name w:val="Заголовок Знак"/>
    <w:link w:val="a3"/>
    <w:rsid w:val="00671CBC"/>
    <w:rPr>
      <w:rFonts w:ascii="Times New Roman" w:eastAsia="Times New Roman" w:hAnsi="Times New Roman" w:cs="Times New Roman"/>
      <w:b/>
      <w:sz w:val="28"/>
      <w:szCs w:val="20"/>
      <w:lang w:eastAsia="ru-RU"/>
    </w:rPr>
  </w:style>
  <w:style w:type="character" w:customStyle="1" w:styleId="10">
    <w:name w:val="Заголовок 1 Знак"/>
    <w:aliases w:val="!Части документа Знак"/>
    <w:link w:val="1"/>
    <w:rsid w:val="00BF1B2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F1B2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F1B2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F1B20"/>
    <w:rPr>
      <w:rFonts w:ascii="Arial" w:eastAsia="Times New Roman" w:hAnsi="Arial"/>
      <w:b/>
      <w:bCs/>
      <w:sz w:val="26"/>
      <w:szCs w:val="28"/>
    </w:rPr>
  </w:style>
  <w:style w:type="character" w:styleId="HTML">
    <w:name w:val="HTML Variable"/>
    <w:aliases w:val="!Ссылки в документе"/>
    <w:basedOn w:val="a0"/>
    <w:rsid w:val="00B27080"/>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27080"/>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BF1B20"/>
    <w:rPr>
      <w:rFonts w:ascii="Courier" w:eastAsia="Times New Roman" w:hAnsi="Courier"/>
      <w:sz w:val="22"/>
    </w:rPr>
  </w:style>
  <w:style w:type="paragraph" w:customStyle="1" w:styleId="Title">
    <w:name w:val="Title!Название НПА"/>
    <w:basedOn w:val="a"/>
    <w:rsid w:val="00B27080"/>
    <w:pPr>
      <w:spacing w:before="240" w:after="60"/>
      <w:jc w:val="center"/>
      <w:outlineLvl w:val="0"/>
    </w:pPr>
    <w:rPr>
      <w:rFonts w:cs="Arial"/>
      <w:b/>
      <w:bCs/>
      <w:kern w:val="28"/>
      <w:sz w:val="32"/>
      <w:szCs w:val="32"/>
    </w:rPr>
  </w:style>
  <w:style w:type="character" w:styleId="a7">
    <w:name w:val="Hyperlink"/>
    <w:basedOn w:val="a0"/>
    <w:rsid w:val="00B27080"/>
    <w:rPr>
      <w:color w:val="0000FF"/>
      <w:u w:val="none"/>
    </w:rPr>
  </w:style>
  <w:style w:type="table" w:styleId="a8">
    <w:name w:val="Table Grid"/>
    <w:basedOn w:val="a1"/>
    <w:uiPriority w:val="59"/>
    <w:rsid w:val="0078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81187"/>
    <w:pPr>
      <w:tabs>
        <w:tab w:val="center" w:pos="4677"/>
        <w:tab w:val="right" w:pos="9355"/>
      </w:tabs>
    </w:pPr>
  </w:style>
  <w:style w:type="character" w:customStyle="1" w:styleId="aa">
    <w:name w:val="Верхний колонтитул Знак"/>
    <w:link w:val="a9"/>
    <w:uiPriority w:val="99"/>
    <w:rsid w:val="00781187"/>
    <w:rPr>
      <w:rFonts w:ascii="Arial" w:eastAsia="Times New Roman" w:hAnsi="Arial"/>
      <w:sz w:val="24"/>
      <w:szCs w:val="24"/>
    </w:rPr>
  </w:style>
  <w:style w:type="paragraph" w:styleId="ab">
    <w:name w:val="footer"/>
    <w:basedOn w:val="a"/>
    <w:link w:val="ac"/>
    <w:uiPriority w:val="99"/>
    <w:unhideWhenUsed/>
    <w:rsid w:val="00781187"/>
    <w:pPr>
      <w:tabs>
        <w:tab w:val="center" w:pos="4677"/>
        <w:tab w:val="right" w:pos="9355"/>
      </w:tabs>
    </w:pPr>
  </w:style>
  <w:style w:type="character" w:customStyle="1" w:styleId="ac">
    <w:name w:val="Нижний колонтитул Знак"/>
    <w:link w:val="ab"/>
    <w:uiPriority w:val="99"/>
    <w:rsid w:val="00781187"/>
    <w:rPr>
      <w:rFonts w:ascii="Arial" w:eastAsia="Times New Roman" w:hAnsi="Arial"/>
      <w:sz w:val="24"/>
      <w:szCs w:val="24"/>
    </w:rPr>
  </w:style>
  <w:style w:type="paragraph" w:customStyle="1" w:styleId="Application">
    <w:name w:val="Application!Приложение"/>
    <w:rsid w:val="00B27080"/>
    <w:pPr>
      <w:spacing w:before="120" w:after="120"/>
      <w:jc w:val="right"/>
    </w:pPr>
    <w:rPr>
      <w:rFonts w:ascii="Arial" w:eastAsia="Times New Roman" w:hAnsi="Arial" w:cs="Arial"/>
      <w:b/>
      <w:bCs/>
      <w:kern w:val="28"/>
      <w:sz w:val="32"/>
      <w:szCs w:val="32"/>
    </w:rPr>
  </w:style>
  <w:style w:type="paragraph" w:customStyle="1" w:styleId="Table">
    <w:name w:val="Table!Таблица"/>
    <w:rsid w:val="00B27080"/>
    <w:rPr>
      <w:rFonts w:ascii="Arial" w:eastAsia="Times New Roman" w:hAnsi="Arial" w:cs="Arial"/>
      <w:bCs/>
      <w:kern w:val="28"/>
      <w:sz w:val="24"/>
      <w:szCs w:val="32"/>
    </w:rPr>
  </w:style>
  <w:style w:type="paragraph" w:customStyle="1" w:styleId="Table0">
    <w:name w:val="Table!"/>
    <w:next w:val="Table"/>
    <w:rsid w:val="00B27080"/>
    <w:pPr>
      <w:jc w:val="center"/>
    </w:pPr>
    <w:rPr>
      <w:rFonts w:ascii="Arial" w:eastAsia="Times New Roman" w:hAnsi="Arial" w:cs="Arial"/>
      <w:b/>
      <w:bCs/>
      <w:kern w:val="28"/>
      <w:sz w:val="24"/>
      <w:szCs w:val="32"/>
    </w:rPr>
  </w:style>
  <w:style w:type="paragraph" w:styleId="ad">
    <w:name w:val="List Paragraph"/>
    <w:basedOn w:val="a"/>
    <w:uiPriority w:val="34"/>
    <w:qFormat/>
    <w:rsid w:val="00843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708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27080"/>
    <w:pPr>
      <w:jc w:val="center"/>
      <w:outlineLvl w:val="0"/>
    </w:pPr>
    <w:rPr>
      <w:rFonts w:cs="Arial"/>
      <w:b/>
      <w:bCs/>
      <w:kern w:val="32"/>
      <w:sz w:val="32"/>
      <w:szCs w:val="32"/>
    </w:rPr>
  </w:style>
  <w:style w:type="paragraph" w:styleId="2">
    <w:name w:val="heading 2"/>
    <w:aliases w:val="!Разделы документа"/>
    <w:basedOn w:val="a"/>
    <w:link w:val="20"/>
    <w:qFormat/>
    <w:rsid w:val="00B27080"/>
    <w:pPr>
      <w:jc w:val="center"/>
      <w:outlineLvl w:val="1"/>
    </w:pPr>
    <w:rPr>
      <w:rFonts w:cs="Arial"/>
      <w:b/>
      <w:bCs/>
      <w:iCs/>
      <w:sz w:val="30"/>
      <w:szCs w:val="28"/>
    </w:rPr>
  </w:style>
  <w:style w:type="paragraph" w:styleId="3">
    <w:name w:val="heading 3"/>
    <w:aliases w:val="!Главы документа"/>
    <w:basedOn w:val="a"/>
    <w:link w:val="30"/>
    <w:qFormat/>
    <w:rsid w:val="00B27080"/>
    <w:pPr>
      <w:outlineLvl w:val="2"/>
    </w:pPr>
    <w:rPr>
      <w:rFonts w:cs="Arial"/>
      <w:b/>
      <w:bCs/>
      <w:sz w:val="28"/>
      <w:szCs w:val="26"/>
    </w:rPr>
  </w:style>
  <w:style w:type="paragraph" w:styleId="4">
    <w:name w:val="heading 4"/>
    <w:aliases w:val="!Параграфы/Статьи документа"/>
    <w:basedOn w:val="a"/>
    <w:link w:val="40"/>
    <w:qFormat/>
    <w:rsid w:val="00B270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8A"/>
    <w:pPr>
      <w:widowControl w:val="0"/>
      <w:autoSpaceDE w:val="0"/>
      <w:autoSpaceDN w:val="0"/>
    </w:pPr>
    <w:rPr>
      <w:rFonts w:eastAsia="Times New Roman" w:cs="Calibri"/>
      <w:sz w:val="22"/>
    </w:rPr>
  </w:style>
  <w:style w:type="character" w:customStyle="1" w:styleId="21">
    <w:name w:val="Основной текст (2)"/>
    <w:rsid w:val="00EB2E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a3">
    <w:name w:val="Заголовок"/>
    <w:basedOn w:val="a"/>
    <w:link w:val="a4"/>
    <w:qFormat/>
    <w:rsid w:val="00671CBC"/>
    <w:pPr>
      <w:suppressAutoHyphens/>
      <w:jc w:val="center"/>
    </w:pPr>
    <w:rPr>
      <w:rFonts w:ascii="Times New Roman" w:hAnsi="Times New Roman"/>
      <w:b/>
      <w:sz w:val="28"/>
      <w:szCs w:val="20"/>
    </w:rPr>
  </w:style>
  <w:style w:type="character" w:customStyle="1" w:styleId="a4">
    <w:name w:val="Заголовок Знак"/>
    <w:link w:val="a3"/>
    <w:rsid w:val="00671CBC"/>
    <w:rPr>
      <w:rFonts w:ascii="Times New Roman" w:eastAsia="Times New Roman" w:hAnsi="Times New Roman" w:cs="Times New Roman"/>
      <w:b/>
      <w:sz w:val="28"/>
      <w:szCs w:val="20"/>
      <w:lang w:eastAsia="ru-RU"/>
    </w:rPr>
  </w:style>
  <w:style w:type="character" w:customStyle="1" w:styleId="10">
    <w:name w:val="Заголовок 1 Знак"/>
    <w:aliases w:val="!Части документа Знак"/>
    <w:link w:val="1"/>
    <w:rsid w:val="00BF1B2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F1B2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F1B2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F1B20"/>
    <w:rPr>
      <w:rFonts w:ascii="Arial" w:eastAsia="Times New Roman" w:hAnsi="Arial"/>
      <w:b/>
      <w:bCs/>
      <w:sz w:val="26"/>
      <w:szCs w:val="28"/>
    </w:rPr>
  </w:style>
  <w:style w:type="character" w:styleId="HTML">
    <w:name w:val="HTML Variable"/>
    <w:aliases w:val="!Ссылки в документе"/>
    <w:basedOn w:val="a0"/>
    <w:rsid w:val="00B27080"/>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27080"/>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BF1B20"/>
    <w:rPr>
      <w:rFonts w:ascii="Courier" w:eastAsia="Times New Roman" w:hAnsi="Courier"/>
      <w:sz w:val="22"/>
    </w:rPr>
  </w:style>
  <w:style w:type="paragraph" w:customStyle="1" w:styleId="Title">
    <w:name w:val="Title!Название НПА"/>
    <w:basedOn w:val="a"/>
    <w:rsid w:val="00B27080"/>
    <w:pPr>
      <w:spacing w:before="240" w:after="60"/>
      <w:jc w:val="center"/>
      <w:outlineLvl w:val="0"/>
    </w:pPr>
    <w:rPr>
      <w:rFonts w:cs="Arial"/>
      <w:b/>
      <w:bCs/>
      <w:kern w:val="28"/>
      <w:sz w:val="32"/>
      <w:szCs w:val="32"/>
    </w:rPr>
  </w:style>
  <w:style w:type="character" w:styleId="a7">
    <w:name w:val="Hyperlink"/>
    <w:basedOn w:val="a0"/>
    <w:rsid w:val="00B27080"/>
    <w:rPr>
      <w:color w:val="0000FF"/>
      <w:u w:val="none"/>
    </w:rPr>
  </w:style>
  <w:style w:type="table" w:styleId="a8">
    <w:name w:val="Table Grid"/>
    <w:basedOn w:val="a1"/>
    <w:uiPriority w:val="59"/>
    <w:rsid w:val="0078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81187"/>
    <w:pPr>
      <w:tabs>
        <w:tab w:val="center" w:pos="4677"/>
        <w:tab w:val="right" w:pos="9355"/>
      </w:tabs>
    </w:pPr>
  </w:style>
  <w:style w:type="character" w:customStyle="1" w:styleId="aa">
    <w:name w:val="Верхний колонтитул Знак"/>
    <w:link w:val="a9"/>
    <w:uiPriority w:val="99"/>
    <w:rsid w:val="00781187"/>
    <w:rPr>
      <w:rFonts w:ascii="Arial" w:eastAsia="Times New Roman" w:hAnsi="Arial"/>
      <w:sz w:val="24"/>
      <w:szCs w:val="24"/>
    </w:rPr>
  </w:style>
  <w:style w:type="paragraph" w:styleId="ab">
    <w:name w:val="footer"/>
    <w:basedOn w:val="a"/>
    <w:link w:val="ac"/>
    <w:uiPriority w:val="99"/>
    <w:unhideWhenUsed/>
    <w:rsid w:val="00781187"/>
    <w:pPr>
      <w:tabs>
        <w:tab w:val="center" w:pos="4677"/>
        <w:tab w:val="right" w:pos="9355"/>
      </w:tabs>
    </w:pPr>
  </w:style>
  <w:style w:type="character" w:customStyle="1" w:styleId="ac">
    <w:name w:val="Нижний колонтитул Знак"/>
    <w:link w:val="ab"/>
    <w:uiPriority w:val="99"/>
    <w:rsid w:val="00781187"/>
    <w:rPr>
      <w:rFonts w:ascii="Arial" w:eastAsia="Times New Roman" w:hAnsi="Arial"/>
      <w:sz w:val="24"/>
      <w:szCs w:val="24"/>
    </w:rPr>
  </w:style>
  <w:style w:type="paragraph" w:customStyle="1" w:styleId="Application">
    <w:name w:val="Application!Приложение"/>
    <w:rsid w:val="00B27080"/>
    <w:pPr>
      <w:spacing w:before="120" w:after="120"/>
      <w:jc w:val="right"/>
    </w:pPr>
    <w:rPr>
      <w:rFonts w:ascii="Arial" w:eastAsia="Times New Roman" w:hAnsi="Arial" w:cs="Arial"/>
      <w:b/>
      <w:bCs/>
      <w:kern w:val="28"/>
      <w:sz w:val="32"/>
      <w:szCs w:val="32"/>
    </w:rPr>
  </w:style>
  <w:style w:type="paragraph" w:customStyle="1" w:styleId="Table">
    <w:name w:val="Table!Таблица"/>
    <w:rsid w:val="00B27080"/>
    <w:rPr>
      <w:rFonts w:ascii="Arial" w:eastAsia="Times New Roman" w:hAnsi="Arial" w:cs="Arial"/>
      <w:bCs/>
      <w:kern w:val="28"/>
      <w:sz w:val="24"/>
      <w:szCs w:val="32"/>
    </w:rPr>
  </w:style>
  <w:style w:type="paragraph" w:customStyle="1" w:styleId="Table0">
    <w:name w:val="Table!"/>
    <w:next w:val="Table"/>
    <w:rsid w:val="00B27080"/>
    <w:pPr>
      <w:jc w:val="center"/>
    </w:pPr>
    <w:rPr>
      <w:rFonts w:ascii="Arial" w:eastAsia="Times New Roman" w:hAnsi="Arial" w:cs="Arial"/>
      <w:b/>
      <w:bCs/>
      <w:kern w:val="28"/>
      <w:sz w:val="24"/>
      <w:szCs w:val="32"/>
    </w:rPr>
  </w:style>
  <w:style w:type="paragraph" w:styleId="ad">
    <w:name w:val="List Paragraph"/>
    <w:basedOn w:val="a"/>
    <w:uiPriority w:val="34"/>
    <w:qFormat/>
    <w:rsid w:val="00843BFA"/>
    <w:pPr>
      <w:ind w:left="720"/>
      <w:contextualSpacing/>
    </w:pPr>
  </w:style>
</w:styles>
</file>

<file path=word/webSettings.xml><?xml version="1.0" encoding="utf-8"?>
<w:webSettings xmlns:r="http://schemas.openxmlformats.org/officeDocument/2006/relationships" xmlns:w="http://schemas.openxmlformats.org/wordprocessingml/2006/main">
  <w:divs>
    <w:div w:id="675113777">
      <w:bodyDiv w:val="1"/>
      <w:marLeft w:val="0"/>
      <w:marRight w:val="0"/>
      <w:marTop w:val="0"/>
      <w:marBottom w:val="0"/>
      <w:divBdr>
        <w:top w:val="none" w:sz="0" w:space="0" w:color="auto"/>
        <w:left w:val="none" w:sz="0" w:space="0" w:color="auto"/>
        <w:bottom w:val="none" w:sz="0" w:space="0" w:color="auto"/>
        <w:right w:val="none" w:sz="0" w:space="0" w:color="auto"/>
      </w:divBdr>
    </w:div>
    <w:div w:id="12084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46D9-D0FC-44E8-B318-A3778729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203</TotalTime>
  <Pages>1</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28</cp:revision>
  <cp:lastPrinted>2022-06-21T10:49:00Z</cp:lastPrinted>
  <dcterms:created xsi:type="dcterms:W3CDTF">2022-02-09T10:11:00Z</dcterms:created>
  <dcterms:modified xsi:type="dcterms:W3CDTF">2022-06-21T10:50:00Z</dcterms:modified>
</cp:coreProperties>
</file>