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D" w:rsidRPr="00A86793" w:rsidRDefault="00011763" w:rsidP="00C778FD">
      <w:pPr>
        <w:pStyle w:val="news-item"/>
        <w:spacing w:before="0" w:beforeAutospacing="0" w:after="0" w:afterAutospacing="0" w:line="255" w:lineRule="atLeast"/>
        <w:ind w:firstLine="150"/>
        <w:jc w:val="center"/>
        <w:rPr>
          <w:shd w:val="clear" w:color="auto" w:fill="FFFFFF"/>
        </w:rPr>
      </w:pPr>
      <w:r w:rsidRPr="00A86793">
        <w:rPr>
          <w:b/>
          <w:shd w:val="clear" w:color="auto" w:fill="FFFFFF"/>
        </w:rPr>
        <w:t>Информация</w:t>
      </w:r>
    </w:p>
    <w:p w:rsidR="00AD0BB1" w:rsidRPr="00A86793" w:rsidRDefault="00011763" w:rsidP="00AD0BB1">
      <w:pPr>
        <w:pStyle w:val="news-item"/>
        <w:spacing w:before="0" w:beforeAutospacing="0" w:after="0" w:afterAutospacing="0" w:line="255" w:lineRule="atLeast"/>
        <w:ind w:firstLine="150"/>
      </w:pPr>
      <w:proofErr w:type="gramStart"/>
      <w:r w:rsidRPr="00A86793">
        <w:rPr>
          <w:shd w:val="clear" w:color="auto" w:fill="FFFFFF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</w:t>
      </w:r>
      <w:r w:rsidRPr="00A86793">
        <w:rPr>
          <w:rStyle w:val="apple-converted-space"/>
          <w:shd w:val="clear" w:color="auto" w:fill="FFFFFF"/>
        </w:rPr>
        <w:t> </w:t>
      </w:r>
      <w:r w:rsidR="00CA441B" w:rsidRPr="00A86793">
        <w:rPr>
          <w:shd w:val="clear" w:color="auto" w:fill="FFFFFF"/>
        </w:rPr>
        <w:t xml:space="preserve"> </w:t>
      </w:r>
      <w:r w:rsidRPr="00A86793">
        <w:rPr>
          <w:shd w:val="clear" w:color="auto" w:fill="FFFFFF"/>
        </w:rPr>
        <w:t>до сведения граждан и организаций в соответствии с федеральными законами, законами субъектов Российской Федерации.</w:t>
      </w:r>
      <w:r w:rsidR="00AD0BB1" w:rsidRPr="00A86793">
        <w:t xml:space="preserve"> </w:t>
      </w:r>
      <w:proofErr w:type="gramEnd"/>
    </w:p>
    <w:p w:rsidR="00C778FD" w:rsidRPr="00A86793" w:rsidRDefault="00C778FD" w:rsidP="00AD0BB1">
      <w:pPr>
        <w:pStyle w:val="news-item"/>
        <w:spacing w:before="0" w:beforeAutospacing="0" w:after="0" w:afterAutospacing="0" w:line="255" w:lineRule="atLeast"/>
        <w:ind w:firstLine="150"/>
      </w:pPr>
    </w:p>
    <w:p w:rsidR="00F75B36" w:rsidRPr="00A86793" w:rsidRDefault="00F75B36" w:rsidP="00AD0BB1">
      <w:pPr>
        <w:pStyle w:val="news-item"/>
        <w:spacing w:before="0" w:beforeAutospacing="0" w:after="0" w:afterAutospacing="0" w:line="255" w:lineRule="atLeast"/>
        <w:ind w:firstLine="150"/>
      </w:pPr>
    </w:p>
    <w:p w:rsidR="00F75B36" w:rsidRPr="00A86793" w:rsidRDefault="00F75B36" w:rsidP="00AD0BB1">
      <w:pPr>
        <w:pStyle w:val="news-item"/>
        <w:spacing w:before="0" w:beforeAutospacing="0" w:after="0" w:afterAutospacing="0" w:line="255" w:lineRule="atLeast"/>
        <w:ind w:firstLine="150"/>
      </w:pPr>
      <w:r w:rsidRPr="00A86793">
        <w:t xml:space="preserve">   Администрацией Данковского сельского поселения </w:t>
      </w:r>
      <w:proofErr w:type="gramStart"/>
      <w:r w:rsidRPr="00A86793">
        <w:t>принят</w:t>
      </w:r>
      <w:proofErr w:type="gramEnd"/>
      <w:r w:rsidRPr="00A86793">
        <w:t xml:space="preserve"> нормативно-правовые акты:</w:t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6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10 от 03.03.2014г. "Об утверждении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- 31.03.2014)</w:t>
      </w:r>
    </w:p>
    <w:p w:rsidR="00C778FD" w:rsidRPr="00A86793" w:rsidRDefault="00C778FD" w:rsidP="00AD0BB1">
      <w:pPr>
        <w:pStyle w:val="news-item"/>
        <w:spacing w:before="0" w:beforeAutospacing="0" w:after="0" w:afterAutospacing="0" w:line="255" w:lineRule="atLeast"/>
        <w:ind w:firstLine="150"/>
      </w:pP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7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105 от 11.11.2013г. "Об утверждении положения комиссии по предупреждению и ликвидации чрезвычайной ситуации и обеспечению пожарной безопасности Данковского сельского поселения"</w:t>
        </w:r>
      </w:hyperlink>
      <w:r w:rsidR="00AD0BB1" w:rsidRPr="00A86793">
        <w:t>(дата размещения на сайте - 22.06.2015)</w:t>
      </w:r>
      <w:r w:rsidR="00AD0BB1" w:rsidRPr="00A86793">
        <w:br/>
      </w:r>
    </w:p>
    <w:p w:rsidR="00C778FD" w:rsidRPr="00A86793" w:rsidRDefault="00C778FD" w:rsidP="00AD0BB1">
      <w:pPr>
        <w:pStyle w:val="news-item"/>
        <w:spacing w:before="0" w:beforeAutospacing="0" w:after="0" w:afterAutospacing="0" w:line="255" w:lineRule="atLeast"/>
        <w:ind w:firstLine="150"/>
      </w:pP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8" w:history="1">
        <w:r w:rsidR="00AD0BB1" w:rsidRPr="00A86793">
          <w:rPr>
            <w:rStyle w:val="a3"/>
            <w:b/>
            <w:bCs/>
            <w:color w:val="auto"/>
            <w:u w:val="none"/>
          </w:rPr>
          <w:t xml:space="preserve">Постановление № 104 от 11.11.2013г. "О создании </w:t>
        </w:r>
        <w:proofErr w:type="spellStart"/>
        <w:r w:rsidR="00AD0BB1" w:rsidRPr="00A86793">
          <w:rPr>
            <w:rStyle w:val="a3"/>
            <w:b/>
            <w:bCs/>
            <w:color w:val="auto"/>
            <w:u w:val="none"/>
          </w:rPr>
          <w:t>противопаводковой</w:t>
        </w:r>
        <w:proofErr w:type="spellEnd"/>
        <w:r w:rsidR="00AD0BB1" w:rsidRPr="00A86793">
          <w:rPr>
            <w:rStyle w:val="a3"/>
            <w:b/>
            <w:bCs/>
            <w:color w:val="auto"/>
            <w:u w:val="none"/>
          </w:rPr>
          <w:t xml:space="preserve"> комиссии поселения"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C778FD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9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103 от 11.11.2015г. "О мерах по предотвращению несчастных случаев на водоемах"</w:t>
        </w:r>
      </w:hyperlink>
      <w:r w:rsidR="00AD0BB1" w:rsidRPr="00A86793">
        <w:t>(дата размещения на сайте - 22.06.2015)</w:t>
      </w:r>
    </w:p>
    <w:p w:rsidR="00AD0BB1" w:rsidRPr="00A86793" w:rsidRDefault="00AD0BB1" w:rsidP="00AD0BB1">
      <w:pPr>
        <w:pStyle w:val="news-item"/>
        <w:spacing w:before="0" w:beforeAutospacing="0" w:after="0" w:afterAutospacing="0" w:line="255" w:lineRule="atLeast"/>
        <w:ind w:firstLine="150"/>
      </w:pPr>
      <w:r w:rsidRPr="00A86793">
        <w:br/>
      </w:r>
      <w:hyperlink r:id="rId10" w:history="1">
        <w:r w:rsidRPr="00A86793">
          <w:rPr>
            <w:rStyle w:val="a3"/>
            <w:b/>
            <w:bCs/>
            <w:color w:val="auto"/>
            <w:u w:val="none"/>
          </w:rPr>
          <w:t>Постановление № 102 от 11.11.2013г. "О порядке создания, хранения, использования и восполнения резерва материальных ресурсов для ликвидации чрезвычайных ситуаций"</w:t>
        </w:r>
      </w:hyperlink>
      <w:r w:rsidRPr="00A86793">
        <w:t>(дата размещения на сайте - 22.06.2015)</w:t>
      </w:r>
      <w:r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1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101 от 11.11.2013г. "О муниципальном звене Воронежской территориальной подсистемы сединой государственной системы предупреждения и ликвидации чрезвычайных ситуаций Данковского сельского поселения"</w:t>
        </w:r>
      </w:hyperlink>
      <w:r w:rsidR="00AD0BB1" w:rsidRPr="00A86793">
        <w:t>(дата размещения на сайте - 22.06.2015)</w:t>
      </w:r>
      <w:r w:rsidR="00AD0BB1" w:rsidRPr="00A86793">
        <w:br/>
        <w:t>Доступен файл документа -</w:t>
      </w:r>
      <w:r w:rsidR="00AD0BB1" w:rsidRPr="00A86793">
        <w:rPr>
          <w:rStyle w:val="apple-converted-space"/>
        </w:rPr>
        <w:t> </w:t>
      </w:r>
      <w:hyperlink r:id="rId12" w:history="1">
        <w:r w:rsidR="00AD0BB1" w:rsidRPr="00A86793">
          <w:rPr>
            <w:rStyle w:val="a3"/>
            <w:color w:val="auto"/>
            <w:u w:val="none"/>
          </w:rPr>
          <w:t>Загрузить</w:t>
        </w:r>
      </w:hyperlink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3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100 от 11.11.2013г. "О резерве материальных ресурсов для ликвидации чрезвычайных ситуаций на территории поселения"</w:t>
        </w:r>
      </w:hyperlink>
      <w:r w:rsidR="00AD0BB1" w:rsidRPr="00A86793">
        <w:t>(дата размещения на сайте - 22.06.2015)</w:t>
      </w:r>
      <w:r w:rsidR="00AD0BB1"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4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99 от 11.11.2013г. "О порядке обучения населения способам защиты при чрезвычайных ситуациях"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C778FD" w:rsidRPr="00A86793" w:rsidRDefault="00C778FD" w:rsidP="00AD0BB1">
      <w:pPr>
        <w:pStyle w:val="news-item"/>
        <w:spacing w:before="0" w:beforeAutospacing="0" w:after="0" w:afterAutospacing="0" w:line="255" w:lineRule="atLeast"/>
        <w:ind w:firstLine="150"/>
      </w:pP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5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98 от 11.11.2013г. "О своевременно оповещении и информации населения об угрозе возникновения или возникновении чрезвычайной ситуации"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6" w:history="1">
        <w:r w:rsidR="00AD0BB1" w:rsidRPr="00A86793">
          <w:rPr>
            <w:rStyle w:val="a3"/>
            <w:b/>
            <w:bCs/>
            <w:color w:val="auto"/>
            <w:u w:val="none"/>
          </w:rPr>
          <w:t xml:space="preserve">Постановление № 97 от 11.11.2013г. "О силах и средствах муниципального звена Воронежской территориальной подсистемы единой государственной системы предупреждения и ликвидации чрезвычайных ситуаций Данковского сельского </w:t>
        </w:r>
        <w:r w:rsidR="00AD0BB1" w:rsidRPr="00A86793">
          <w:rPr>
            <w:rStyle w:val="a3"/>
            <w:b/>
            <w:bCs/>
            <w:color w:val="auto"/>
            <w:u w:val="none"/>
          </w:rPr>
          <w:lastRenderedPageBreak/>
          <w:t xml:space="preserve">поселения, их содержания в </w:t>
        </w:r>
        <w:proofErr w:type="gramStart"/>
        <w:r w:rsidR="00AD0BB1" w:rsidRPr="00A86793">
          <w:rPr>
            <w:rStyle w:val="a3"/>
            <w:b/>
            <w:bCs/>
            <w:color w:val="auto"/>
            <w:u w:val="none"/>
          </w:rPr>
          <w:t>готовност</w:t>
        </w:r>
      </w:hyperlink>
      <w:r w:rsidR="00C778FD" w:rsidRPr="00A86793">
        <w:t>и</w:t>
      </w:r>
      <w:proofErr w:type="gramEnd"/>
      <w:r w:rsidR="00C778FD" w:rsidRPr="00A86793">
        <w:t>»</w:t>
      </w:r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7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96 от 11.11.2013г. "О мерах по предупреждению и тушению пожаров в населенных пунктах, на объектах сельского хозяйства и предупреждений гибели людей от пожаров"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8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95 от 11.11.2015г. "Об утверждении положения об уполномоченном на решение задач в области защиты населения и территорий от чрезвычайных ситуаций и гражданской обороны"</w:t>
        </w:r>
      </w:hyperlink>
      <w:r w:rsidR="00AD0BB1" w:rsidRPr="00A86793">
        <w:t>(дата размещения на сайте - 22.06.2015)</w:t>
      </w:r>
      <w:r w:rsidR="00AD0BB1"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19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94 от 11.11 .2013г. "О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C778FD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20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91 от 11.11.2013г. "Об утверждении порядка подготовки к ведению и ведения гражданской обороны в Данковском сельском поселении Каширского муниципального района Воронежской области"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</w:p>
    <w:p w:rsidR="00AD0BB1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21" w:history="1">
        <w:r w:rsidR="00AD0BB1" w:rsidRPr="00A86793">
          <w:rPr>
            <w:rStyle w:val="a3"/>
            <w:b/>
            <w:bCs/>
            <w:color w:val="auto"/>
            <w:u w:val="none"/>
          </w:rPr>
          <w:t>Постановление № 90 от 11.11.2013г. "Об определении форм участия граждан в обеспечении мер пожарной безопасности на территории поселения"</w:t>
        </w:r>
        <w:r w:rsidR="00AD0BB1" w:rsidRPr="00A86793">
          <w:rPr>
            <w:rStyle w:val="apple-converted-space"/>
            <w:b/>
            <w:bCs/>
          </w:rPr>
          <w:t> </w:t>
        </w:r>
      </w:hyperlink>
      <w:r w:rsidR="00AD0BB1" w:rsidRPr="00A86793">
        <w:t>(дата размещения на сайте - 22.06.2015)</w:t>
      </w:r>
      <w:r w:rsidR="00AD0BB1" w:rsidRPr="00A86793">
        <w:br/>
      </w:r>
    </w:p>
    <w:p w:rsidR="00C778FD" w:rsidRPr="00A86793" w:rsidRDefault="00A86793" w:rsidP="00C778FD">
      <w:pPr>
        <w:pStyle w:val="news-item"/>
        <w:spacing w:before="0" w:beforeAutospacing="0" w:after="0" w:afterAutospacing="0" w:line="255" w:lineRule="atLeast"/>
        <w:ind w:firstLine="150"/>
      </w:pPr>
      <w:hyperlink r:id="rId22" w:history="1">
        <w:r w:rsidR="00AD0BB1" w:rsidRPr="00A86793">
          <w:rPr>
            <w:rStyle w:val="a3"/>
            <w:b/>
            <w:bCs/>
            <w:color w:val="auto"/>
            <w:u w:val="none"/>
          </w:rPr>
          <w:t xml:space="preserve">Постановление № 89 от 11.11.2013г. "Об обеспечении связи </w:t>
        </w:r>
        <w:proofErr w:type="gramStart"/>
        <w:r w:rsidR="00AD0BB1" w:rsidRPr="00A86793">
          <w:rPr>
            <w:rStyle w:val="a3"/>
            <w:b/>
            <w:bCs/>
            <w:color w:val="auto"/>
            <w:u w:val="none"/>
          </w:rPr>
          <w:t>о</w:t>
        </w:r>
        <w:proofErr w:type="gramEnd"/>
        <w:r w:rsidR="00AD0BB1" w:rsidRPr="00A86793">
          <w:rPr>
            <w:rStyle w:val="a3"/>
            <w:b/>
            <w:bCs/>
            <w:color w:val="auto"/>
            <w:u w:val="none"/>
          </w:rPr>
          <w:t xml:space="preserve"> оповещении населения о пожаре"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  <w:r w:rsidR="00AD0BB1" w:rsidRPr="00A86793">
        <w:br/>
      </w:r>
      <w:r w:rsidR="00AD0BB1" w:rsidRPr="00A86793">
        <w:br/>
      </w:r>
    </w:p>
    <w:p w:rsidR="00AD0BB1" w:rsidRPr="00A86793" w:rsidRDefault="00A86793" w:rsidP="00C778FD">
      <w:pPr>
        <w:pStyle w:val="news-item"/>
        <w:spacing w:before="0" w:beforeAutospacing="0" w:after="0" w:afterAutospacing="0" w:line="255" w:lineRule="atLeast"/>
        <w:ind w:firstLine="150"/>
      </w:pPr>
      <w:hyperlink r:id="rId23" w:history="1">
        <w:r w:rsidR="00C778FD" w:rsidRPr="00A86793">
          <w:rPr>
            <w:rStyle w:val="a3"/>
            <w:b/>
            <w:bCs/>
            <w:color w:val="auto"/>
            <w:u w:val="none"/>
          </w:rPr>
          <w:t>Постановление № 88 от 11.11.2013г. "О порядке подготовки обучения населения способам защиты от опасностей, возникающих при проведении военных действий или вследствие этих действий"</w:t>
        </w:r>
      </w:hyperlink>
      <w:r w:rsidR="00C778FD" w:rsidRPr="00A86793">
        <w:t xml:space="preserve">  (дата размещения на сайте - 22.06.2015)</w:t>
      </w:r>
    </w:p>
    <w:p w:rsidR="00C778FD" w:rsidRPr="00A86793" w:rsidRDefault="00C778FD" w:rsidP="00C778FD">
      <w:pPr>
        <w:pStyle w:val="news-item"/>
        <w:spacing w:before="0" w:beforeAutospacing="0" w:after="0" w:afterAutospacing="0" w:line="255" w:lineRule="atLeast"/>
        <w:ind w:firstLine="150"/>
      </w:pPr>
    </w:p>
    <w:p w:rsidR="00C778FD" w:rsidRPr="00A86793" w:rsidRDefault="00A86793" w:rsidP="00AD0BB1">
      <w:pPr>
        <w:pStyle w:val="news-item"/>
        <w:spacing w:before="0" w:beforeAutospacing="0" w:after="0" w:afterAutospacing="0" w:line="255" w:lineRule="atLeast"/>
        <w:ind w:firstLine="150"/>
      </w:pPr>
      <w:hyperlink r:id="rId24" w:history="1">
        <w:r w:rsidR="00AD0BB1" w:rsidRPr="00A86793">
          <w:rPr>
            <w:rStyle w:val="a3"/>
            <w:b/>
            <w:bCs/>
            <w:color w:val="auto"/>
            <w:u w:val="none"/>
          </w:rPr>
          <w:t xml:space="preserve">Постановление № 87 от 11.11.2013г. "Об организации </w:t>
        </w:r>
        <w:proofErr w:type="gramStart"/>
        <w:r w:rsidR="00AD0BB1" w:rsidRPr="00A86793">
          <w:rPr>
            <w:rStyle w:val="a3"/>
            <w:b/>
            <w:bCs/>
            <w:color w:val="auto"/>
            <w:u w:val="none"/>
          </w:rPr>
          <w:t>–п</w:t>
        </w:r>
        <w:proofErr w:type="gramEnd"/>
        <w:r w:rsidR="00AD0BB1" w:rsidRPr="00A86793">
          <w:rPr>
            <w:rStyle w:val="a3"/>
            <w:b/>
            <w:bCs/>
            <w:color w:val="auto"/>
            <w:u w:val="none"/>
          </w:rPr>
          <w:t>равовом финансовом, материально-</w:t>
        </w:r>
        <w:proofErr w:type="spellStart"/>
        <w:r w:rsidR="00AD0BB1" w:rsidRPr="00A86793">
          <w:rPr>
            <w:rStyle w:val="a3"/>
            <w:b/>
            <w:bCs/>
            <w:color w:val="auto"/>
            <w:u w:val="none"/>
          </w:rPr>
          <w:t>теническом</w:t>
        </w:r>
        <w:proofErr w:type="spellEnd"/>
        <w:r w:rsidR="00AD0BB1" w:rsidRPr="00A86793">
          <w:rPr>
            <w:rStyle w:val="a3"/>
            <w:b/>
            <w:bCs/>
            <w:color w:val="auto"/>
            <w:u w:val="none"/>
          </w:rPr>
          <w:t xml:space="preserve"> обеспечении первичных мер пожарной безопасности в границах поселения"</w:t>
        </w:r>
      </w:hyperlink>
      <w:r w:rsidR="00AD0BB1" w:rsidRPr="00A86793">
        <w:rPr>
          <w:rStyle w:val="apple-converted-space"/>
        </w:rPr>
        <w:t> </w:t>
      </w:r>
      <w:r w:rsidR="00AD0BB1" w:rsidRPr="00A86793">
        <w:t>(дата размещения на сайте - 22.06.2015)</w:t>
      </w:r>
    </w:p>
    <w:p w:rsidR="00AD0BB1" w:rsidRPr="00A86793" w:rsidRDefault="00AD0BB1" w:rsidP="00AD0BB1">
      <w:pPr>
        <w:pStyle w:val="news-item"/>
        <w:spacing w:before="0" w:beforeAutospacing="0" w:after="0" w:afterAutospacing="0" w:line="255" w:lineRule="atLeast"/>
        <w:ind w:firstLine="150"/>
      </w:pPr>
      <w:r w:rsidRPr="00A86793">
        <w:br/>
      </w:r>
      <w:hyperlink r:id="rId25" w:history="1">
        <w:r w:rsidRPr="00A86793">
          <w:rPr>
            <w:rStyle w:val="a3"/>
            <w:b/>
            <w:bCs/>
            <w:color w:val="auto"/>
            <w:u w:val="none"/>
          </w:rPr>
          <w:t>Постановление № 86 от 01.11.2013"Об организации обучения населения мерам пожарной безопасности"</w:t>
        </w:r>
      </w:hyperlink>
      <w:r w:rsidRPr="00A86793">
        <w:rPr>
          <w:rStyle w:val="apple-converted-space"/>
        </w:rPr>
        <w:t> </w:t>
      </w:r>
      <w:r w:rsidRPr="00A86793">
        <w:t>(дата размещения на сайте - 22.06.2015)</w:t>
      </w:r>
    </w:p>
    <w:p w:rsidR="00C305D2" w:rsidRDefault="00C305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Default="00A867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Default="00A867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Default="00A867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Default="00A867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Default="00A867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Default="00A867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793" w:rsidRPr="00A86793" w:rsidRDefault="00A867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</w:p>
    <w:p w:rsidR="00A86793" w:rsidRPr="00A86793" w:rsidRDefault="00F75B36" w:rsidP="00A8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6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  О ПРОВОДИМЫХ МЕРОПРИЯТИЯХ НА ТЕРРИТОРИИ</w:t>
      </w:r>
    </w:p>
    <w:p w:rsidR="00C778FD" w:rsidRPr="00A86793" w:rsidRDefault="00F75B36" w:rsidP="00A8679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6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Данковского сельского поселения</w:t>
      </w:r>
    </w:p>
    <w:bookmarkEnd w:id="0"/>
    <w:p w:rsidR="004C5EAB" w:rsidRPr="004C5EAB" w:rsidRDefault="004C5EAB" w:rsidP="004C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EAB" w:rsidRPr="004C5EAB" w:rsidRDefault="004C5EAB" w:rsidP="00A8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ЗАЩИТЕ НАСАЛЕНИЯ И ТЕРРИТОРИЙ ОТ ЧРЕЗВАЧАЙНЫХ СИТУАЦИЙ В КАСЛИНСКОМ МУНИЦИПАЛЬНОМ РАЙОНЕ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и контроля над выполнением мероприятий по  предупреждению и ликвидации последствий чрезвычайных ситуаций на территории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Данковского сельского поселения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следующие мероприятия: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работает с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централизованного оповещения </w:t>
      </w:r>
      <w:proofErr w:type="gramStart"/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охватывает всю территорию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Данково.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населения в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отдалённых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пунктах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Рябчево, пос. Карамышево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использованием телефонной связи дежурным персоналом ЕДДС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Каширского района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средствам проводного вещания.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системой может осуществляться с рабочего места оперативного дежурного ЕДДС.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обеспечивает: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запуск </w:t>
      </w:r>
      <w:proofErr w:type="spellStart"/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передачу сигнала "Внимание всем!" до населения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речевой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до населения.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возникновения чрезвычайных ситуаций  на территории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высокой. Это обуславливается наличием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близости </w:t>
      </w:r>
      <w:proofErr w:type="spellStart"/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Нововоронежской</w:t>
      </w:r>
      <w:proofErr w:type="spellEnd"/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АЭС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постоянное транспортирование по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трассе М-4 «Дон»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грузов, сокращение масштабов и источников финансирования.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Тенденция по количеству и масштабу чрезвычайных ситуаций возрастает в зависимости от времени года: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летом - возникновение лесных пожаров и отравления людей;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осенью - вероятность возникновения ураганных ветров;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-  зимой - отморожения людей из-за низких температур.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проведению действующих нормативно-правовых актов  в соответствие с требованиями Федерального Закона "О защите населения и территорий от чрезвычайных ситуаций природного и  техногенного характера" и по  принятию  новых правовых актов в 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 и дополнениями в законодательства.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водились тренировки готовности Каширского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звена 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к действиям по ликвидации последствий чрезвычайных ситуаций.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году глава  сельского поселения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проходили подготовку и обучение в 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Воронежском областном центре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«Гражданская 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Основное внимание обучению отводилось подготовке к </w:t>
      </w:r>
      <w:r w:rsidR="009916EA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теоретическому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своих функциональных обязанностей.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EAB" w:rsidRPr="004C5EAB" w:rsidRDefault="004C5EAB" w:rsidP="00A867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меры по устранению наиболее назревших проблем по предотвращению чрезвычайных ситуаций в 201</w:t>
      </w:r>
      <w:r w:rsidR="009916EA" w:rsidRPr="00A8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включают: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устойчивой связи с целью своевременного принятия мер к тушению пожаров;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пропаганды среди населения через средства массовой информации.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заблаговременное обследование ГТС с целью производства ремонтных работ.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5EAB" w:rsidRPr="004C5EAB" w:rsidRDefault="004C5EAB" w:rsidP="00A867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по охране жизни людей на водных объектах на территории </w:t>
      </w:r>
      <w:r w:rsidR="00576449" w:rsidRPr="00A8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Данковского сельского поселения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обеспечению безопасности людей на водных объектах проведены следующие мероприятия:</w:t>
      </w:r>
    </w:p>
    <w:p w:rsidR="00576449" w:rsidRPr="00A86793" w:rsidRDefault="004C5EAB" w:rsidP="004C5EAB">
      <w:p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            Силами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были выстелены аншлаги в местах запрещения купания.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Совместно с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правоохранительных органов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 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проводились рейды по местам массового отдыха и купания населения;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специально оборудованных пляжей в соответствии с «Правилами охраны жизни людей на водных объектах» запрещено купание в границах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Данковского сельского поселения.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EAB" w:rsidRPr="004C5EAB" w:rsidRDefault="004C5EAB" w:rsidP="00A867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подготовке </w:t>
      </w:r>
      <w:r w:rsidR="00576449" w:rsidRPr="00A8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Данковского сельского поселения</w:t>
      </w: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пожароопасному периоду 201</w:t>
      </w:r>
      <w:r w:rsidR="00576449" w:rsidRPr="00A8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к пожароопасному сезону на территории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Данковского сельского поселения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спланированы и выполнены следующие мероприятия: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-проведено совещание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Данковского сельского поселения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которое были приглашены арендаторы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сельхозпредприятий и фермерских хозяйств. На данном совещании были рассмотрены вопросы готовности к пожароопасному сезону, так же были поставлены задачи арендаторам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о проведении мероприятий по противопожарному обустройству территории поселени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6449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средства массовой информации организовано опубликование цикла статей посвященных поведению населения и действиям при угрозе и возникновении ЧС, связанных с пожарами. В образовательных учреждениях прошли внеклассные уроки по пожарной безопасности в лесах.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EAB" w:rsidRPr="004C5EAB" w:rsidRDefault="004C5EAB" w:rsidP="00F75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добровольных пожарных команд.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75B36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Данковского сельского поселения имеется 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</w:t>
      </w:r>
      <w:r w:rsidR="00F75B36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</w:t>
      </w:r>
      <w:r w:rsidR="00F75B36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команды на базе ООО «Осень»</w:t>
      </w: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B36"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Где имеется  пожарная бочка емкостью 10 куб метров.</w:t>
      </w:r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EAB" w:rsidRPr="004C5EAB" w:rsidRDefault="004C5EAB" w:rsidP="00F75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взаимодействия сил и средств по профилактике и тушению пожаров в </w:t>
      </w:r>
      <w:r w:rsidR="00F75B36" w:rsidRPr="00A8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Данковском сельском поселении</w:t>
      </w:r>
    </w:p>
    <w:p w:rsidR="004C5EAB" w:rsidRPr="004C5EAB" w:rsidRDefault="00F75B36" w:rsidP="004C5EA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5EAB"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 порядок взаимодействия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EAB"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пожаров на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C5EAB"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7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прилегающих к нему территорий, с ЕДДС Каширского муниципального района.</w:t>
      </w:r>
      <w:r w:rsidR="004C5EAB"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C5EAB" w:rsidRPr="004C5EAB" w:rsidRDefault="004C5EAB" w:rsidP="004C5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8FD" w:rsidRPr="00A86793" w:rsidRDefault="00C778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1763" w:rsidRDefault="00011763" w:rsidP="00011763"/>
    <w:sectPr w:rsidR="00011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71FB"/>
    <w:multiLevelType w:val="multilevel"/>
    <w:tmpl w:val="F606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0"/>
    <w:rsid w:val="00011763"/>
    <w:rsid w:val="004C5EAB"/>
    <w:rsid w:val="00576449"/>
    <w:rsid w:val="00712480"/>
    <w:rsid w:val="009916EA"/>
    <w:rsid w:val="00A86793"/>
    <w:rsid w:val="00AD0BB1"/>
    <w:rsid w:val="00C305D2"/>
    <w:rsid w:val="00C778FD"/>
    <w:rsid w:val="00CA441B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763"/>
  </w:style>
  <w:style w:type="character" w:styleId="a3">
    <w:name w:val="Hyperlink"/>
    <w:basedOn w:val="a0"/>
    <w:uiPriority w:val="99"/>
    <w:semiHidden/>
    <w:unhideWhenUsed/>
    <w:rsid w:val="00011763"/>
    <w:rPr>
      <w:color w:val="0000FF"/>
      <w:u w:val="single"/>
    </w:rPr>
  </w:style>
  <w:style w:type="paragraph" w:customStyle="1" w:styleId="news-item">
    <w:name w:val="news-item"/>
    <w:basedOn w:val="a"/>
    <w:rsid w:val="00AD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763"/>
  </w:style>
  <w:style w:type="character" w:styleId="a3">
    <w:name w:val="Hyperlink"/>
    <w:basedOn w:val="a0"/>
    <w:uiPriority w:val="99"/>
    <w:semiHidden/>
    <w:unhideWhenUsed/>
    <w:rsid w:val="00011763"/>
    <w:rPr>
      <w:color w:val="0000FF"/>
      <w:u w:val="single"/>
    </w:rPr>
  </w:style>
  <w:style w:type="paragraph" w:customStyle="1" w:styleId="news-item">
    <w:name w:val="news-item"/>
    <w:basedOn w:val="a"/>
    <w:rsid w:val="00AD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kovo.ru/documents/order/detail.php?id=304133" TargetMode="External"/><Relationship Id="rId13" Type="http://schemas.openxmlformats.org/officeDocument/2006/relationships/hyperlink" Target="http://dankovo.ru/documents/order/detail.php?id=304118" TargetMode="External"/><Relationship Id="rId18" Type="http://schemas.openxmlformats.org/officeDocument/2006/relationships/hyperlink" Target="http://dankovo.ru/documents/order/detail.php?id=30409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ankovo.ru/documents/order/detail.php?id=304090" TargetMode="External"/><Relationship Id="rId7" Type="http://schemas.openxmlformats.org/officeDocument/2006/relationships/hyperlink" Target="http://dankovo.ru/documents/order/detail.php?id=304136" TargetMode="External"/><Relationship Id="rId12" Type="http://schemas.openxmlformats.org/officeDocument/2006/relationships/hyperlink" Target="http://dankovo.ru/bitrix/redirect.php?event1=news_out&amp;event2=%2Fupload%2Fiblock%2F45e%2F45e07ac3ee1c5acb744ff503dd0d7bc0.doc&amp;event3=%D0%9F%D0%BE%D1%81%D1%82%D0%B0%D0%BD%D0%BE%D0%B2%D0%BB%D0%B5%D0%BD%D0%B8%D0%B5+%E2%84%96+101+%D0%BE%D1%82+11.11.2013%D0%B3..doc&amp;goto=%2Fupload%2Fiblock%2F45e%2F45e07ac3ee1c5acb744ff503dd0d7bc0.doc" TargetMode="External"/><Relationship Id="rId17" Type="http://schemas.openxmlformats.org/officeDocument/2006/relationships/hyperlink" Target="http://dankovo.ru/documents/order/detail.php?id=304099" TargetMode="External"/><Relationship Id="rId25" Type="http://schemas.openxmlformats.org/officeDocument/2006/relationships/hyperlink" Target="http://dankovo.ru/documents/order/detail.php?id=304078" TargetMode="External"/><Relationship Id="rId2" Type="http://schemas.openxmlformats.org/officeDocument/2006/relationships/styles" Target="styles.xml"/><Relationship Id="rId16" Type="http://schemas.openxmlformats.org/officeDocument/2006/relationships/hyperlink" Target="http://dankovo.ru/documents/order/detail.php?id=304103" TargetMode="External"/><Relationship Id="rId20" Type="http://schemas.openxmlformats.org/officeDocument/2006/relationships/hyperlink" Target="http://dankovo.ru/documents/order/detail.php?id=3040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nkovo.ru/documents/acts/detail.php?id=211717" TargetMode="External"/><Relationship Id="rId11" Type="http://schemas.openxmlformats.org/officeDocument/2006/relationships/hyperlink" Target="http://dankovo.ru/documents/order/detail.php?id=304122" TargetMode="External"/><Relationship Id="rId24" Type="http://schemas.openxmlformats.org/officeDocument/2006/relationships/hyperlink" Target="http://dankovo.ru/documents/order/detail.php?id=3040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nkovo.ru/documents/order/detail.php?id=304108" TargetMode="External"/><Relationship Id="rId23" Type="http://schemas.openxmlformats.org/officeDocument/2006/relationships/hyperlink" Target="http://dankovo.ru/documents/order/detail.php?id=304083" TargetMode="External"/><Relationship Id="rId10" Type="http://schemas.openxmlformats.org/officeDocument/2006/relationships/hyperlink" Target="http://dankovo.ru/documents/order/detail.php?id=304124" TargetMode="External"/><Relationship Id="rId19" Type="http://schemas.openxmlformats.org/officeDocument/2006/relationships/hyperlink" Target="http://dankovo.ru/documents/order/detail.php?id=30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kovo.ru/documents/order/detail.php?id=304130" TargetMode="External"/><Relationship Id="rId14" Type="http://schemas.openxmlformats.org/officeDocument/2006/relationships/hyperlink" Target="http://dankovo.ru/documents/order/detail.php?id=304113" TargetMode="External"/><Relationship Id="rId22" Type="http://schemas.openxmlformats.org/officeDocument/2006/relationships/hyperlink" Target="http://dankovo.ru/documents/order/detail.php?id=3040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2015-07-22T08:04:00Z</dcterms:created>
  <dcterms:modified xsi:type="dcterms:W3CDTF">2015-07-22T12:13:00Z</dcterms:modified>
</cp:coreProperties>
</file>