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44CB">
        <w:rPr>
          <w:rFonts w:ascii="Times New Roman" w:hAnsi="Times New Roman" w:cs="Times New Roman"/>
          <w:sz w:val="24"/>
          <w:szCs w:val="24"/>
        </w:rPr>
        <w:t>Сытобудская</w:t>
      </w:r>
      <w:proofErr w:type="spellEnd"/>
      <w:r w:rsidRPr="007044CB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4CB" w:rsidRPr="007044CB" w:rsidRDefault="007044CB" w:rsidP="00704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 xml:space="preserve">от 10.01.2024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44CB"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</w:t>
      </w: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4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44CB">
        <w:rPr>
          <w:rFonts w:ascii="Times New Roman" w:hAnsi="Times New Roman" w:cs="Times New Roman"/>
          <w:sz w:val="24"/>
          <w:szCs w:val="24"/>
        </w:rPr>
        <w:t>. Сытая Буда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7044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CB" w:rsidRPr="007044CB" w:rsidRDefault="007044CB" w:rsidP="007044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4CB">
        <w:rPr>
          <w:rFonts w:ascii="Times New Roman" w:hAnsi="Times New Roman" w:cs="Times New Roman"/>
          <w:sz w:val="24"/>
          <w:szCs w:val="24"/>
        </w:rPr>
        <w:t>Постановление №12 от 24.05.2022 года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44CB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44CB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44CB">
        <w:rPr>
          <w:rFonts w:ascii="Times New Roman" w:hAnsi="Times New Roman"/>
          <w:bCs/>
          <w:sz w:val="24"/>
          <w:szCs w:val="24"/>
        </w:rPr>
        <w:t>«</w:t>
      </w:r>
      <w:r w:rsidRPr="007044CB">
        <w:rPr>
          <w:rFonts w:ascii="Times New Roman" w:hAnsi="Times New Roman"/>
          <w:sz w:val="24"/>
          <w:szCs w:val="24"/>
        </w:rPr>
        <w:t xml:space="preserve">Предоставление в собственность, аренду,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44CB">
        <w:rPr>
          <w:rFonts w:ascii="Times New Roman" w:hAnsi="Times New Roman"/>
          <w:sz w:val="24"/>
          <w:szCs w:val="24"/>
        </w:rPr>
        <w:t xml:space="preserve">постоянное (бессрочное) пользование,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44CB">
        <w:rPr>
          <w:rFonts w:ascii="Times New Roman" w:hAnsi="Times New Roman"/>
          <w:sz w:val="24"/>
          <w:szCs w:val="24"/>
        </w:rPr>
        <w:t xml:space="preserve">безвозмездное пользование земельного участка,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44CB">
        <w:rPr>
          <w:rFonts w:ascii="Times New Roman" w:hAnsi="Times New Roman"/>
          <w:sz w:val="24"/>
          <w:szCs w:val="24"/>
        </w:rPr>
        <w:t xml:space="preserve">находящегося в государственной или муниципальной </w:t>
      </w:r>
    </w:p>
    <w:p w:rsidR="007044CB" w:rsidRPr="007044CB" w:rsidRDefault="007044CB" w:rsidP="0070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44CB">
        <w:rPr>
          <w:rFonts w:ascii="Times New Roman" w:hAnsi="Times New Roman"/>
          <w:sz w:val="24"/>
          <w:szCs w:val="24"/>
        </w:rPr>
        <w:t>собственности, без проведения торгов</w:t>
      </w:r>
      <w:r w:rsidRPr="007044CB">
        <w:rPr>
          <w:rFonts w:ascii="Times New Roman" w:hAnsi="Times New Roman"/>
          <w:bCs/>
          <w:sz w:val="24"/>
          <w:szCs w:val="24"/>
        </w:rPr>
        <w:t>».</w:t>
      </w:r>
    </w:p>
    <w:p w:rsidR="007044CB" w:rsidRDefault="007044CB" w:rsidP="007044CB">
      <w:pPr>
        <w:spacing w:after="0"/>
        <w:rPr>
          <w:rFonts w:ascii="Times New Roman" w:hAnsi="Times New Roman"/>
          <w:sz w:val="24"/>
          <w:szCs w:val="24"/>
        </w:rPr>
      </w:pPr>
    </w:p>
    <w:p w:rsidR="007044CB" w:rsidRDefault="007044CB" w:rsidP="007044CB">
      <w:pPr>
        <w:spacing w:after="0"/>
        <w:rPr>
          <w:rFonts w:ascii="Times New Roman" w:hAnsi="Times New Roman"/>
          <w:sz w:val="24"/>
          <w:szCs w:val="24"/>
        </w:rPr>
      </w:pPr>
    </w:p>
    <w:p w:rsidR="007044CB" w:rsidRDefault="007044CB" w:rsidP="007044CB">
      <w:pPr>
        <w:spacing w:after="0"/>
        <w:rPr>
          <w:rFonts w:ascii="Times New Roman" w:hAnsi="Times New Roman"/>
          <w:sz w:val="24"/>
          <w:szCs w:val="24"/>
        </w:rPr>
      </w:pPr>
    </w:p>
    <w:p w:rsidR="000010D9" w:rsidRDefault="007044CB" w:rsidP="007044CB">
      <w:pPr>
        <w:spacing w:after="0"/>
        <w:rPr>
          <w:rFonts w:ascii="Times New Roman" w:hAnsi="Times New Roman"/>
          <w:sz w:val="24"/>
          <w:szCs w:val="24"/>
        </w:rPr>
      </w:pPr>
      <w:r w:rsidRPr="00B444CF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№ 210-ФЗ от 27 июля 2010г.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044CB" w:rsidRDefault="007044CB" w:rsidP="007044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</w:t>
      </w:r>
      <w:bookmarkStart w:id="0" w:name="sub_21027"/>
      <w:r>
        <w:rPr>
          <w:rFonts w:ascii="Times New Roman" w:hAnsi="Times New Roman"/>
          <w:sz w:val="24"/>
          <w:szCs w:val="24"/>
        </w:rPr>
        <w:t>ТАНОВЛЯЮ:</w:t>
      </w:r>
    </w:p>
    <w:p w:rsidR="007044CB" w:rsidRPr="007044CB" w:rsidRDefault="007044CB" w:rsidP="007044C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ind w:left="0" w:firstLine="360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bookmarkStart w:id="1" w:name="sub_302174"/>
      <w:bookmarkEnd w:id="0"/>
      <w:r w:rsidRPr="007044CB">
        <w:rPr>
          <w:rFonts w:ascii="Times New Roman" w:hAnsi="Times New Roman"/>
          <w:b/>
          <w:sz w:val="24"/>
          <w:szCs w:val="24"/>
        </w:rPr>
        <w:t>Изложить пункт</w:t>
      </w:r>
      <w:r w:rsidRPr="007044CB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7044C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2.7. Срок предоставления муниципальной услуги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в </w:t>
      </w:r>
      <w:r w:rsidRPr="007044CB">
        <w:rPr>
          <w:rFonts w:ascii="Times New Roman CYR" w:hAnsi="Times New Roman CYR" w:cs="Times New Roman CYR"/>
          <w:b/>
          <w:sz w:val="24"/>
          <w:szCs w:val="24"/>
        </w:rPr>
        <w:t>следующей редакции:</w:t>
      </w:r>
      <w:r w:rsidRPr="007044C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044CB" w:rsidRPr="007044CB" w:rsidRDefault="007044CB" w:rsidP="007044CB">
      <w:pPr>
        <w:pStyle w:val="a4"/>
        <w:widowControl w:val="0"/>
        <w:autoSpaceDE w:val="0"/>
        <w:autoSpaceDN w:val="0"/>
        <w:adjustRightInd w:val="0"/>
        <w:spacing w:before="108" w:after="108" w:line="240" w:lineRule="auto"/>
        <w:ind w:left="0" w:firstLine="720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Pr="007044CB"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44CB">
        <w:rPr>
          <w:rFonts w:ascii="Times New Roman CYR" w:hAnsi="Times New Roman CYR" w:cs="Times New Roman CYR"/>
          <w:sz w:val="24"/>
          <w:szCs w:val="24"/>
        </w:rPr>
        <w:t>Срок предоставления муниципальной услуги не должен превышать двадцати дней со дня поступления заявления в Комитет</w:t>
      </w:r>
      <w:proofErr w:type="gramStart"/>
      <w:r w:rsidRPr="007044CB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»</w:t>
      </w:r>
      <w:proofErr w:type="gramEnd"/>
    </w:p>
    <w:p w:rsidR="007044CB" w:rsidRDefault="007044CB" w:rsidP="007044CB">
      <w:pPr>
        <w:pStyle w:val="a3"/>
        <w:shd w:val="clear" w:color="auto" w:fill="FFFFFF"/>
        <w:spacing w:before="0" w:beforeAutospacing="0" w:after="150" w:afterAutospacing="0"/>
        <w:jc w:val="both"/>
        <w:rPr>
          <w:bCs/>
        </w:rPr>
      </w:pPr>
      <w:r>
        <w:t xml:space="preserve">      </w:t>
      </w:r>
      <w:r w:rsidRPr="007C72B0">
        <w:t>2.</w:t>
      </w:r>
      <w:r>
        <w:rPr>
          <w:bCs/>
        </w:rPr>
        <w:t xml:space="preserve"> Опубликовать настоящее  постановление  на официальном сайте Сытобудской сельской  администрации  в сети «Интернет».</w:t>
      </w:r>
    </w:p>
    <w:p w:rsidR="007044CB" w:rsidRDefault="007044CB" w:rsidP="007044CB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7044CB" w:rsidRDefault="007044CB" w:rsidP="007044C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937D4" w:rsidRDefault="00F937D4" w:rsidP="007044CB">
      <w:pPr>
        <w:spacing w:after="0"/>
        <w:rPr>
          <w:rFonts w:ascii="Times New Roman" w:hAnsi="Times New Roman" w:cs="Times New Roman"/>
        </w:rPr>
      </w:pPr>
    </w:p>
    <w:p w:rsidR="007044CB" w:rsidRPr="00F937D4" w:rsidRDefault="00330A57" w:rsidP="00F937D4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>Глава Сытобудской администрации:                                            С.А.Борсукова</w:t>
      </w:r>
    </w:p>
    <w:sectPr w:rsidR="007044CB" w:rsidRPr="00F937D4" w:rsidSect="000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AB7"/>
    <w:multiLevelType w:val="hybridMultilevel"/>
    <w:tmpl w:val="CFD6C77E"/>
    <w:lvl w:ilvl="0" w:tplc="054C8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4CB"/>
    <w:rsid w:val="000010D9"/>
    <w:rsid w:val="00330A57"/>
    <w:rsid w:val="007044CB"/>
    <w:rsid w:val="00F9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4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2024-01-10T09:17:00Z</cp:lastPrinted>
  <dcterms:created xsi:type="dcterms:W3CDTF">2024-01-10T08:09:00Z</dcterms:created>
  <dcterms:modified xsi:type="dcterms:W3CDTF">2024-01-10T09:17:00Z</dcterms:modified>
</cp:coreProperties>
</file>