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18" w:rsidRPr="001623EA" w:rsidRDefault="00145D18" w:rsidP="00145D18">
      <w:pPr>
        <w:pStyle w:val="2"/>
        <w:tabs>
          <w:tab w:val="left" w:pos="2590"/>
        </w:tabs>
        <w:spacing w:before="0"/>
        <w:rPr>
          <w:color w:val="auto"/>
        </w:rPr>
      </w:pPr>
      <w:r w:rsidRPr="001623EA">
        <w:rPr>
          <w:color w:val="auto"/>
        </w:rPr>
        <w:t>СОВЕТ</w:t>
      </w:r>
    </w:p>
    <w:p w:rsidR="00145D18" w:rsidRPr="00161D3D" w:rsidRDefault="00145D18" w:rsidP="00145D18">
      <w:pPr>
        <w:pStyle w:val="2"/>
        <w:tabs>
          <w:tab w:val="left" w:pos="2590"/>
        </w:tabs>
        <w:spacing w:before="0"/>
        <w:rPr>
          <w:caps/>
        </w:rPr>
      </w:pPr>
      <w:r w:rsidRPr="001623EA">
        <w:rPr>
          <w:color w:val="auto"/>
        </w:rPr>
        <w:t>КУХАРИВСКОГО СЕЛЬСКОГО  ПОСЕЛЕНИЯ  ЕЙСКОГО РАЙОНА</w:t>
      </w:r>
    </w:p>
    <w:p w:rsidR="00145D18" w:rsidRPr="00161D3D" w:rsidRDefault="00145D18" w:rsidP="00145D18">
      <w:pPr>
        <w:pStyle w:val="1"/>
        <w:tabs>
          <w:tab w:val="left" w:pos="2590"/>
        </w:tabs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145D18" w:rsidRPr="00161D3D" w:rsidRDefault="00145D18" w:rsidP="00145D1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r w:rsidRPr="00161D3D">
        <w:rPr>
          <w:rFonts w:ascii="Times New Roman" w:hAnsi="Times New Roman" w:cs="Times New Roman"/>
        </w:rPr>
        <w:t>Р Е Ш Е Н И Е</w:t>
      </w:r>
    </w:p>
    <w:p w:rsidR="00145D18" w:rsidRPr="00161D3D" w:rsidRDefault="00145D18" w:rsidP="00145D18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145D18" w:rsidRPr="00C94740" w:rsidTr="003B0371">
        <w:trPr>
          <w:cantSplit/>
        </w:trPr>
        <w:tc>
          <w:tcPr>
            <w:tcW w:w="467" w:type="dxa"/>
          </w:tcPr>
          <w:p w:rsidR="00145D18" w:rsidRPr="00C94740" w:rsidRDefault="00145D18" w:rsidP="003B0371">
            <w:pPr>
              <w:tabs>
                <w:tab w:val="left" w:pos="259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474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5D18" w:rsidRPr="00C94740" w:rsidRDefault="00145D18" w:rsidP="003B0371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22.11.2016 г.</w:t>
            </w:r>
          </w:p>
        </w:tc>
        <w:tc>
          <w:tcPr>
            <w:tcW w:w="1985" w:type="dxa"/>
          </w:tcPr>
          <w:p w:rsidR="00145D18" w:rsidRPr="00C94740" w:rsidRDefault="00145D18" w:rsidP="003B0371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4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5D18" w:rsidRPr="00C94740" w:rsidRDefault="00145D18" w:rsidP="00145D18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88</w:t>
            </w:r>
          </w:p>
        </w:tc>
      </w:tr>
    </w:tbl>
    <w:p w:rsidR="00145D18" w:rsidRPr="00C94740" w:rsidRDefault="00145D18" w:rsidP="00145D18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9474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4740">
        <w:rPr>
          <w:rFonts w:ascii="Times New Roman" w:hAnsi="Times New Roman" w:cs="Times New Roman"/>
          <w:sz w:val="24"/>
          <w:szCs w:val="24"/>
        </w:rPr>
        <w:t>Кухаривка</w:t>
      </w:r>
      <w:proofErr w:type="spellEnd"/>
    </w:p>
    <w:p w:rsidR="00145D18" w:rsidRDefault="00145D18" w:rsidP="00145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7C0A" w:rsidRDefault="009F7C0A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7C0A" w:rsidRDefault="009F7C0A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AC6">
        <w:rPr>
          <w:rFonts w:ascii="Times New Roman" w:hAnsi="Times New Roman" w:cs="Times New Roman"/>
          <w:b/>
          <w:sz w:val="28"/>
        </w:rPr>
        <w:t>Об опубликовании проекта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отчета о выполнении индикативного плана социально-экономического развития </w:t>
      </w:r>
      <w:proofErr w:type="spellStart"/>
      <w:r w:rsidRPr="004F4AC6">
        <w:rPr>
          <w:rFonts w:ascii="Times New Roman" w:hAnsi="Times New Roman" w:cs="Times New Roman"/>
          <w:b/>
          <w:sz w:val="28"/>
          <w:szCs w:val="28"/>
        </w:rPr>
        <w:t>Кухаривского</w:t>
      </w:r>
      <w:proofErr w:type="spellEnd"/>
      <w:r w:rsidRPr="004F4A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F4AC6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4F4AC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7F7D8A">
        <w:rPr>
          <w:rFonts w:ascii="Times New Roman" w:hAnsi="Times New Roman" w:cs="Times New Roman"/>
          <w:b/>
          <w:sz w:val="28"/>
          <w:szCs w:val="28"/>
        </w:rPr>
        <w:t>5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Pr="004F4AC6">
        <w:rPr>
          <w:rFonts w:ascii="Times New Roman" w:hAnsi="Times New Roman" w:cs="Times New Roman"/>
          <w:b/>
          <w:sz w:val="28"/>
        </w:rPr>
        <w:t xml:space="preserve"> назначении даты проведения публичных слушаний,</w:t>
      </w:r>
      <w:r w:rsidRPr="004F4AC6">
        <w:rPr>
          <w:rFonts w:ascii="Times New Roman" w:hAnsi="Times New Roman" w:cs="Times New Roman"/>
          <w:sz w:val="28"/>
        </w:rPr>
        <w:t xml:space="preserve"> </w:t>
      </w:r>
      <w:r w:rsidRPr="004F4AC6">
        <w:rPr>
          <w:rFonts w:ascii="Times New Roman" w:hAnsi="Times New Roman" w:cs="Times New Roman"/>
          <w:b/>
          <w:sz w:val="28"/>
        </w:rPr>
        <w:t>создании организационного комитета по проведению публичных слушаний, установлении порядка учета предложений и участия граждан в обсуждении  проекта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отчета о выполнении индикативного плана  </w:t>
      </w:r>
      <w:r w:rsidRPr="004F4AC6">
        <w:rPr>
          <w:rFonts w:ascii="Times New Roman" w:hAnsi="Times New Roman" w:cs="Times New Roman"/>
          <w:b/>
          <w:sz w:val="28"/>
        </w:rPr>
        <w:t xml:space="preserve">социально – экономического развития </w:t>
      </w:r>
      <w:proofErr w:type="spellStart"/>
      <w:r w:rsidRPr="004F4AC6">
        <w:rPr>
          <w:rFonts w:ascii="Times New Roman" w:hAnsi="Times New Roman" w:cs="Times New Roman"/>
          <w:b/>
          <w:sz w:val="28"/>
        </w:rPr>
        <w:t>Кухаривского</w:t>
      </w:r>
      <w:proofErr w:type="spellEnd"/>
      <w:r w:rsidRPr="004F4AC6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4F4AC6">
        <w:rPr>
          <w:rFonts w:ascii="Times New Roman" w:hAnsi="Times New Roman" w:cs="Times New Roman"/>
          <w:b/>
          <w:sz w:val="28"/>
        </w:rPr>
        <w:t>Ейского</w:t>
      </w:r>
      <w:proofErr w:type="spellEnd"/>
      <w:r w:rsidRPr="004F4AC6">
        <w:rPr>
          <w:rFonts w:ascii="Times New Roman" w:hAnsi="Times New Roman" w:cs="Times New Roman"/>
          <w:b/>
          <w:sz w:val="28"/>
        </w:rPr>
        <w:t xml:space="preserve"> района </w:t>
      </w:r>
      <w:r w:rsidRPr="004F4AC6">
        <w:rPr>
          <w:rFonts w:ascii="Times New Roman" w:hAnsi="Times New Roman" w:cs="Times New Roman"/>
          <w:b/>
          <w:sz w:val="28"/>
          <w:szCs w:val="28"/>
        </w:rPr>
        <w:t>за 201</w:t>
      </w:r>
      <w:r w:rsidR="007F7D8A">
        <w:rPr>
          <w:rFonts w:ascii="Times New Roman" w:hAnsi="Times New Roman" w:cs="Times New Roman"/>
          <w:b/>
          <w:sz w:val="28"/>
          <w:szCs w:val="28"/>
        </w:rPr>
        <w:t>5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Pr="004F4AC6">
        <w:rPr>
          <w:rFonts w:ascii="Times New Roman" w:hAnsi="Times New Roman" w:cs="Times New Roman"/>
          <w:b/>
          <w:sz w:val="28"/>
        </w:rPr>
        <w:t xml:space="preserve">  создании рабочей группы по учету предложений по проекту отчета о выполнении индикативного плана социально – экономического развития </w:t>
      </w:r>
      <w:proofErr w:type="spellStart"/>
      <w:r w:rsidRPr="004F4AC6">
        <w:rPr>
          <w:rFonts w:ascii="Times New Roman" w:hAnsi="Times New Roman" w:cs="Times New Roman"/>
          <w:b/>
          <w:sz w:val="28"/>
        </w:rPr>
        <w:t>Кухаривского</w:t>
      </w:r>
      <w:proofErr w:type="spellEnd"/>
      <w:r w:rsidRPr="004F4AC6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4F4AC6">
        <w:rPr>
          <w:rFonts w:ascii="Times New Roman" w:hAnsi="Times New Roman" w:cs="Times New Roman"/>
          <w:b/>
          <w:sz w:val="28"/>
        </w:rPr>
        <w:t>Ейского</w:t>
      </w:r>
      <w:proofErr w:type="spellEnd"/>
      <w:r w:rsidRPr="004F4AC6">
        <w:rPr>
          <w:rFonts w:ascii="Times New Roman" w:hAnsi="Times New Roman" w:cs="Times New Roman"/>
          <w:b/>
          <w:sz w:val="28"/>
        </w:rPr>
        <w:t xml:space="preserve"> района за 201</w:t>
      </w:r>
      <w:r w:rsidR="007F7D8A">
        <w:rPr>
          <w:rFonts w:ascii="Times New Roman" w:hAnsi="Times New Roman" w:cs="Times New Roman"/>
          <w:b/>
          <w:sz w:val="28"/>
        </w:rPr>
        <w:t>5</w:t>
      </w:r>
      <w:r w:rsidRPr="004F4AC6">
        <w:rPr>
          <w:rFonts w:ascii="Times New Roman" w:hAnsi="Times New Roman" w:cs="Times New Roman"/>
          <w:b/>
          <w:sz w:val="28"/>
        </w:rPr>
        <w:t xml:space="preserve"> год</w:t>
      </w: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7F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F7D8A">
        <w:rPr>
          <w:rFonts w:ascii="Times New Roman" w:hAnsi="Times New Roman" w:cs="Times New Roman"/>
          <w:sz w:val="28"/>
          <w:szCs w:val="28"/>
        </w:rPr>
        <w:t>68</w:t>
      </w:r>
      <w:r w:rsidRPr="004F4AC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района, на основе анализа итогов деятельности поселения за 201</w:t>
      </w:r>
      <w:r w:rsidR="00641562">
        <w:rPr>
          <w:rFonts w:ascii="Times New Roman" w:hAnsi="Times New Roman" w:cs="Times New Roman"/>
          <w:sz w:val="28"/>
          <w:szCs w:val="28"/>
        </w:rPr>
        <w:t>5</w:t>
      </w:r>
      <w:r w:rsidR="00757B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F4AC6">
        <w:rPr>
          <w:rFonts w:ascii="Times New Roman" w:hAnsi="Times New Roman" w:cs="Times New Roman"/>
          <w:sz w:val="28"/>
          <w:szCs w:val="28"/>
        </w:rPr>
        <w:t xml:space="preserve">, статистических данных, Совет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4AC6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Назначить проведение публичных слушаний по теме «Отчет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776B54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76B54">
        <w:rPr>
          <w:rFonts w:ascii="Times New Roman" w:hAnsi="Times New Roman"/>
          <w:sz w:val="28"/>
          <w:szCs w:val="28"/>
        </w:rPr>
        <w:t>Ейского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</w:t>
      </w:r>
      <w:r w:rsidRPr="00776B54">
        <w:rPr>
          <w:rFonts w:ascii="Times New Roman" w:hAnsi="Times New Roman"/>
          <w:sz w:val="28"/>
          <w:szCs w:val="28"/>
        </w:rPr>
        <w:t>а 201</w:t>
      </w:r>
      <w:r w:rsidR="00641562">
        <w:rPr>
          <w:rFonts w:ascii="Times New Roman" w:hAnsi="Times New Roman"/>
          <w:sz w:val="28"/>
          <w:szCs w:val="28"/>
        </w:rPr>
        <w:t>5</w:t>
      </w:r>
      <w:r w:rsidRPr="00776B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»  на </w:t>
      </w:r>
      <w:r w:rsidR="007F7D8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560013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 201</w:t>
      </w:r>
      <w:r w:rsidR="007F7D8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</w:t>
      </w:r>
      <w:r w:rsidRPr="00751E5C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1</w:t>
      </w:r>
      <w:r w:rsidR="009F7C0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-00  в СДК с. </w:t>
      </w:r>
      <w:proofErr w:type="spellStart"/>
      <w:r>
        <w:rPr>
          <w:rFonts w:ascii="Times New Roman" w:hAnsi="Times New Roman"/>
          <w:sz w:val="28"/>
        </w:rPr>
        <w:t>Кухаривка</w:t>
      </w:r>
      <w:proofErr w:type="spellEnd"/>
      <w:r>
        <w:rPr>
          <w:rFonts w:ascii="Times New Roman" w:hAnsi="Times New Roman"/>
          <w:sz w:val="28"/>
        </w:rPr>
        <w:t xml:space="preserve"> по адресу с. </w:t>
      </w:r>
      <w:proofErr w:type="spellStart"/>
      <w:r>
        <w:rPr>
          <w:rFonts w:ascii="Times New Roman" w:hAnsi="Times New Roman"/>
          <w:sz w:val="28"/>
        </w:rPr>
        <w:t>Кухаривка</w:t>
      </w:r>
      <w:proofErr w:type="spellEnd"/>
      <w:r>
        <w:rPr>
          <w:rFonts w:ascii="Times New Roman" w:hAnsi="Times New Roman"/>
          <w:sz w:val="28"/>
        </w:rPr>
        <w:t xml:space="preserve">, ул. Советов 33а. </w:t>
      </w:r>
    </w:p>
    <w:p w:rsidR="004F4AC6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проекта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776B54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76B54">
        <w:rPr>
          <w:rFonts w:ascii="Times New Roman" w:hAnsi="Times New Roman"/>
          <w:sz w:val="28"/>
          <w:szCs w:val="28"/>
        </w:rPr>
        <w:t>Ейского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6415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(приложение № 2).</w:t>
      </w:r>
    </w:p>
    <w:p w:rsidR="004F4AC6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Создать организационный комитет (оргкомитет) по проведению публичных слушаний по теме «Отчет о выполнении 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776B54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76B54">
        <w:rPr>
          <w:rFonts w:ascii="Times New Roman" w:hAnsi="Times New Roman"/>
          <w:sz w:val="28"/>
          <w:szCs w:val="28"/>
        </w:rPr>
        <w:t>Ейского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6415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</w:rPr>
        <w:t>(приложение № 3).</w:t>
      </w:r>
    </w:p>
    <w:p w:rsidR="004F4AC6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Создать рабочую группу по учету предложений по проекту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B54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76B54">
        <w:rPr>
          <w:rFonts w:ascii="Times New Roman" w:hAnsi="Times New Roman"/>
          <w:sz w:val="28"/>
          <w:szCs w:val="28"/>
        </w:rPr>
        <w:t>Ейского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6415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015C0" w:rsidRPr="007E418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(приложение  № 4).</w:t>
      </w:r>
    </w:p>
    <w:p w:rsidR="00F428D5" w:rsidRDefault="00F428D5" w:rsidP="007F7D8A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4F4AC6">
        <w:rPr>
          <w:rFonts w:ascii="Times New Roman" w:hAnsi="Times New Roman"/>
          <w:sz w:val="28"/>
        </w:rPr>
        <w:t xml:space="preserve">. Опубликовать  </w:t>
      </w:r>
      <w:r>
        <w:rPr>
          <w:rFonts w:ascii="Times New Roman" w:hAnsi="Times New Roman"/>
          <w:sz w:val="28"/>
        </w:rPr>
        <w:t xml:space="preserve"> </w:t>
      </w:r>
      <w:r w:rsidR="004F4AC6"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 xml:space="preserve"> </w:t>
      </w:r>
      <w:r w:rsidR="004F4AC6">
        <w:rPr>
          <w:rFonts w:ascii="Times New Roman" w:hAnsi="Times New Roman"/>
          <w:sz w:val="28"/>
        </w:rPr>
        <w:t>отчета</w:t>
      </w:r>
      <w:r>
        <w:rPr>
          <w:rFonts w:ascii="Times New Roman" w:hAnsi="Times New Roman"/>
          <w:sz w:val="28"/>
        </w:rPr>
        <w:t xml:space="preserve"> </w:t>
      </w:r>
      <w:r w:rsidR="004F4AC6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</w:t>
      </w:r>
      <w:r w:rsidR="004F4AC6">
        <w:rPr>
          <w:rFonts w:ascii="Times New Roman" w:hAnsi="Times New Roman"/>
          <w:sz w:val="28"/>
        </w:rPr>
        <w:t xml:space="preserve"> выполнении </w:t>
      </w:r>
      <w:r>
        <w:rPr>
          <w:rFonts w:ascii="Times New Roman" w:hAnsi="Times New Roman"/>
          <w:sz w:val="28"/>
        </w:rPr>
        <w:t xml:space="preserve"> </w:t>
      </w:r>
      <w:r w:rsidR="004F4AC6" w:rsidRPr="00776B54">
        <w:rPr>
          <w:rFonts w:ascii="Times New Roman" w:hAnsi="Times New Roman"/>
          <w:sz w:val="28"/>
          <w:szCs w:val="28"/>
        </w:rPr>
        <w:t xml:space="preserve">индикативного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AC6" w:rsidRPr="00776B54">
        <w:rPr>
          <w:rFonts w:ascii="Times New Roman" w:hAnsi="Times New Roman"/>
          <w:sz w:val="28"/>
          <w:szCs w:val="28"/>
        </w:rPr>
        <w:t>плана</w:t>
      </w:r>
    </w:p>
    <w:p w:rsidR="00F428D5" w:rsidRDefault="00F428D5" w:rsidP="00145D18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F4AC6" w:rsidRDefault="004F4AC6" w:rsidP="00F428D5">
      <w:pPr>
        <w:pStyle w:val="12"/>
        <w:jc w:val="both"/>
        <w:rPr>
          <w:rFonts w:ascii="Times New Roman" w:hAnsi="Times New Roman"/>
          <w:sz w:val="28"/>
        </w:rPr>
      </w:pPr>
      <w:r w:rsidRPr="00776B54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/>
          <w:sz w:val="28"/>
          <w:szCs w:val="28"/>
        </w:rPr>
        <w:t>разви</w:t>
      </w:r>
      <w:r w:rsidRPr="00776B54">
        <w:rPr>
          <w:rFonts w:ascii="Times New Roman" w:hAnsi="Times New Roman"/>
          <w:sz w:val="28"/>
          <w:szCs w:val="28"/>
        </w:rPr>
        <w:t xml:space="preserve">тия </w:t>
      </w:r>
      <w:proofErr w:type="spellStart"/>
      <w:r w:rsidRPr="00776B54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B54"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6415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015C0">
        <w:rPr>
          <w:rFonts w:ascii="Times New Roman" w:hAnsi="Times New Roman"/>
          <w:sz w:val="28"/>
          <w:szCs w:val="28"/>
        </w:rPr>
        <w:t xml:space="preserve"> в газете </w:t>
      </w:r>
      <w:r w:rsidR="000015C0" w:rsidRPr="007E418D">
        <w:rPr>
          <w:rFonts w:ascii="Times New Roman" w:hAnsi="Times New Roman"/>
          <w:sz w:val="28"/>
        </w:rPr>
        <w:t>«</w:t>
      </w:r>
      <w:r w:rsidR="000015C0">
        <w:rPr>
          <w:rFonts w:ascii="Times New Roman" w:hAnsi="Times New Roman"/>
          <w:sz w:val="28"/>
          <w:szCs w:val="28"/>
        </w:rPr>
        <w:t>Приазовские степи</w:t>
      </w:r>
      <w:r w:rsidR="000015C0" w:rsidRPr="007E418D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(приложение № 1).</w:t>
      </w:r>
    </w:p>
    <w:p w:rsidR="004F4AC6" w:rsidRDefault="004F4AC6" w:rsidP="004F4AC6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Контроль за выполнением настоящего решения возложить на руководителя общего отдела администрации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  Г.В.Макаренко.</w:t>
      </w:r>
    </w:p>
    <w:p w:rsidR="004F4AC6" w:rsidRDefault="004F4AC6" w:rsidP="004F4AC6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официального опубликования.</w:t>
      </w:r>
    </w:p>
    <w:p w:rsidR="004F4AC6" w:rsidRDefault="004F4AC6" w:rsidP="004F4AC6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</w:rPr>
        <w:t>М.Е.Куцаева</w:t>
      </w:r>
      <w:proofErr w:type="spellEnd"/>
      <w:r>
        <w:rPr>
          <w:rFonts w:ascii="Times New Roman" w:hAnsi="Times New Roman"/>
          <w:sz w:val="28"/>
        </w:rPr>
        <w:t xml:space="preserve">     </w:t>
      </w: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710DE" w:rsidRDefault="004F4AC6" w:rsidP="004F4AC6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8D5">
        <w:rPr>
          <w:sz w:val="28"/>
          <w:szCs w:val="28"/>
        </w:rPr>
        <w:tab/>
      </w:r>
    </w:p>
    <w:p w:rsidR="004F4AC6" w:rsidRPr="004F4AC6" w:rsidRDefault="004710DE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AC6" w:rsidRPr="004F4AC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AC6">
        <w:rPr>
          <w:rFonts w:ascii="Times New Roman" w:hAnsi="Times New Roman" w:cs="Times New Roman"/>
          <w:sz w:val="28"/>
          <w:szCs w:val="28"/>
        </w:rPr>
        <w:t>УТВЕРЖДЕН</w:t>
      </w:r>
    </w:p>
    <w:p w:rsidR="004F4AC6" w:rsidRPr="004F4AC6" w:rsidRDefault="004F4AC6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AC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</w:p>
    <w:p w:rsidR="004F4AC6" w:rsidRPr="004F4AC6" w:rsidRDefault="004F4AC6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A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4AC6" w:rsidRPr="00145D18" w:rsidRDefault="004F4AC6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AC6">
        <w:rPr>
          <w:rFonts w:ascii="Times New Roman" w:hAnsi="Times New Roman" w:cs="Times New Roman"/>
          <w:sz w:val="28"/>
          <w:szCs w:val="28"/>
        </w:rPr>
        <w:t xml:space="preserve">от </w:t>
      </w:r>
      <w:r w:rsidR="00145D18">
        <w:rPr>
          <w:rFonts w:ascii="Times New Roman" w:hAnsi="Times New Roman" w:cs="Times New Roman"/>
          <w:sz w:val="28"/>
          <w:szCs w:val="28"/>
          <w:u w:val="single"/>
        </w:rPr>
        <w:t>22.11.2016 г.</w:t>
      </w:r>
      <w:r w:rsidRPr="004F4AC6">
        <w:rPr>
          <w:rFonts w:ascii="Times New Roman" w:hAnsi="Times New Roman" w:cs="Times New Roman"/>
          <w:sz w:val="28"/>
          <w:szCs w:val="28"/>
        </w:rPr>
        <w:t xml:space="preserve">  № </w:t>
      </w:r>
      <w:r w:rsidR="00145D18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4F4AC6">
      <w:pPr>
        <w:pStyle w:val="12"/>
        <w:rPr>
          <w:rFonts w:ascii="Times New Roman" w:hAnsi="Times New Roman"/>
          <w:sz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5235"/>
        <w:gridCol w:w="1440"/>
        <w:gridCol w:w="1440"/>
        <w:gridCol w:w="1620"/>
      </w:tblGrid>
      <w:tr w:rsidR="004F4AC6" w:rsidRPr="004F4AC6" w:rsidTr="00076730">
        <w:trPr>
          <w:trHeight w:val="1200"/>
        </w:trPr>
        <w:tc>
          <w:tcPr>
            <w:tcW w:w="9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B25" w:rsidRPr="004F4AC6" w:rsidRDefault="00757B25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AC6" w:rsidRPr="007F7D8A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тчет о выполнении индикативного  плана социально-экономического развития  </w:t>
            </w:r>
            <w:proofErr w:type="spellStart"/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>Кухаривского</w:t>
            </w:r>
            <w:proofErr w:type="spellEnd"/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</w:t>
            </w:r>
            <w:proofErr w:type="spellStart"/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>Ейского</w:t>
            </w:r>
            <w:proofErr w:type="spellEnd"/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за 201</w:t>
            </w:r>
            <w:r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C6" w:rsidRPr="004F4AC6" w:rsidTr="00076730">
        <w:trPr>
          <w:trHeight w:val="330"/>
        </w:trPr>
        <w:tc>
          <w:tcPr>
            <w:tcW w:w="5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DD548E" w:rsidRDefault="004F4AC6" w:rsidP="005A2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A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DD548E" w:rsidRDefault="004F4AC6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4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выполнения плана</w:t>
            </w:r>
          </w:p>
        </w:tc>
      </w:tr>
      <w:tr w:rsidR="004F4AC6" w:rsidRPr="004F4AC6" w:rsidTr="00076730">
        <w:trPr>
          <w:trHeight w:val="450"/>
        </w:trPr>
        <w:tc>
          <w:tcPr>
            <w:tcW w:w="5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450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1.Индикаторы развития демографии, сферы труда и занятости</w:t>
            </w:r>
          </w:p>
        </w:tc>
      </w:tr>
      <w:tr w:rsidR="004F4AC6" w:rsidRPr="004F4AC6" w:rsidTr="00076730">
        <w:trPr>
          <w:trHeight w:val="7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  - всего, тыс.чел.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DA4F93" w:rsidRDefault="00DA4F93" w:rsidP="00DA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9A4B0B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6415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DF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F4AC6" w:rsidRPr="004F4AC6" w:rsidTr="00076730">
        <w:trPr>
          <w:trHeight w:val="53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DD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9A4B0B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415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DF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4F4AC6" w:rsidRPr="004F4AC6" w:rsidTr="00076730">
        <w:trPr>
          <w:trHeight w:val="53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641562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17360</w:t>
            </w:r>
            <w:r w:rsidR="00372E3C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4F4AC6" w:rsidRPr="004F4AC6" w:rsidTr="00076730">
        <w:trPr>
          <w:trHeight w:val="53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9A4B0B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4F4AC6" w:rsidRPr="004F4AC6" w:rsidTr="00076730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Фонд оплаты труда, млн.руб.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22BB9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1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4F4AC6" w:rsidRPr="004F4AC6" w:rsidTr="00076730">
        <w:trPr>
          <w:trHeight w:val="34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4F4AC6" w:rsidRPr="004F4AC6" w:rsidTr="00076730">
        <w:trPr>
          <w:trHeight w:val="34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2.1 Промышленное производство</w:t>
            </w:r>
          </w:p>
        </w:tc>
      </w:tr>
      <w:tr w:rsidR="004F4AC6" w:rsidRPr="004F4AC6" w:rsidTr="00076730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Объем отгруженных товаров собственного производства по крупным и средним предприятиям, млн.руб.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372E3C" w:rsidP="00DD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372E3C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4F4AC6" w:rsidRPr="004F4AC6" w:rsidTr="00076730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Обрабатывающие производства (</w:t>
            </w:r>
            <w:r w:rsidRPr="004F4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всего, </w:t>
            </w:r>
            <w:proofErr w:type="spellStart"/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372E3C" w:rsidP="00DD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825520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4F4AC6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2.2 Сельское хозяйство</w:t>
            </w:r>
          </w:p>
        </w:tc>
      </w:tr>
      <w:tr w:rsidR="004F4AC6" w:rsidRPr="004F4AC6" w:rsidTr="00076730">
        <w:trPr>
          <w:trHeight w:val="7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продукции сельского хозяйства всех сельхоз производителей, тыс.руб.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901644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организаций, тыс.руб.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4F4AC6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основных видов сельскохозяйственной продукции :</w:t>
            </w:r>
          </w:p>
        </w:tc>
      </w:tr>
      <w:tr w:rsidR="004F4AC6" w:rsidRPr="004F4AC6" w:rsidTr="00076730">
        <w:trPr>
          <w:trHeight w:val="4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Зерно и зернобобовые (в весе после доработки), 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372E3C" w:rsidP="0037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Соя,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Сахарная свекла,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82552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5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Подсолнечник  (в весе после  доработки),  </w:t>
            </w:r>
            <w:proofErr w:type="spellStart"/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тыс.тн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E4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Картофель - всего,  тыс.тонн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2A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Овощи- всего,  тыс.тонн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хозяйств и хозяйств индивидуальных предпринимателей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   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Плоды  и  ягоды- всего, 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DD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64156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 в 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крестьянских (фермерских) хозяйств и хозяйств индивидуальных предпринимателей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  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5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Скот  и птица  (в живом  весе)- всего, 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82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E4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Молоко,  тыс.тонн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F4AC6" w:rsidRPr="004F4AC6" w:rsidTr="00076730">
        <w:trPr>
          <w:trHeight w:val="5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числе;</w:t>
            </w:r>
          </w:p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 тыс.тонн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561C48" w:rsidRPr="004F4AC6" w:rsidTr="00076730">
        <w:trPr>
          <w:trHeight w:val="5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E47F82" w:rsidP="00E4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Яйца,  млн.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 млн.штук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 млн.штук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E47F82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поголовья сельскохозяйственных животных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поголовья крупного рогатого скота- коровы, 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10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Овцы и козы, 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AB207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Птица, тыс.голов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910419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1C48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2.3. Транспорт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Объем услуг, оказанных предприятиями транспорта- всего, млн.руб.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C48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2.4. Потребительский рынок</w:t>
            </w:r>
          </w:p>
        </w:tc>
      </w:tr>
      <w:tr w:rsidR="00561C48" w:rsidRPr="004F4AC6" w:rsidTr="00076730">
        <w:trPr>
          <w:trHeight w:val="5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910419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10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561C48" w:rsidRPr="004F4AC6" w:rsidTr="00076730">
        <w:trPr>
          <w:trHeight w:val="5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 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910419" w:rsidP="0091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10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61C48" w:rsidRPr="004F4AC6" w:rsidTr="00076730">
        <w:trPr>
          <w:trHeight w:val="510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2.5. Инвестиционная и строительная деятельность</w:t>
            </w:r>
          </w:p>
        </w:tc>
      </w:tr>
      <w:tr w:rsidR="00561C48" w:rsidRPr="004F4AC6" w:rsidTr="00076730">
        <w:trPr>
          <w:trHeight w:val="7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, млн.руб.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910419" w:rsidP="0056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561C48" w:rsidRPr="004F4AC6" w:rsidTr="00076730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выполненных собственными силами по виду деятельности </w:t>
            </w:r>
            <w:proofErr w:type="spellStart"/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строительство,млн</w:t>
            </w:r>
            <w:proofErr w:type="spellEnd"/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7F7D8A" w:rsidP="004F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C1201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561C48" w:rsidRPr="004F4AC6" w:rsidTr="00076730">
        <w:trPr>
          <w:trHeight w:val="540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3. Индикаторы развития малого и среднего предпринимательства</w:t>
            </w:r>
          </w:p>
        </w:tc>
      </w:tr>
      <w:tr w:rsidR="00561C48" w:rsidRPr="004F4AC6" w:rsidTr="00076730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7F7D8A" w:rsidP="0077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5A27C5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561C48" w:rsidRPr="004F4AC6" w:rsidTr="00076730">
        <w:trPr>
          <w:trHeight w:val="426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4. Индикаторы финансовых показателей</w:t>
            </w:r>
          </w:p>
        </w:tc>
      </w:tr>
      <w:tr w:rsidR="00561C48" w:rsidRPr="004F4AC6" w:rsidTr="00076730">
        <w:trPr>
          <w:trHeight w:val="42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предприятий, млн. 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5A27C5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561C48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Индикаторы развития социальной сферы</w:t>
            </w:r>
          </w:p>
        </w:tc>
      </w:tr>
      <w:tr w:rsidR="00561C48" w:rsidRPr="004F4AC6" w:rsidTr="00076730">
        <w:trPr>
          <w:trHeight w:val="7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дневных общеобразовательных учреждениях,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77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A27C5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4F4AC6" w:rsidRPr="004F4AC6" w:rsidRDefault="004F4AC6" w:rsidP="004F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C6" w:rsidRPr="004F4AC6" w:rsidRDefault="004F4AC6" w:rsidP="004F4AC6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F428D5" w:rsidRDefault="00F428D5" w:rsidP="004F4AC6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4F4AC6" w:rsidP="004F4AC6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</w:t>
      </w:r>
      <w:r w:rsidR="00F428D5">
        <w:rPr>
          <w:rFonts w:ascii="Times New Roman" w:hAnsi="Times New Roman"/>
          <w:sz w:val="28"/>
        </w:rPr>
        <w:t>администрации</w:t>
      </w:r>
    </w:p>
    <w:p w:rsidR="004F4AC6" w:rsidRDefault="00F428D5" w:rsidP="004F4AC6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  <w:t xml:space="preserve">Г.В.Макаренко     </w:t>
      </w: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7F7D8A" w:rsidRDefault="007F7D8A" w:rsidP="004F4AC6">
      <w:pPr>
        <w:pStyle w:val="12"/>
        <w:ind w:left="5664" w:firstLine="708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</w:t>
      </w:r>
      <w:r w:rsidR="007F7D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4F4AC6" w:rsidRDefault="004F4AC6" w:rsidP="004F4AC6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УТВЕРЖДЕН</w:t>
      </w:r>
    </w:p>
    <w:p w:rsidR="004F4AC6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решением Совета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   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4F4AC6" w:rsidRPr="00145D18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145D18">
        <w:rPr>
          <w:rFonts w:ascii="Times New Roman" w:hAnsi="Times New Roman"/>
          <w:sz w:val="28"/>
          <w:u w:val="single"/>
        </w:rPr>
        <w:t>22.11.2016 г.</w:t>
      </w:r>
      <w:r>
        <w:rPr>
          <w:rFonts w:ascii="Times New Roman" w:hAnsi="Times New Roman"/>
          <w:sz w:val="28"/>
        </w:rPr>
        <w:t xml:space="preserve">  № </w:t>
      </w:r>
      <w:r w:rsidR="00145D18">
        <w:rPr>
          <w:rFonts w:ascii="Times New Roman" w:hAnsi="Times New Roman"/>
          <w:sz w:val="28"/>
          <w:u w:val="single"/>
        </w:rPr>
        <w:t>88</w:t>
      </w: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F4AC6" w:rsidRPr="004710DE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</w:rPr>
        <w:t>ПОРЯДОК</w:t>
      </w:r>
    </w:p>
    <w:p w:rsidR="004F4AC6" w:rsidRPr="004710DE" w:rsidRDefault="004F4AC6" w:rsidP="004F4AC6">
      <w:pPr>
        <w:pStyle w:val="12"/>
        <w:ind w:firstLine="708"/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</w:rPr>
        <w:t xml:space="preserve">учета предложений и участия граждан в обсуждении проекта отчета о выполнении </w:t>
      </w:r>
      <w:r w:rsidRPr="004710DE"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4710DE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Pr="004710D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4710DE">
        <w:rPr>
          <w:rFonts w:ascii="Times New Roman" w:hAnsi="Times New Roman"/>
          <w:b/>
          <w:sz w:val="28"/>
          <w:szCs w:val="28"/>
        </w:rPr>
        <w:t>Ейского</w:t>
      </w:r>
      <w:proofErr w:type="spellEnd"/>
      <w:r w:rsidRPr="004710DE">
        <w:rPr>
          <w:rFonts w:ascii="Times New Roman" w:hAnsi="Times New Roman"/>
          <w:b/>
          <w:sz w:val="28"/>
          <w:szCs w:val="28"/>
        </w:rPr>
        <w:t xml:space="preserve"> района за 201</w:t>
      </w:r>
      <w:r w:rsidR="007F7D8A" w:rsidRPr="004710DE">
        <w:rPr>
          <w:rFonts w:ascii="Times New Roman" w:hAnsi="Times New Roman"/>
          <w:b/>
          <w:sz w:val="28"/>
          <w:szCs w:val="28"/>
        </w:rPr>
        <w:t>5</w:t>
      </w:r>
      <w:r w:rsidRPr="004710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4AC6" w:rsidRPr="004710DE" w:rsidRDefault="004F4AC6" w:rsidP="004F4AC6">
      <w:pPr>
        <w:pStyle w:val="12"/>
        <w:jc w:val="center"/>
        <w:rPr>
          <w:rFonts w:ascii="Times New Roman" w:hAnsi="Times New Roman"/>
          <w:b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4F4AC6" w:rsidRPr="00AE6D6D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E6D6D">
        <w:rPr>
          <w:rFonts w:ascii="Times New Roman" w:hAnsi="Times New Roman"/>
          <w:sz w:val="28"/>
          <w:szCs w:val="28"/>
        </w:rPr>
        <w:t>1.</w:t>
      </w:r>
      <w:r w:rsidR="004710DE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с момента опубликования (обнародования) проекта </w:t>
      </w:r>
      <w:r>
        <w:rPr>
          <w:rFonts w:ascii="Times New Roman" w:hAnsi="Times New Roman"/>
          <w:sz w:val="28"/>
          <w:szCs w:val="28"/>
        </w:rPr>
        <w:t xml:space="preserve">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7F7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E6D6D"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7F7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7F7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;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(обнародованному) проекту 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7F7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</w:t>
      </w:r>
      <w:r w:rsidR="007F7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отчета о выполнении и</w:t>
      </w:r>
      <w:r w:rsidRPr="00AE6D6D">
        <w:rPr>
          <w:rFonts w:ascii="Times New Roman" w:hAnsi="Times New Roman"/>
          <w:sz w:val="28"/>
          <w:szCs w:val="28"/>
        </w:rPr>
        <w:t xml:space="preserve">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6D6D">
        <w:rPr>
          <w:rFonts w:ascii="Times New Roman" w:hAnsi="Times New Roman"/>
          <w:sz w:val="28"/>
          <w:szCs w:val="28"/>
        </w:rPr>
        <w:t>201</w:t>
      </w:r>
      <w:r w:rsidR="007F7D8A">
        <w:rPr>
          <w:rFonts w:ascii="Times New Roman" w:hAnsi="Times New Roman"/>
          <w:sz w:val="28"/>
          <w:szCs w:val="28"/>
        </w:rPr>
        <w:t>5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год</w:t>
      </w:r>
      <w:r w:rsidR="00F4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F428D5" w:rsidRDefault="00F428D5" w:rsidP="00F428D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4F9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</w:t>
      </w:r>
      <w:r w:rsidR="00F428D5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>2003 г</w:t>
      </w:r>
      <w:r w:rsidR="007F7D8A"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131-ФЗ</w:t>
      </w:r>
      <w:r w:rsidR="007F7D8A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общих принципах</w:t>
      </w:r>
      <w:r w:rsidR="00F42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организации местного самоуправления в Российской Федерации</w:t>
      </w:r>
      <w:r w:rsidR="007F7D8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федеральному законодательству, законодательству Краснодарского края.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7F7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7F7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текст проекта</w:t>
      </w:r>
      <w:r w:rsidRPr="0053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0935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проект</w:t>
      </w:r>
      <w:r w:rsidRPr="0053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отчета о выполнении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0935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год)</w:t>
      </w:r>
      <w:r>
        <w:rPr>
          <w:rFonts w:ascii="Times New Roman" w:hAnsi="Times New Roman"/>
          <w:sz w:val="28"/>
        </w:rPr>
        <w:t xml:space="preserve"> или отклонении предложений, Совет депутатов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 в соответствии с регламентом заслушивает доклад председательствующего на сессии Совета депутатов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района, либо уполномоченного члена рабочей группы о деятельности  рабочей группы.</w:t>
      </w:r>
    </w:p>
    <w:p w:rsidR="00F428D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 проект отчета о выполнении </w:t>
      </w:r>
      <w:r w:rsidRPr="00AE6D6D">
        <w:rPr>
          <w:rFonts w:ascii="Times New Roman" w:hAnsi="Times New Roman"/>
          <w:sz w:val="28"/>
          <w:szCs w:val="28"/>
        </w:rPr>
        <w:t>индикативного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D6D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</w:t>
      </w:r>
    </w:p>
    <w:p w:rsidR="00F428D5" w:rsidRDefault="00F428D5" w:rsidP="004F4AC6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</w:p>
    <w:p w:rsidR="00F428D5" w:rsidRDefault="00F428D5" w:rsidP="00F428D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4F4AC6" w:rsidRDefault="004F4AC6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AE6D6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E6D6D">
        <w:rPr>
          <w:rFonts w:ascii="Times New Roman" w:hAnsi="Times New Roman"/>
          <w:sz w:val="28"/>
          <w:szCs w:val="28"/>
        </w:rPr>
        <w:t>Ейского</w:t>
      </w:r>
      <w:proofErr w:type="spellEnd"/>
      <w:r w:rsidRPr="00AE6D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за 201</w:t>
      </w:r>
      <w:r w:rsidR="000935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) предложений подлежат официальному опубликованию.</w:t>
      </w: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администрации </w:t>
      </w: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Г.В.Макаренко</w:t>
      </w:r>
    </w:p>
    <w:p w:rsidR="004F4AC6" w:rsidRDefault="004F4AC6" w:rsidP="004F4AC6">
      <w:pPr>
        <w:pStyle w:val="12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4F4AC6" w:rsidRDefault="004F4AC6" w:rsidP="004F4AC6">
      <w:pPr>
        <w:pStyle w:val="12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428D5" w:rsidRDefault="004F4AC6" w:rsidP="004F4AC6">
      <w:pPr>
        <w:pStyle w:val="12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ind w:left="5664"/>
        <w:rPr>
          <w:rFonts w:ascii="Times New Roman" w:hAnsi="Times New Roman"/>
          <w:sz w:val="28"/>
        </w:rPr>
      </w:pPr>
    </w:p>
    <w:p w:rsidR="004F4AC6" w:rsidRDefault="00F428D5" w:rsidP="004F4AC6">
      <w:pPr>
        <w:pStyle w:val="12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="004F4AC6">
        <w:rPr>
          <w:rFonts w:ascii="Times New Roman" w:hAnsi="Times New Roman"/>
          <w:sz w:val="28"/>
        </w:rPr>
        <w:t>ПРИЛОЖЕНИЕ № 3</w:t>
      </w:r>
    </w:p>
    <w:p w:rsidR="004F4AC6" w:rsidRDefault="004F4AC6" w:rsidP="004F4AC6">
      <w:pPr>
        <w:pStyle w:val="12"/>
        <w:ind w:left="4248" w:firstLine="708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F4AC6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4F4AC6" w:rsidRPr="006E1A38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145D18">
        <w:rPr>
          <w:rFonts w:ascii="Times New Roman" w:hAnsi="Times New Roman"/>
          <w:sz w:val="28"/>
          <w:u w:val="single"/>
        </w:rPr>
        <w:t>22.11.2016 г.</w:t>
      </w:r>
      <w:r>
        <w:rPr>
          <w:rFonts w:ascii="Times New Roman" w:hAnsi="Times New Roman"/>
          <w:sz w:val="28"/>
        </w:rPr>
        <w:t xml:space="preserve">  № </w:t>
      </w:r>
      <w:r w:rsidR="00145D18">
        <w:rPr>
          <w:rFonts w:ascii="Times New Roman" w:hAnsi="Times New Roman"/>
          <w:sz w:val="28"/>
          <w:u w:val="single"/>
        </w:rPr>
        <w:t>88</w:t>
      </w:r>
      <w:r>
        <w:rPr>
          <w:rFonts w:ascii="Times New Roman" w:hAnsi="Times New Roman"/>
          <w:sz w:val="28"/>
        </w:rPr>
        <w:t xml:space="preserve"> </w:t>
      </w:r>
    </w:p>
    <w:p w:rsidR="004F4AC6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4F4AC6" w:rsidRPr="004710DE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4710DE">
        <w:rPr>
          <w:rFonts w:ascii="Times New Roman" w:hAnsi="Times New Roman"/>
          <w:b/>
          <w:sz w:val="28"/>
          <w:szCs w:val="28"/>
        </w:rPr>
        <w:t>Состав</w:t>
      </w:r>
    </w:p>
    <w:p w:rsidR="009E777A" w:rsidRPr="004710DE" w:rsidRDefault="004F4AC6" w:rsidP="009E777A">
      <w:pPr>
        <w:pStyle w:val="12"/>
        <w:ind w:firstLine="708"/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</w:t>
      </w:r>
      <w:r w:rsidR="009E777A" w:rsidRPr="004710DE">
        <w:rPr>
          <w:rFonts w:ascii="Times New Roman" w:hAnsi="Times New Roman"/>
          <w:b/>
          <w:sz w:val="28"/>
        </w:rPr>
        <w:t xml:space="preserve">проекту отчета о выполнении </w:t>
      </w:r>
      <w:r w:rsidR="009E777A" w:rsidRPr="004710DE"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="009E777A" w:rsidRPr="004710DE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9E777A" w:rsidRPr="004710D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9E777A" w:rsidRPr="004710DE">
        <w:rPr>
          <w:rFonts w:ascii="Times New Roman" w:hAnsi="Times New Roman"/>
          <w:b/>
          <w:sz w:val="28"/>
          <w:szCs w:val="28"/>
        </w:rPr>
        <w:t>Ейского</w:t>
      </w:r>
      <w:proofErr w:type="spellEnd"/>
      <w:r w:rsidR="009E777A" w:rsidRPr="004710DE">
        <w:rPr>
          <w:rFonts w:ascii="Times New Roman" w:hAnsi="Times New Roman"/>
          <w:b/>
          <w:sz w:val="28"/>
          <w:szCs w:val="28"/>
        </w:rPr>
        <w:t xml:space="preserve"> района за 201</w:t>
      </w:r>
      <w:r w:rsidR="00093565" w:rsidRPr="004710DE">
        <w:rPr>
          <w:rFonts w:ascii="Times New Roman" w:hAnsi="Times New Roman"/>
          <w:b/>
          <w:sz w:val="28"/>
          <w:szCs w:val="28"/>
        </w:rPr>
        <w:t>5</w:t>
      </w:r>
      <w:r w:rsidR="009E777A" w:rsidRPr="004710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4AC6" w:rsidRPr="00536E12" w:rsidRDefault="004F4AC6" w:rsidP="004F4AC6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4F4AC6" w:rsidRDefault="004F4AC6" w:rsidP="004F4AC6">
      <w:pPr>
        <w:pStyle w:val="12"/>
        <w:ind w:left="4860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Григоренко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депутат Совета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Наталья Александровна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Велигура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депутат Совета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Сергей Викторович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09356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Сергеева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 xml:space="preserve">- депутат Совета </w:t>
      </w:r>
      <w:proofErr w:type="spellStart"/>
      <w:r w:rsidR="00F428D5">
        <w:rPr>
          <w:rFonts w:ascii="Times New Roman" w:hAnsi="Times New Roman"/>
          <w:sz w:val="28"/>
        </w:rPr>
        <w:t>Кухаривского</w:t>
      </w:r>
      <w:proofErr w:type="spellEnd"/>
    </w:p>
    <w:p w:rsidR="00F428D5" w:rsidRDefault="0009356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Ирина Григорьевна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  <w:t xml:space="preserve"> сельского поселения </w:t>
      </w:r>
      <w:proofErr w:type="spellStart"/>
      <w:r w:rsidR="00F428D5">
        <w:rPr>
          <w:rFonts w:ascii="Times New Roman" w:hAnsi="Times New Roman"/>
          <w:sz w:val="28"/>
        </w:rPr>
        <w:t>Ейского</w:t>
      </w:r>
      <w:proofErr w:type="spellEnd"/>
      <w:r w:rsidR="00F428D5">
        <w:rPr>
          <w:rFonts w:ascii="Times New Roman" w:hAnsi="Times New Roman"/>
          <w:sz w:val="28"/>
        </w:rPr>
        <w:t xml:space="preserve">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Алимова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депутат Совета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Елена Михайловна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Макаренко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начальник общего отдела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Галина Васильевна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 администрации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Г.В.Макаренко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F4AC6" w:rsidRDefault="004F4AC6" w:rsidP="004F4AC6">
      <w:pPr>
        <w:pStyle w:val="12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ПРИЛОЖЕНИЕ № 4</w:t>
      </w:r>
    </w:p>
    <w:p w:rsidR="004F4AC6" w:rsidRDefault="004F4AC6" w:rsidP="004F4AC6">
      <w:pPr>
        <w:pStyle w:val="12"/>
        <w:ind w:left="4248" w:firstLine="708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F4AC6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4F4AC6" w:rsidRPr="00145D18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145D18">
        <w:rPr>
          <w:rFonts w:ascii="Times New Roman" w:hAnsi="Times New Roman"/>
          <w:sz w:val="28"/>
          <w:u w:val="single"/>
        </w:rPr>
        <w:t>22.11.2016 г.</w:t>
      </w:r>
      <w:r>
        <w:rPr>
          <w:rFonts w:ascii="Times New Roman" w:hAnsi="Times New Roman"/>
          <w:sz w:val="28"/>
        </w:rPr>
        <w:t xml:space="preserve">  № </w:t>
      </w:r>
      <w:r w:rsidR="00145D18">
        <w:rPr>
          <w:rFonts w:ascii="Times New Roman" w:hAnsi="Times New Roman"/>
          <w:sz w:val="28"/>
          <w:u w:val="single"/>
        </w:rPr>
        <w:t>88</w:t>
      </w:r>
    </w:p>
    <w:p w:rsidR="004F4AC6" w:rsidRDefault="004F4AC6" w:rsidP="004F4AC6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4F4AC6" w:rsidRPr="00560013" w:rsidRDefault="004F4AC6" w:rsidP="004F4AC6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4F4AC6" w:rsidRPr="004710DE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</w:rPr>
        <w:t>Состав</w:t>
      </w:r>
    </w:p>
    <w:p w:rsidR="009E777A" w:rsidRPr="004710DE" w:rsidRDefault="004F4AC6" w:rsidP="009E777A">
      <w:pPr>
        <w:pStyle w:val="12"/>
        <w:ind w:firstLine="708"/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</w:rPr>
        <w:t xml:space="preserve">рабочей группы по учету предложений по проекту </w:t>
      </w:r>
      <w:r w:rsidR="009E777A" w:rsidRPr="004710DE">
        <w:rPr>
          <w:rFonts w:ascii="Times New Roman" w:hAnsi="Times New Roman"/>
          <w:b/>
          <w:sz w:val="28"/>
        </w:rPr>
        <w:t xml:space="preserve">отчета о выполнении </w:t>
      </w:r>
      <w:r w:rsidR="009E777A" w:rsidRPr="004710DE"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="009E777A" w:rsidRPr="004710DE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9E777A" w:rsidRPr="004710D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9E777A" w:rsidRPr="004710DE">
        <w:rPr>
          <w:rFonts w:ascii="Times New Roman" w:hAnsi="Times New Roman"/>
          <w:b/>
          <w:sz w:val="28"/>
          <w:szCs w:val="28"/>
        </w:rPr>
        <w:t>Ейского</w:t>
      </w:r>
      <w:proofErr w:type="spellEnd"/>
      <w:r w:rsidR="009E777A" w:rsidRPr="004710DE">
        <w:rPr>
          <w:rFonts w:ascii="Times New Roman" w:hAnsi="Times New Roman"/>
          <w:b/>
          <w:sz w:val="28"/>
          <w:szCs w:val="28"/>
        </w:rPr>
        <w:t xml:space="preserve"> района за 201</w:t>
      </w:r>
      <w:r w:rsidR="00093565" w:rsidRPr="004710DE">
        <w:rPr>
          <w:rFonts w:ascii="Times New Roman" w:hAnsi="Times New Roman"/>
          <w:b/>
          <w:sz w:val="28"/>
          <w:szCs w:val="28"/>
        </w:rPr>
        <w:t>5</w:t>
      </w:r>
      <w:r w:rsidR="009E777A" w:rsidRPr="004710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4AC6" w:rsidRPr="0064533E" w:rsidRDefault="004F4AC6" w:rsidP="009E777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4F4AC6" w:rsidRPr="00560013" w:rsidRDefault="004F4AC6" w:rsidP="004F4AC6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Pr="00560013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</w:rPr>
      </w:pP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Зимина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главный экономист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Наталья Георгиевна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ЗАО«</w:t>
      </w:r>
      <w:proofErr w:type="spellStart"/>
      <w:r>
        <w:rPr>
          <w:rFonts w:ascii="Times New Roman" w:hAnsi="Times New Roman"/>
          <w:sz w:val="28"/>
        </w:rPr>
        <w:t>Воронцовское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председатель Совета ветеранов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Михайловна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 Воронцовка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A8419B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Феклистов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  <w:t xml:space="preserve">- депутат Совета </w:t>
      </w:r>
      <w:proofErr w:type="spellStart"/>
      <w:r w:rsidR="00F428D5">
        <w:rPr>
          <w:rFonts w:ascii="Times New Roman" w:hAnsi="Times New Roman"/>
          <w:sz w:val="28"/>
        </w:rPr>
        <w:t>Кухаривского</w:t>
      </w:r>
      <w:proofErr w:type="spellEnd"/>
    </w:p>
    <w:p w:rsidR="00F428D5" w:rsidRDefault="00A8419B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 Степанович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  <w:t>сельского поселения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 администрации</w:t>
      </w:r>
    </w:p>
    <w:p w:rsidR="005B3F9C" w:rsidRPr="004F4AC6" w:rsidRDefault="00F428D5" w:rsidP="00F428D5">
      <w:pPr>
        <w:pStyle w:val="12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Г.В.Макаренко</w:t>
      </w:r>
    </w:p>
    <w:sectPr w:rsidR="005B3F9C" w:rsidRPr="004F4AC6" w:rsidSect="00757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4AC6"/>
    <w:rsid w:val="000015C0"/>
    <w:rsid w:val="0009048F"/>
    <w:rsid w:val="00093565"/>
    <w:rsid w:val="000C7317"/>
    <w:rsid w:val="00106F8B"/>
    <w:rsid w:val="00145D18"/>
    <w:rsid w:val="001571EF"/>
    <w:rsid w:val="00187CAF"/>
    <w:rsid w:val="002A5E53"/>
    <w:rsid w:val="00372E3C"/>
    <w:rsid w:val="00377C35"/>
    <w:rsid w:val="004710DE"/>
    <w:rsid w:val="004F332B"/>
    <w:rsid w:val="004F45F8"/>
    <w:rsid w:val="004F4AC6"/>
    <w:rsid w:val="00561C48"/>
    <w:rsid w:val="005A27C5"/>
    <w:rsid w:val="005B3F9C"/>
    <w:rsid w:val="005B45EB"/>
    <w:rsid w:val="005F4FE8"/>
    <w:rsid w:val="00611E94"/>
    <w:rsid w:val="00641562"/>
    <w:rsid w:val="00757B25"/>
    <w:rsid w:val="00776244"/>
    <w:rsid w:val="007F7D8A"/>
    <w:rsid w:val="00825520"/>
    <w:rsid w:val="00851B69"/>
    <w:rsid w:val="00910419"/>
    <w:rsid w:val="009A4B0B"/>
    <w:rsid w:val="009E777A"/>
    <w:rsid w:val="009F7C0A"/>
    <w:rsid w:val="00A8419B"/>
    <w:rsid w:val="00AB207A"/>
    <w:rsid w:val="00BA1F6B"/>
    <w:rsid w:val="00C1201F"/>
    <w:rsid w:val="00C61313"/>
    <w:rsid w:val="00DA4F93"/>
    <w:rsid w:val="00DD548E"/>
    <w:rsid w:val="00DF48D6"/>
    <w:rsid w:val="00E47F82"/>
    <w:rsid w:val="00E72F4B"/>
    <w:rsid w:val="00E971EF"/>
    <w:rsid w:val="00F22BB9"/>
    <w:rsid w:val="00F4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F"/>
  </w:style>
  <w:style w:type="paragraph" w:styleId="1">
    <w:name w:val="heading 1"/>
    <w:basedOn w:val="a"/>
    <w:next w:val="a"/>
    <w:link w:val="11"/>
    <w:qFormat/>
    <w:rsid w:val="004F4AC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4F4AC6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1"/>
    <w:basedOn w:val="a0"/>
    <w:link w:val="1"/>
    <w:rsid w:val="004F4A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4F4AC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2">
    <w:name w:val="Текст1"/>
    <w:basedOn w:val="a"/>
    <w:uiPriority w:val="99"/>
    <w:rsid w:val="004F4AC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4F4AC6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33A4-D714-4529-8F0D-C25CDABE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2016-11-22T14:01:00Z</cp:lastPrinted>
  <dcterms:created xsi:type="dcterms:W3CDTF">2014-11-24T15:38:00Z</dcterms:created>
  <dcterms:modified xsi:type="dcterms:W3CDTF">2016-11-23T10:44:00Z</dcterms:modified>
</cp:coreProperties>
</file>