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0B7" w:rsidRPr="00943F4A" w:rsidTr="00014EF9">
        <w:tc>
          <w:tcPr>
            <w:tcW w:w="4785" w:type="dxa"/>
          </w:tcPr>
          <w:p w:rsidR="009400B7" w:rsidRPr="00943F4A" w:rsidRDefault="009400B7" w:rsidP="00014EF9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АДМИНИСТРАЦИЯ</w:t>
            </w:r>
          </w:p>
          <w:p w:rsidR="009400B7" w:rsidRPr="00943F4A" w:rsidRDefault="009400B7" w:rsidP="00014EF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9400B7" w:rsidRPr="00943F4A" w:rsidRDefault="009400B7" w:rsidP="00014EF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РАВНИННЫЙ СЕЛЬСОВЕТ</w:t>
            </w:r>
          </w:p>
          <w:p w:rsidR="009400B7" w:rsidRPr="00943F4A" w:rsidRDefault="009400B7" w:rsidP="00014EF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ПОНОМАРЕВСКОГО РАЙОНА</w:t>
            </w:r>
            <w:r w:rsidRPr="00943F4A"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9400B7" w:rsidRPr="00943F4A" w:rsidRDefault="009400B7" w:rsidP="00014EF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00B7" w:rsidRPr="00943F4A" w:rsidRDefault="009400B7" w:rsidP="00014EF9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 w:rsidRPr="00943F4A">
              <w:rPr>
                <w:sz w:val="22"/>
                <w:szCs w:val="22"/>
              </w:rPr>
              <w:t xml:space="preserve">    ПОСТАНОВЛЕНИЕ</w:t>
            </w:r>
          </w:p>
          <w:p w:rsidR="009400B7" w:rsidRPr="00D42F7C" w:rsidRDefault="009400B7" w:rsidP="00014EF9">
            <w:pPr>
              <w:spacing w:line="36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26.01.2021</w:t>
            </w:r>
            <w:r w:rsidRPr="00D42F7C">
              <w:rPr>
                <w:rFonts w:ascii="Times New Roman" w:hAnsi="Times New Roman"/>
                <w:sz w:val="28"/>
                <w:szCs w:val="28"/>
              </w:rPr>
              <w:t xml:space="preserve">  № 1-п </w:t>
            </w:r>
          </w:p>
          <w:p w:rsidR="009400B7" w:rsidRPr="00D42F7C" w:rsidRDefault="009400B7" w:rsidP="00014EF9">
            <w:pPr>
              <w:spacing w:line="36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F7C">
              <w:rPr>
                <w:rFonts w:ascii="Times New Roman" w:hAnsi="Times New Roman"/>
                <w:sz w:val="28"/>
                <w:szCs w:val="28"/>
              </w:rPr>
              <w:t>п.Равнинный</w:t>
            </w:r>
          </w:p>
          <w:p w:rsidR="009400B7" w:rsidRPr="00943F4A" w:rsidRDefault="009400B7" w:rsidP="00014EF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00B7" w:rsidRPr="009400B7" w:rsidRDefault="009400B7" w:rsidP="009400B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00B7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административных </w:t>
            </w:r>
          </w:p>
          <w:p w:rsidR="009400B7" w:rsidRPr="009400B7" w:rsidRDefault="009400B7" w:rsidP="009400B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00B7">
              <w:rPr>
                <w:rFonts w:ascii="Times New Roman" w:hAnsi="Times New Roman"/>
                <w:sz w:val="28"/>
                <w:szCs w:val="28"/>
              </w:rPr>
              <w:t>регламентов по предоставлению</w:t>
            </w:r>
          </w:p>
          <w:p w:rsidR="009400B7" w:rsidRPr="009400B7" w:rsidRDefault="009400B7" w:rsidP="009400B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00B7">
              <w:rPr>
                <w:rFonts w:ascii="Times New Roman" w:hAnsi="Times New Roman"/>
                <w:sz w:val="28"/>
                <w:szCs w:val="28"/>
              </w:rPr>
              <w:t xml:space="preserve"> муниципальных услуг в МО </w:t>
            </w:r>
          </w:p>
          <w:p w:rsidR="009400B7" w:rsidRPr="009400B7" w:rsidRDefault="009400B7" w:rsidP="009400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Равнинный</w:t>
            </w:r>
            <w:r w:rsidRPr="009400B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400B7" w:rsidRPr="00943F4A" w:rsidRDefault="009400B7" w:rsidP="00014EF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9400B7" w:rsidRPr="00943F4A" w:rsidRDefault="009400B7" w:rsidP="00014EF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400B7" w:rsidRPr="00943F4A" w:rsidRDefault="009400B7" w:rsidP="009400B7">
      <w:pPr>
        <w:pStyle w:val="a4"/>
        <w:rPr>
          <w:rFonts w:ascii="Times New Roman" w:hAnsi="Times New Roman"/>
          <w:b/>
          <w:sz w:val="22"/>
          <w:szCs w:val="22"/>
        </w:rPr>
      </w:pPr>
    </w:p>
    <w:p w:rsidR="009400B7" w:rsidRPr="009400B7" w:rsidRDefault="009400B7" w:rsidP="009400B7">
      <w:pPr>
        <w:spacing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9400B7">
        <w:rPr>
          <w:rFonts w:ascii="Times New Roman" w:eastAsia="Calibri" w:hAnsi="Times New Roman"/>
          <w:sz w:val="28"/>
          <w:szCs w:val="28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00B7">
          <w:rPr>
            <w:rFonts w:ascii="Times New Roman" w:eastAsia="Calibri" w:hAnsi="Times New Roman"/>
            <w:sz w:val="28"/>
            <w:szCs w:val="28"/>
          </w:rPr>
          <w:t>2003 г</w:t>
        </w:r>
      </w:smartTag>
      <w:r w:rsidRPr="009400B7">
        <w:rPr>
          <w:rFonts w:ascii="Times New Roman" w:eastAsia="Calibri" w:hAnsi="Times New Roman"/>
          <w:sz w:val="28"/>
          <w:szCs w:val="28"/>
        </w:rPr>
        <w:t>.  № 131-ФЗ «Об общих принципах организации местного самоуправления в Российской Федерации», статьей 24 Градостроительного Кодекса Российской Федерации,</w:t>
      </w:r>
      <w:r w:rsidRPr="009400B7">
        <w:rPr>
          <w:rFonts w:ascii="Times New Roman" w:hAnsi="Times New Roman"/>
          <w:sz w:val="28"/>
          <w:szCs w:val="28"/>
        </w:rPr>
        <w:t xml:space="preserve"> на основании Устава:</w:t>
      </w:r>
    </w:p>
    <w:p w:rsidR="009400B7" w:rsidRPr="009400B7" w:rsidRDefault="009400B7" w:rsidP="009400B7">
      <w:pPr>
        <w:spacing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9400B7">
        <w:rPr>
          <w:rFonts w:ascii="Times New Roman" w:hAnsi="Times New Roman"/>
          <w:sz w:val="28"/>
          <w:szCs w:val="28"/>
        </w:rPr>
        <w:t>1. Утвердить административные регламенты по предоставлению муниципальных услуг:</w:t>
      </w:r>
    </w:p>
    <w:p w:rsidR="009400B7" w:rsidRPr="009400B7" w:rsidRDefault="009400B7" w:rsidP="00940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0B7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bookmarkStart w:id="0" w:name="P58"/>
      <w:bookmarkEnd w:id="0"/>
      <w:r w:rsidRPr="009400B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014EF9" w:rsidRPr="009400B7">
        <w:rPr>
          <w:rFonts w:ascii="Times New Roman" w:hAnsi="Times New Roman"/>
          <w:bCs/>
          <w:sz w:val="28"/>
          <w:szCs w:val="28"/>
        </w:rPr>
        <w:t>«</w:t>
      </w:r>
      <w:r w:rsidR="00014EF9" w:rsidRPr="00A21C09">
        <w:rPr>
          <w:rFonts w:ascii="Times New Roman" w:hAnsi="Times New Roman"/>
          <w:b w:val="0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  <w:r w:rsidR="00014EF9" w:rsidRPr="009400B7">
        <w:rPr>
          <w:rFonts w:ascii="Times New Roman" w:hAnsi="Times New Roman"/>
          <w:sz w:val="28"/>
          <w:szCs w:val="28"/>
        </w:rPr>
        <w:t xml:space="preserve"> </w:t>
      </w:r>
      <w:r w:rsidRPr="009400B7">
        <w:rPr>
          <w:rFonts w:ascii="Times New Roman" w:hAnsi="Times New Roman" w:cs="Times New Roman"/>
          <w:b w:val="0"/>
          <w:sz w:val="28"/>
          <w:szCs w:val="28"/>
        </w:rPr>
        <w:t>(приложение № 1);</w:t>
      </w:r>
    </w:p>
    <w:p w:rsidR="009400B7" w:rsidRPr="009400B7" w:rsidRDefault="009400B7" w:rsidP="00940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0B7">
        <w:rPr>
          <w:rFonts w:ascii="Times New Roman" w:hAnsi="Times New Roman" w:cs="Times New Roman"/>
          <w:b w:val="0"/>
          <w:sz w:val="28"/>
          <w:szCs w:val="28"/>
        </w:rPr>
        <w:t>1.2. Административный регламент предоставления муниципальной услуги «</w:t>
      </w:r>
      <w:r w:rsidR="00A21C09" w:rsidRPr="007166FD">
        <w:rPr>
          <w:rFonts w:ascii="Times New Roman" w:hAnsi="Times New Roman"/>
          <w:b w:val="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9400B7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2);</w:t>
      </w:r>
    </w:p>
    <w:p w:rsidR="009400B7" w:rsidRPr="004E03BF" w:rsidRDefault="009400B7" w:rsidP="004E03BF">
      <w:pPr>
        <w:pStyle w:val="a4"/>
        <w:ind w:left="708" w:firstLine="1"/>
        <w:rPr>
          <w:rFonts w:ascii="Times New Roman" w:hAnsi="Times New Roman"/>
          <w:sz w:val="28"/>
          <w:szCs w:val="28"/>
        </w:rPr>
      </w:pPr>
      <w:r w:rsidRPr="009400B7">
        <w:rPr>
          <w:rFonts w:ascii="Times New Roman" w:hAnsi="Times New Roman"/>
          <w:sz w:val="28"/>
          <w:szCs w:val="28"/>
        </w:rPr>
        <w:t xml:space="preserve">1.3. </w:t>
      </w:r>
      <w:bookmarkStart w:id="1" w:name="Par38"/>
      <w:bookmarkEnd w:id="1"/>
      <w:r w:rsidRPr="009400B7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4E03BF" w:rsidRPr="004E03BF">
        <w:rPr>
          <w:rFonts w:ascii="Times New Roman" w:hAnsi="Times New Roman"/>
          <w:sz w:val="28"/>
          <w:szCs w:val="28"/>
        </w:rPr>
        <w:t>«Выдача разрешения на отклонение от предельных параметров разрешенного строительства,</w:t>
      </w:r>
      <w:r w:rsidR="004E03BF">
        <w:rPr>
          <w:rFonts w:ascii="Times New Roman" w:hAnsi="Times New Roman"/>
          <w:sz w:val="28"/>
          <w:szCs w:val="28"/>
        </w:rPr>
        <w:t xml:space="preserve"> </w:t>
      </w:r>
      <w:r w:rsidR="004E03BF" w:rsidRPr="004E03BF">
        <w:rPr>
          <w:rFonts w:ascii="Times New Roman" w:hAnsi="Times New Roman"/>
          <w:sz w:val="28"/>
          <w:szCs w:val="28"/>
        </w:rPr>
        <w:t>реконструкции объектов капитального строительства»</w:t>
      </w:r>
      <w:r w:rsidRPr="009400B7">
        <w:rPr>
          <w:rFonts w:ascii="Times New Roman" w:hAnsi="Times New Roman"/>
          <w:b/>
          <w:sz w:val="28"/>
          <w:szCs w:val="28"/>
        </w:rPr>
        <w:t xml:space="preserve"> </w:t>
      </w:r>
      <w:r w:rsidRPr="009400B7">
        <w:rPr>
          <w:rFonts w:ascii="Times New Roman" w:hAnsi="Times New Roman"/>
          <w:sz w:val="28"/>
          <w:szCs w:val="28"/>
        </w:rPr>
        <w:t>(приложение № 3);</w:t>
      </w:r>
      <w:r w:rsidRPr="009400B7">
        <w:rPr>
          <w:rFonts w:ascii="Times New Roman" w:hAnsi="Times New Roman"/>
          <w:bCs/>
          <w:sz w:val="28"/>
          <w:szCs w:val="28"/>
        </w:rPr>
        <w:t xml:space="preserve"> </w:t>
      </w:r>
    </w:p>
    <w:p w:rsidR="009400B7" w:rsidRPr="004E03BF" w:rsidRDefault="009400B7" w:rsidP="004E03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00B7">
        <w:rPr>
          <w:rFonts w:ascii="Times New Roman" w:hAnsi="Times New Roman"/>
          <w:bCs/>
          <w:sz w:val="28"/>
          <w:szCs w:val="28"/>
        </w:rPr>
        <w:t xml:space="preserve">1.4. Административный регламент предоставления муниципальной услуги </w:t>
      </w:r>
      <w:r w:rsidRPr="004E03BF">
        <w:rPr>
          <w:rFonts w:ascii="Times New Roman" w:hAnsi="Times New Roman"/>
          <w:bCs/>
          <w:sz w:val="28"/>
          <w:szCs w:val="28"/>
        </w:rPr>
        <w:t>«</w:t>
      </w:r>
      <w:r w:rsidR="004E03BF" w:rsidRPr="004E03BF">
        <w:rPr>
          <w:rFonts w:ascii="Times New Roman" w:hAnsi="Times New Roman"/>
          <w:sz w:val="28"/>
          <w:szCs w:val="28"/>
        </w:rPr>
        <w:t>Выдача разрешения на отклонение от предельных параметров разрешенного строительства,</w:t>
      </w:r>
      <w:r w:rsidR="004E03BF">
        <w:rPr>
          <w:rFonts w:ascii="Times New Roman" w:hAnsi="Times New Roman"/>
          <w:sz w:val="28"/>
          <w:szCs w:val="28"/>
        </w:rPr>
        <w:t xml:space="preserve"> </w:t>
      </w:r>
      <w:r w:rsidR="004E03BF" w:rsidRPr="004E03BF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 w:rsidR="004E03BF">
        <w:rPr>
          <w:rFonts w:ascii="Times New Roman" w:hAnsi="Times New Roman"/>
          <w:sz w:val="28"/>
          <w:szCs w:val="28"/>
        </w:rPr>
        <w:t>»</w:t>
      </w:r>
    </w:p>
    <w:p w:rsidR="009400B7" w:rsidRPr="009400B7" w:rsidRDefault="009400B7" w:rsidP="009400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0B7">
        <w:rPr>
          <w:rFonts w:ascii="Times New Roman" w:hAnsi="Times New Roman"/>
          <w:bCs/>
          <w:sz w:val="28"/>
          <w:szCs w:val="28"/>
        </w:rPr>
        <w:t xml:space="preserve">2. </w:t>
      </w:r>
      <w:r w:rsidRPr="009400B7">
        <w:rPr>
          <w:rFonts w:ascii="Times New Roman" w:hAnsi="Times New Roman"/>
          <w:spacing w:val="-2"/>
          <w:sz w:val="28"/>
          <w:szCs w:val="28"/>
        </w:rPr>
        <w:t>Контроль за исполнением настоящего Постановления оставляю за собой</w:t>
      </w:r>
      <w:r w:rsidRPr="009400B7">
        <w:rPr>
          <w:rFonts w:ascii="Times New Roman" w:hAnsi="Times New Roman"/>
          <w:spacing w:val="-1"/>
          <w:sz w:val="28"/>
          <w:szCs w:val="28"/>
        </w:rPr>
        <w:t>.</w:t>
      </w:r>
    </w:p>
    <w:p w:rsidR="009400B7" w:rsidRPr="009400B7" w:rsidRDefault="009400B7" w:rsidP="009400B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0B7">
        <w:rPr>
          <w:rFonts w:ascii="Times New Roman" w:hAnsi="Times New Roman"/>
          <w:spacing w:val="-11"/>
          <w:w w:val="88"/>
          <w:sz w:val="28"/>
          <w:szCs w:val="28"/>
        </w:rPr>
        <w:t xml:space="preserve">3.    </w:t>
      </w:r>
      <w:r w:rsidRPr="009400B7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9400B7" w:rsidRPr="009400B7" w:rsidRDefault="009400B7" w:rsidP="009400B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0B7" w:rsidRPr="009400B7" w:rsidRDefault="009400B7" w:rsidP="009400B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00B7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</w:t>
      </w:r>
      <w:r>
        <w:rPr>
          <w:rFonts w:ascii="Times New Roman" w:hAnsi="Times New Roman"/>
          <w:sz w:val="28"/>
          <w:szCs w:val="28"/>
        </w:rPr>
        <w:t>А.А.Кривоплясов</w:t>
      </w:r>
    </w:p>
    <w:p w:rsidR="009400B7" w:rsidRDefault="009400B7" w:rsidP="009400B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F9" w:rsidRPr="009400B7" w:rsidRDefault="00014EF9" w:rsidP="00014EF9">
      <w:pPr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166FD" w:rsidRPr="007166FD" w:rsidRDefault="007166FD" w:rsidP="007166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166FD" w:rsidRPr="007166FD" w:rsidRDefault="007166FD" w:rsidP="007166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166FD" w:rsidRPr="007166FD" w:rsidRDefault="007166FD" w:rsidP="007166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7166FD" w:rsidRPr="007166FD" w:rsidRDefault="007166FD" w:rsidP="007166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014E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6FD" w:rsidRPr="007166FD" w:rsidRDefault="007166FD" w:rsidP="00014E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014E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</w:t>
      </w:r>
      <w:r w:rsidRPr="007166FD">
        <w:rPr>
          <w:rFonts w:ascii="Times New Roman" w:hAnsi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color w:val="000000"/>
          <w:sz w:val="28"/>
          <w:szCs w:val="28"/>
        </w:rPr>
        <w:t xml:space="preserve">» (далее – муниципальная услуга) </w:t>
      </w:r>
      <w:r w:rsidRPr="007166FD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7166FD">
        <w:rPr>
          <w:rFonts w:ascii="Times New Roman" w:hAnsi="Times New Roman"/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014E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2. Заявители на получение муниципальной услуги: юридические и физические лица.</w:t>
      </w:r>
      <w:r w:rsidR="00014EF9">
        <w:rPr>
          <w:rFonts w:ascii="Times New Roman" w:hAnsi="Times New Roman"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014E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7166FD" w:rsidRPr="007166FD" w:rsidRDefault="007166FD" w:rsidP="00014E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3. Наименование органа местного самоуправления: </w:t>
      </w:r>
      <w:r w:rsidR="00014EF9">
        <w:rPr>
          <w:rFonts w:ascii="Times New Roman" w:hAnsi="Times New Roman"/>
          <w:sz w:val="28"/>
          <w:szCs w:val="28"/>
        </w:rPr>
        <w:t>Администрация МО Равнинный сельсовет Пономаревского района Оренбургской области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Почтовый адрес: </w:t>
      </w:r>
      <w:r w:rsidR="00014EF9">
        <w:rPr>
          <w:rFonts w:ascii="Times New Roman" w:hAnsi="Times New Roman"/>
          <w:sz w:val="28"/>
          <w:szCs w:val="28"/>
        </w:rPr>
        <w:t>461787 п.Равнинный ул.Советская 11 Пономаревский район Оренбургская область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 w:rsidR="00014EF9">
        <w:rPr>
          <w:rFonts w:ascii="Times New Roman" w:hAnsi="Times New Roman"/>
          <w:sz w:val="28"/>
          <w:szCs w:val="28"/>
          <w:lang w:val="en-US"/>
        </w:rPr>
        <w:t>ravninnijsovet</w:t>
      </w:r>
      <w:r w:rsidR="00014EF9" w:rsidRPr="00014EF9">
        <w:rPr>
          <w:rFonts w:ascii="Times New Roman" w:hAnsi="Times New Roman"/>
          <w:sz w:val="28"/>
          <w:szCs w:val="28"/>
        </w:rPr>
        <w:t>@</w:t>
      </w:r>
      <w:r w:rsidR="00014EF9">
        <w:rPr>
          <w:rFonts w:ascii="Times New Roman" w:hAnsi="Times New Roman"/>
          <w:sz w:val="28"/>
          <w:szCs w:val="28"/>
          <w:lang w:val="en-US"/>
        </w:rPr>
        <w:t>mail</w:t>
      </w:r>
      <w:r w:rsidR="00014EF9" w:rsidRPr="00014EF9">
        <w:rPr>
          <w:rFonts w:ascii="Times New Roman" w:hAnsi="Times New Roman"/>
          <w:sz w:val="28"/>
          <w:szCs w:val="28"/>
        </w:rPr>
        <w:t>.</w:t>
      </w:r>
      <w:r w:rsidR="00014EF9">
        <w:rPr>
          <w:rFonts w:ascii="Times New Roman" w:hAnsi="Times New Roman"/>
          <w:sz w:val="28"/>
          <w:szCs w:val="28"/>
          <w:lang w:val="en-US"/>
        </w:rPr>
        <w:t>ru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Адрес официального сайта органа местного самоуправления:</w:t>
      </w:r>
      <w:r w:rsidR="00014EF9" w:rsidRPr="00014EF9">
        <w:rPr>
          <w:rFonts w:ascii="Times New Roman" w:hAnsi="Times New Roman"/>
          <w:sz w:val="28"/>
          <w:szCs w:val="28"/>
        </w:rPr>
        <w:t xml:space="preserve">  </w:t>
      </w:r>
      <w:r w:rsidR="00014EF9">
        <w:rPr>
          <w:rFonts w:ascii="Times New Roman" w:hAnsi="Times New Roman"/>
          <w:sz w:val="28"/>
          <w:szCs w:val="28"/>
          <w:lang w:val="en-US"/>
        </w:rPr>
        <w:t>ravnin</w:t>
      </w:r>
      <w:r w:rsidR="00014EF9" w:rsidRPr="00014EF9">
        <w:rPr>
          <w:rFonts w:ascii="Times New Roman" w:hAnsi="Times New Roman"/>
          <w:sz w:val="28"/>
          <w:szCs w:val="28"/>
        </w:rPr>
        <w:t>.</w:t>
      </w:r>
      <w:r w:rsidR="00014EF9">
        <w:rPr>
          <w:rFonts w:ascii="Times New Roman" w:hAnsi="Times New Roman"/>
          <w:sz w:val="28"/>
          <w:szCs w:val="28"/>
          <w:lang w:val="en-US"/>
        </w:rPr>
        <w:t>ru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График работы органа местного самоуправления: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понедельник – четверг: </w:t>
      </w:r>
      <w:r w:rsidR="00EF7EF6">
        <w:rPr>
          <w:rFonts w:ascii="Times New Roman" w:hAnsi="Times New Roman"/>
          <w:sz w:val="28"/>
          <w:szCs w:val="28"/>
        </w:rPr>
        <w:t>с 9-00 до 17-00ч.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пятница: </w:t>
      </w:r>
      <w:r w:rsidR="00EF7EF6">
        <w:rPr>
          <w:rFonts w:ascii="Times New Roman" w:hAnsi="Times New Roman"/>
          <w:sz w:val="28"/>
          <w:szCs w:val="28"/>
        </w:rPr>
        <w:t>с 9-00 до 17-00 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обеденный перерыв: </w:t>
      </w:r>
      <w:r w:rsidR="00EF7EF6">
        <w:rPr>
          <w:rFonts w:ascii="Times New Roman" w:hAnsi="Times New Roman"/>
          <w:sz w:val="28"/>
          <w:szCs w:val="28"/>
        </w:rPr>
        <w:t>с 13-00 до 14-00 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суббота – воскресенье: выходные дни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</w:t>
      </w:r>
      <w:r w:rsidRPr="007166FD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услуги, указывается на официальном сайте органа местного самоуправления в сети «Интернет»: </w:t>
      </w:r>
      <w:r w:rsidR="00EF7EF6">
        <w:rPr>
          <w:rFonts w:ascii="Times New Roman" w:hAnsi="Times New Roman"/>
          <w:sz w:val="28"/>
          <w:szCs w:val="28"/>
          <w:lang w:val="en-US"/>
        </w:rPr>
        <w:t>ravnin</w:t>
      </w:r>
      <w:r w:rsidR="00EF7EF6" w:rsidRPr="00EF7EF6">
        <w:rPr>
          <w:rFonts w:ascii="Times New Roman" w:hAnsi="Times New Roman"/>
          <w:sz w:val="28"/>
          <w:szCs w:val="28"/>
        </w:rPr>
        <w:t>.</w:t>
      </w:r>
      <w:r w:rsidR="00EF7EF6">
        <w:rPr>
          <w:rFonts w:ascii="Times New Roman" w:hAnsi="Times New Roman"/>
          <w:sz w:val="28"/>
          <w:szCs w:val="28"/>
          <w:lang w:val="en-US"/>
        </w:rPr>
        <w:t>ru</w:t>
      </w:r>
      <w:r w:rsidRPr="007166FD">
        <w:rPr>
          <w:rFonts w:ascii="Times New Roman" w:hAnsi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166FD" w:rsidRPr="00EF7EF6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</w:t>
      </w:r>
      <w:r w:rsidR="00EF7EF6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EF7EF6" w:rsidRPr="00EF7EF6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EF7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7. Информация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166FD">
        <w:rPr>
          <w:rFonts w:ascii="Times New Roman" w:hAnsi="Times New Roman"/>
          <w:sz w:val="28"/>
          <w:szCs w:val="28"/>
        </w:rPr>
        <w:t xml:space="preserve">(при наличии соответствующего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7166FD">
        <w:rPr>
          <w:rFonts w:ascii="Times New Roman" w:hAnsi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="00EF7EF6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блок-схема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категория получателей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в электронной форме</w:t>
      </w:r>
      <w:r w:rsidRPr="007166FD">
        <w:rPr>
          <w:rFonts w:ascii="Times New Roman" w:hAnsi="Times New Roman"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7166FD">
        <w:rPr>
          <w:rFonts w:ascii="Times New Roman" w:hAnsi="Times New Roman"/>
          <w:sz w:val="28"/>
          <w:szCs w:val="28"/>
        </w:rPr>
        <w:t xml:space="preserve">– </w:t>
      </w:r>
      <w:r w:rsidRPr="007166FD">
        <w:rPr>
          <w:rFonts w:ascii="Times New Roman" w:hAnsi="Times New Roman"/>
          <w:sz w:val="28"/>
          <w:szCs w:val="28"/>
          <w:lang w:eastAsia="en-US"/>
        </w:rPr>
        <w:t>Портал).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10. Наименование муниципальной услуги: «</w:t>
      </w:r>
      <w:r w:rsidRPr="007166FD">
        <w:rPr>
          <w:rFonts w:ascii="Times New Roman" w:hAnsi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sz w:val="28"/>
          <w:szCs w:val="28"/>
        </w:rPr>
        <w:t>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="00EF7EF6">
        <w:rPr>
          <w:rFonts w:ascii="Times New Roman" w:hAnsi="Times New Roman"/>
          <w:sz w:val="28"/>
          <w:szCs w:val="28"/>
        </w:rPr>
        <w:t xml:space="preserve">администрацией МО Равнинный сельсовет </w:t>
      </w:r>
      <w:r w:rsidRPr="007166FD">
        <w:rPr>
          <w:rFonts w:ascii="Times New Roman" w:hAnsi="Times New Roman"/>
          <w:sz w:val="28"/>
          <w:szCs w:val="28"/>
        </w:rPr>
        <w:t>(далее – орган местного самоуправления).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6FD">
        <w:rPr>
          <w:rFonts w:ascii="Times New Roman" w:hAnsi="Times New Roman"/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МФЦ (при наличии Соглашения о взаимодействии).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F7EF6">
        <w:rPr>
          <w:rFonts w:ascii="Times New Roman" w:hAnsi="Times New Roman"/>
          <w:sz w:val="28"/>
          <w:szCs w:val="28"/>
        </w:rPr>
        <w:t>администрации МО Равнинный сельсовет</w:t>
      </w:r>
      <w:r w:rsidRPr="007166FD">
        <w:rPr>
          <w:rFonts w:ascii="Times New Roman" w:hAnsi="Times New Roman"/>
          <w:sz w:val="28"/>
          <w:szCs w:val="28"/>
        </w:rPr>
        <w:t xml:space="preserve"> органа местного самоуправления.                     (наименование структурного подразделения)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66FD">
        <w:rPr>
          <w:rFonts w:ascii="Times New Roman" w:hAnsi="Times New Roman"/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7166FD">
        <w:rPr>
          <w:rFonts w:ascii="Times New Roman" w:hAnsi="Times New Roman"/>
          <w:bCs/>
          <w:sz w:val="28"/>
          <w:szCs w:val="28"/>
        </w:rPr>
        <w:t>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166FD">
        <w:rPr>
          <w:rFonts w:ascii="Times New Roman" w:hAnsi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166FD">
        <w:rPr>
          <w:rFonts w:ascii="Times New Roman" w:hAnsi="Times New Roman"/>
          <w:bCs/>
          <w:sz w:val="28"/>
          <w:szCs w:val="28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В случае подачи заявления в электронной форме через Портал: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 случае подачи заявления через МФЦ (при наличии Соглашения):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В случае подачи заявления лично в орган (организацию):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</w:t>
      </w:r>
      <w:r w:rsidRPr="007166FD">
        <w:rPr>
          <w:rFonts w:ascii="Times New Roman" w:hAnsi="Times New Roman"/>
          <w:bCs/>
          <w:sz w:val="28"/>
          <w:szCs w:val="28"/>
        </w:rPr>
        <w:t xml:space="preserve">Земельным </w:t>
      </w:r>
      <w:hyperlink r:id="rId7" w:history="1">
        <w:r w:rsidRPr="007166FD">
          <w:rPr>
            <w:rFonts w:ascii="Times New Roman" w:hAnsi="Times New Roman"/>
            <w:bCs/>
            <w:color w:val="0000FF"/>
            <w:sz w:val="28"/>
            <w:szCs w:val="28"/>
          </w:rPr>
          <w:t>кодексом</w:t>
        </w:r>
      </w:hyperlink>
      <w:r w:rsidRPr="007166FD">
        <w:rPr>
          <w:rFonts w:ascii="Times New Roman" w:hAnsi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8) Федеральным </w:t>
      </w:r>
      <w:hyperlink r:id="rId8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166FD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9) </w:t>
      </w:r>
      <w:hyperlink r:id="rId9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7166FD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10) Законом Оренбургской области от 16.03.2007 № 1037/233-</w:t>
      </w:r>
      <w:r w:rsidRPr="007166FD">
        <w:rPr>
          <w:rFonts w:ascii="Times New Roman" w:hAnsi="Times New Roman"/>
          <w:sz w:val="28"/>
          <w:szCs w:val="28"/>
          <w:lang w:val="en-US"/>
        </w:rPr>
        <w:t>IV</w:t>
      </w:r>
      <w:r w:rsidRPr="007166FD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«Южный Урал», № 60, (спецвыпуск № 35) 24.03.2007)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11) Постановлением Правительства Оренбургской области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0" w:history="1"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66FD">
        <w:rPr>
          <w:rFonts w:ascii="Times New Roman" w:hAnsi="Times New Roman"/>
          <w:sz w:val="28"/>
          <w:szCs w:val="28"/>
        </w:rPr>
        <w:t>, 29.01.2016);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14) </w:t>
      </w:r>
      <w:r w:rsidRPr="007166FD">
        <w:rPr>
          <w:rFonts w:ascii="Times New Roman" w:hAnsi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15) Уставом муниципального образования;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16) настоящим Административным регламентом;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17) иными нормативными правовыми актами.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выписка из ЕГРЮЛ или ЕГРИП;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выписка из ЕГРН о наличии зарегистрированных прав на земельный участок</w:t>
      </w:r>
      <w:r w:rsidRPr="007166FD">
        <w:rPr>
          <w:rFonts w:ascii="Times New Roman" w:hAnsi="Times New Roman"/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7166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</w:rPr>
        <w:t xml:space="preserve">не может являться основанием для отказа в </w:t>
      </w:r>
      <w:r w:rsidRPr="007166FD">
        <w:rPr>
          <w:rFonts w:ascii="Times New Roman" w:hAnsi="Times New Roman"/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  <w:r w:rsidR="00EF7EF6">
        <w:rPr>
          <w:rFonts w:ascii="Times New Roman" w:hAnsi="Times New Roman"/>
          <w:b/>
          <w:sz w:val="28"/>
          <w:szCs w:val="28"/>
        </w:rPr>
        <w:t xml:space="preserve"> </w:t>
      </w:r>
      <w:r w:rsidRPr="007166FD">
        <w:rPr>
          <w:rFonts w:ascii="Times New Roman" w:hAnsi="Times New Roman"/>
          <w:b/>
          <w:sz w:val="28"/>
          <w:szCs w:val="28"/>
        </w:rPr>
        <w:t>с целью получения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23. Заявитель вправе представить документы следующими способами: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почтовым отправлением;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в электронном виде через Портал;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Требования к электронным документам, предоставляемым заявителем для получения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  <w:lang w:val="en-US"/>
        </w:rPr>
        <w:t>doc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docx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rtf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pdf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odt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jpg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png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166FD">
        <w:rPr>
          <w:rFonts w:ascii="Times New Roman" w:hAnsi="Times New Roman"/>
          <w:sz w:val="28"/>
          <w:szCs w:val="28"/>
          <w:lang w:val="en-US"/>
        </w:rPr>
        <w:t>zip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7166FD">
        <w:rPr>
          <w:rFonts w:ascii="Times New Roman" w:hAnsi="Times New Roman"/>
          <w:sz w:val="28"/>
          <w:szCs w:val="28"/>
        </w:rPr>
        <w:t xml:space="preserve"> </w:t>
      </w:r>
      <w:bookmarkStart w:id="3" w:name="sub_1007"/>
      <w:r w:rsidRPr="007166FD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sub_1071"/>
      <w:bookmarkEnd w:id="3"/>
      <w:r w:rsidRPr="007166FD">
        <w:rPr>
          <w:rFonts w:ascii="Times New Roman" w:hAnsi="Times New Roman"/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sub_1072"/>
      <w:bookmarkEnd w:id="4"/>
      <w:r w:rsidRPr="007166FD">
        <w:rPr>
          <w:rFonts w:ascii="Times New Roman" w:hAnsi="Times New Roman"/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sub_1073"/>
      <w:bookmarkEnd w:id="5"/>
      <w:r w:rsidRPr="007166FD">
        <w:rPr>
          <w:rFonts w:ascii="Times New Roman" w:hAnsi="Times New Roman"/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7" w:name="sub_1074"/>
      <w:bookmarkEnd w:id="6"/>
      <w:r w:rsidRPr="007166FD">
        <w:rPr>
          <w:rFonts w:ascii="Times New Roman" w:hAnsi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 Документы в электронном виде подписываются квалифицированной ЭП.</w:t>
      </w:r>
      <w:bookmarkStart w:id="8" w:name="sub_1010"/>
      <w:bookmarkEnd w:id="7"/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66FD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30. Основаниями для отказа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отсутствие документов, предусмотренных пунктами 19, 20 настоящего  Административного регламента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32. _____________________________________</w:t>
      </w:r>
      <w:r w:rsidR="00A21C09">
        <w:rPr>
          <w:rFonts w:ascii="Times New Roman" w:hAnsi="Times New Roman"/>
          <w:sz w:val="28"/>
          <w:szCs w:val="28"/>
        </w:rPr>
        <w:t>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</w:t>
      </w:r>
      <w:r w:rsidR="00A21C09">
        <w:rPr>
          <w:rFonts w:ascii="Times New Roman" w:hAnsi="Times New Roman"/>
          <w:sz w:val="28"/>
          <w:szCs w:val="28"/>
        </w:rPr>
        <w:t>_____________________</w:t>
      </w:r>
    </w:p>
    <w:p w:rsidR="007166FD" w:rsidRPr="00A21C09" w:rsidRDefault="007166FD" w:rsidP="00A21C09">
      <w:pPr>
        <w:pStyle w:val="a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21C09">
        <w:rPr>
          <w:rFonts w:ascii="Times New Roman" w:hAnsi="Times New Roman"/>
          <w:sz w:val="20"/>
          <w:szCs w:val="20"/>
        </w:rPr>
        <w:t xml:space="preserve">(указывается при наличии соответствующего </w:t>
      </w:r>
      <w:r w:rsidRPr="00A21C09">
        <w:rPr>
          <w:rFonts w:ascii="Times New Roman" w:eastAsia="Calibri" w:hAnsi="Times New Roman"/>
          <w:sz w:val="20"/>
          <w:szCs w:val="20"/>
          <w:lang w:eastAsia="en-US"/>
        </w:rPr>
        <w:t>нормативного правового акта</w:t>
      </w:r>
    </w:p>
    <w:p w:rsidR="007166FD" w:rsidRPr="00A21C09" w:rsidRDefault="007166FD" w:rsidP="00A21C09">
      <w:pPr>
        <w:pStyle w:val="a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21C09">
        <w:rPr>
          <w:rFonts w:ascii="Times New Roman" w:eastAsia="Calibri" w:hAnsi="Times New Roman"/>
          <w:sz w:val="20"/>
          <w:szCs w:val="20"/>
          <w:lang w:eastAsia="en-US"/>
        </w:rPr>
        <w:t>представительного органа местного самоуправления</w:t>
      </w:r>
      <w:r w:rsidRPr="00A21C09">
        <w:rPr>
          <w:rFonts w:ascii="Times New Roman" w:hAnsi="Times New Roman"/>
          <w:sz w:val="20"/>
          <w:szCs w:val="20"/>
        </w:rPr>
        <w:t>)</w:t>
      </w: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33. Муниципальная услуга предоставляется без взимания платы.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EF7EF6">
        <w:rPr>
          <w:rFonts w:ascii="Times New Roman" w:hAnsi="Times New Roman"/>
          <w:b/>
          <w:sz w:val="28"/>
          <w:szCs w:val="28"/>
        </w:rPr>
        <w:t xml:space="preserve"> </w:t>
      </w:r>
      <w:r w:rsidRPr="007166F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66FD">
        <w:rPr>
          <w:rFonts w:ascii="Times New Roman" w:hAnsi="Times New Roman"/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66FD">
        <w:rPr>
          <w:rFonts w:ascii="Times New Roman" w:hAnsi="Times New Roman"/>
          <w:color w:val="000000"/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37.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166FD">
        <w:rPr>
          <w:rFonts w:ascii="Times New Roman" w:hAnsi="Times New Roman"/>
          <w:sz w:val="28"/>
          <w:szCs w:val="28"/>
        </w:rPr>
        <w:t>писчая бумага, ручка).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средства связи и информации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при личном получении заявителем документа (постановления) о принятом решении </w:t>
      </w:r>
      <w:r w:rsidRPr="007166FD">
        <w:rPr>
          <w:rFonts w:ascii="Times New Roman" w:hAnsi="Times New Roman"/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sz w:val="28"/>
          <w:szCs w:val="28"/>
        </w:rPr>
        <w:t xml:space="preserve"> (</w:t>
      </w:r>
      <w:r w:rsidRPr="007166FD">
        <w:rPr>
          <w:rFonts w:ascii="Times New Roman" w:hAnsi="Times New Roman"/>
          <w:bCs/>
          <w:sz w:val="28"/>
          <w:szCs w:val="28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sz w:val="28"/>
          <w:szCs w:val="28"/>
        </w:rPr>
        <w:t>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F7EF6">
        <w:rPr>
          <w:rFonts w:ascii="Times New Roman" w:hAnsi="Times New Roman"/>
          <w:b/>
          <w:sz w:val="28"/>
          <w:szCs w:val="28"/>
        </w:rPr>
        <w:t xml:space="preserve"> </w:t>
      </w:r>
      <w:r w:rsidRPr="007166FD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7166FD">
        <w:rPr>
          <w:rFonts w:ascii="Times New Roman" w:hAnsi="Times New Roman"/>
          <w:sz w:val="28"/>
          <w:szCs w:val="28"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3)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7166FD">
        <w:rPr>
          <w:rFonts w:ascii="Times New Roman" w:hAnsi="Times New Roman"/>
          <w:sz w:val="28"/>
          <w:szCs w:val="28"/>
        </w:rPr>
        <w:t xml:space="preserve">решения о </w:t>
      </w:r>
      <w:r w:rsidRPr="007166FD">
        <w:rPr>
          <w:rFonts w:ascii="Times New Roman" w:hAnsi="Times New Roman"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(мотивированного отказа </w:t>
      </w:r>
      <w:r w:rsidRPr="007166FD">
        <w:rPr>
          <w:rFonts w:ascii="Times New Roman" w:hAnsi="Times New Roman"/>
          <w:sz w:val="28"/>
          <w:szCs w:val="28"/>
        </w:rPr>
        <w:t xml:space="preserve">в принятии решения о </w:t>
      </w:r>
      <w:r w:rsidRPr="007166FD">
        <w:rPr>
          <w:rFonts w:ascii="Times New Roman" w:hAnsi="Times New Roman"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EF7EF6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МО Равнинный сельсовет</w:t>
      </w: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приём и регистрация органом местного самоуправления  запроса и иных документов, необходимых для предоставления услуги;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7166FD">
          <w:rPr>
            <w:rFonts w:ascii="Times New Roman" w:eastAsia="Calibri" w:hAnsi="Times New Roman"/>
            <w:sz w:val="28"/>
            <w:szCs w:val="28"/>
            <w:lang w:eastAsia="en-US"/>
          </w:rPr>
          <w:t>блок-схемой</w:t>
        </w:r>
      </w:hyperlink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>50. О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Pr="007166FD">
          <w:rPr>
            <w:rFonts w:ascii="Times New Roman" w:eastAsia="Calibri" w:hAnsi="Times New Roman"/>
            <w:sz w:val="28"/>
            <w:szCs w:val="28"/>
            <w:lang w:eastAsia="en-US"/>
          </w:rPr>
          <w:t>пунктах 19</w:t>
        </w:r>
      </w:hyperlink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</w:t>
      </w:r>
    </w:p>
    <w:p w:rsidR="007166FD" w:rsidRPr="007166FD" w:rsidRDefault="007166FD" w:rsidP="00EF7EF6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необходимых для предоставления муниципальной услуги,</w:t>
      </w:r>
    </w:p>
    <w:p w:rsidR="007166FD" w:rsidRPr="007166FD" w:rsidRDefault="007166FD" w:rsidP="00EF7EF6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</w:rPr>
        <w:t>Р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7166FD">
        <w:rPr>
          <w:rFonts w:ascii="Times New Roman" w:hAnsi="Times New Roman"/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7166FD" w:rsidRPr="007166FD" w:rsidRDefault="007166FD" w:rsidP="00EF7EF6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63. Уполномоченные должностные лица осуществляют проверку наличия установленных в пункте 30 настоящего Административного регламента </w:t>
      </w:r>
      <w:r w:rsidRPr="007166FD">
        <w:rPr>
          <w:rFonts w:ascii="Times New Roman" w:hAnsi="Times New Roman"/>
          <w:sz w:val="28"/>
          <w:szCs w:val="28"/>
        </w:rPr>
        <w:lastRenderedPageBreak/>
        <w:t>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7166FD">
        <w:rPr>
          <w:rFonts w:ascii="Times New Roman" w:hAnsi="Times New Roman"/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65. Проект документа (постановления)  должен содержать: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иные вопросы, относящиеся к документации по планировке.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</w:t>
      </w:r>
      <w:r w:rsidR="00EF7EF6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7166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EF7EF6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7166FD">
        <w:rPr>
          <w:rFonts w:ascii="Times New Roman" w:hAnsi="Times New Roman"/>
          <w:b/>
          <w:sz w:val="28"/>
          <w:szCs w:val="28"/>
        </w:rPr>
        <w:t xml:space="preserve">решения о </w:t>
      </w:r>
      <w:r w:rsidRPr="007166FD">
        <w:rPr>
          <w:rFonts w:ascii="Times New Roman" w:hAnsi="Times New Roman"/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(мотивированного отказа </w:t>
      </w:r>
      <w:r w:rsidRPr="007166FD">
        <w:rPr>
          <w:rFonts w:ascii="Times New Roman" w:hAnsi="Times New Roman"/>
          <w:b/>
          <w:sz w:val="28"/>
          <w:szCs w:val="28"/>
        </w:rPr>
        <w:t xml:space="preserve">в принятии решения о </w:t>
      </w:r>
      <w:r w:rsidRPr="007166FD">
        <w:rPr>
          <w:rFonts w:ascii="Times New Roman" w:hAnsi="Times New Roman"/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71.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7166FD">
        <w:rPr>
          <w:rFonts w:ascii="Times New Roman" w:hAnsi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166FD">
        <w:rPr>
          <w:rFonts w:ascii="Times New Roman" w:hAnsi="Times New Roman"/>
          <w:sz w:val="28"/>
          <w:szCs w:val="28"/>
          <w:lang w:val="en-US"/>
        </w:rPr>
        <w:t>zip</w:t>
      </w:r>
      <w:r w:rsidRPr="007166FD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МФЦ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sub_4066"/>
      <w:r w:rsidRPr="007166FD">
        <w:rPr>
          <w:rFonts w:ascii="Times New Roman" w:hAnsi="Times New Roman"/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0" w:name="sub_4661"/>
      <w:bookmarkEnd w:id="9"/>
      <w:r w:rsidRPr="007166FD">
        <w:rPr>
          <w:rFonts w:ascii="Times New Roman" w:hAnsi="Times New Roman"/>
          <w:sz w:val="28"/>
          <w:szCs w:val="28"/>
        </w:rPr>
        <w:t xml:space="preserve">1) </w:t>
      </w:r>
      <w:bookmarkStart w:id="11" w:name="sub_4667"/>
      <w:bookmarkEnd w:id="10"/>
      <w:r w:rsidRPr="007166F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7166FD">
          <w:rPr>
            <w:rFonts w:ascii="Times New Roman" w:hAnsi="Times New Roman"/>
            <w:sz w:val="28"/>
            <w:szCs w:val="28"/>
          </w:rPr>
          <w:t>статье 15.1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7166FD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5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bookmarkEnd w:id="11"/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Предмет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84. Жалоба должна содержать: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2" w:name="sub_4681"/>
      <w:r w:rsidRPr="007166F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3" w:name="sub_4682"/>
      <w:bookmarkEnd w:id="12"/>
      <w:r w:rsidRPr="007166FD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4" w:name="sub_4683"/>
      <w:bookmarkEnd w:id="13"/>
      <w:r w:rsidRPr="007166F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5" w:name="sub_4684"/>
      <w:bookmarkEnd w:id="14"/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Органы  местного самоуправления</w:t>
      </w:r>
      <w:r w:rsidRPr="007166FD">
        <w:rPr>
          <w:rFonts w:ascii="Times New Roman" w:hAnsi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85.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166F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подаются руководителям этих организаций.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16" w:name="Par11"/>
      <w:bookmarkEnd w:id="16"/>
      <w:r w:rsidRPr="007166FD">
        <w:rPr>
          <w:rFonts w:ascii="Times New Roman" w:hAnsi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86. Жалоба подается в письменной форме на бумажном носителе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166FD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0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</w:t>
      </w: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7166FD">
        <w:rPr>
          <w:rFonts w:ascii="Times New Roman" w:hAnsi="Times New Roman"/>
          <w:sz w:val="28"/>
          <w:szCs w:val="28"/>
        </w:rPr>
        <w:t xml:space="preserve">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lastRenderedPageBreak/>
        <w:t xml:space="preserve">87.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7166FD">
          <w:rPr>
            <w:rFonts w:ascii="Times New Roman" w:hAnsi="Times New Roman"/>
            <w:sz w:val="28"/>
            <w:szCs w:val="28"/>
          </w:rPr>
          <w:t>статьей</w:t>
        </w:r>
      </w:hyperlink>
      <w:r w:rsidRPr="007166FD">
        <w:rPr>
          <w:rFonts w:ascii="Times New Roman" w:hAnsi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91.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2" w:history="1">
        <w:r w:rsidRPr="007166FD">
          <w:rPr>
            <w:rFonts w:ascii="Times New Roman" w:eastAsia="Calibri" w:hAnsi="Times New Roman"/>
            <w:sz w:val="28"/>
            <w:szCs w:val="28"/>
            <w:lang w:eastAsia="en-US"/>
          </w:rPr>
          <w:t>статьей 5.63</w:t>
        </w:r>
      </w:hyperlink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Сроки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92. Жалоба, поступившая в орган, предоставляющий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166FD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23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Результат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166FD">
          <w:rPr>
            <w:rFonts w:ascii="Times New Roman" w:hAnsi="Times New Roman"/>
            <w:bCs/>
            <w:sz w:val="28"/>
            <w:szCs w:val="28"/>
            <w:lang w:eastAsia="en-US"/>
          </w:rPr>
          <w:t>пункте</w:t>
        </w:r>
      </w:hyperlink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95. </w:t>
      </w:r>
      <w:r w:rsidRPr="007166FD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96. </w:t>
      </w:r>
      <w:r w:rsidRPr="007166FD">
        <w:rPr>
          <w:rFonts w:ascii="Times New Roman" w:hAnsi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lastRenderedPageBreak/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7166FD" w:rsidRPr="007166FD" w:rsidRDefault="007166FD" w:rsidP="00EF7EF6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7EF6" w:rsidRDefault="00EF7EF6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7EF6" w:rsidRDefault="00EF7EF6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7EF6" w:rsidRDefault="00EF7EF6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7EF6" w:rsidRDefault="00EF7EF6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EF7EF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21C09" w:rsidRDefault="00A21C09" w:rsidP="00EF7EF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21C09" w:rsidRDefault="00A21C09" w:rsidP="00EF7EF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EF7E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</w:p>
    <w:p w:rsidR="007166FD" w:rsidRPr="007166FD" w:rsidRDefault="007166FD" w:rsidP="00EF7E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7166FD" w:rsidRPr="007166FD" w:rsidTr="00014EF9">
        <w:tc>
          <w:tcPr>
            <w:tcW w:w="10314" w:type="dxa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  <w:r w:rsidR="00EF7EF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6FD" w:rsidRPr="007166FD" w:rsidTr="00014EF9">
        <w:tc>
          <w:tcPr>
            <w:tcW w:w="10314" w:type="dxa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EF7EF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166FD" w:rsidRPr="00EF7EF6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(</w:t>
            </w:r>
            <w:r w:rsidRPr="00EF7EF6">
              <w:rPr>
                <w:rFonts w:ascii="Times New Roman" w:hAnsi="Times New Roman"/>
                <w:sz w:val="20"/>
                <w:szCs w:val="20"/>
              </w:rPr>
              <w:t>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A21C0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A21C0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166FD" w:rsidRPr="00A21C09" w:rsidRDefault="007166FD" w:rsidP="00A21C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09">
              <w:rPr>
                <w:rFonts w:ascii="Times New Roman" w:hAnsi="Times New Roman"/>
                <w:sz w:val="20"/>
                <w:szCs w:val="20"/>
              </w:rPr>
              <w:t>(вид документа, серия, номер)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A21C0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166FD" w:rsidRPr="00A21C09" w:rsidRDefault="007166FD" w:rsidP="00A21C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09">
              <w:rPr>
                <w:rFonts w:ascii="Times New Roman" w:hAnsi="Times New Roman"/>
                <w:sz w:val="20"/>
                <w:szCs w:val="20"/>
              </w:rPr>
              <w:t>(кем, когда выдан) - для физических лиц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A21C0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ОГРН (ОГРНИП) _____________________________</w:t>
            </w:r>
            <w:r w:rsidR="00A21C09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ИНН 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тел. 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эл. почта 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адрес места нахождения (регистрации):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  <w:r w:rsidR="00A21C09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Заявление</w:t>
      </w: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7166FD" w:rsidRPr="007166FD" w:rsidRDefault="007166FD" w:rsidP="00A21C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 «____» ________________20__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4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статьёй 42</w:t>
        </w:r>
      </w:hyperlink>
      <w:r w:rsidRPr="007166F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</w:t>
      </w:r>
      <w:r w:rsidR="00A21C09">
        <w:rPr>
          <w:rFonts w:ascii="Times New Roman" w:eastAsia="Calibri" w:hAnsi="Times New Roman"/>
          <w:sz w:val="28"/>
          <w:szCs w:val="28"/>
          <w:lang w:eastAsia="en-US"/>
        </w:rPr>
        <w:t>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</w:t>
      </w:r>
      <w:r w:rsidR="00A21C09">
        <w:rPr>
          <w:rFonts w:ascii="Times New Roman" w:eastAsia="Calibri" w:hAnsi="Times New Roman"/>
          <w:sz w:val="28"/>
          <w:szCs w:val="28"/>
          <w:lang w:eastAsia="en-US"/>
        </w:rPr>
        <w:t>_________</w:t>
      </w:r>
    </w:p>
    <w:p w:rsidR="007166FD" w:rsidRPr="00A21C09" w:rsidRDefault="007166FD" w:rsidP="00A21C09">
      <w:pPr>
        <w:pStyle w:val="a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21C09">
        <w:rPr>
          <w:rFonts w:ascii="Times New Roman" w:eastAsia="Calibri" w:hAnsi="Times New Roman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7166FD" w:rsidRPr="007166FD" w:rsidRDefault="007166FD" w:rsidP="00A21C09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1C09">
        <w:rPr>
          <w:rFonts w:ascii="Times New Roman" w:eastAsia="Calibri" w:hAnsi="Times New Roman"/>
          <w:sz w:val="20"/>
          <w:szCs w:val="20"/>
          <w:lang w:eastAsia="en-US"/>
        </w:rPr>
        <w:t>показатели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1.1. Место расположения земельного участка:  _____________________________________</w:t>
      </w:r>
      <w:r w:rsidR="00A21C09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21C09"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______________________________________________</w:t>
      </w:r>
      <w:r w:rsidR="00A21C09">
        <w:rPr>
          <w:rFonts w:ascii="Times New Roman" w:eastAsia="Calibri" w:hAnsi="Times New Roman"/>
          <w:sz w:val="28"/>
          <w:szCs w:val="28"/>
          <w:lang w:eastAsia="en-US"/>
        </w:rPr>
        <w:t>___________________.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Предложения: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 порядке подготовки документации по планировке территории: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</w:t>
      </w:r>
      <w:r w:rsidR="00A21C09">
        <w:rPr>
          <w:rFonts w:ascii="Times New Roman" w:hAnsi="Times New Roman"/>
          <w:sz w:val="28"/>
          <w:szCs w:val="28"/>
        </w:rPr>
        <w:t>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21C09">
        <w:rPr>
          <w:rFonts w:ascii="Times New Roman" w:hAnsi="Times New Roman"/>
          <w:sz w:val="28"/>
          <w:szCs w:val="28"/>
        </w:rPr>
        <w:t>________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 сроках подготовки документации по планировке территории: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 w:rsidR="00A21C09">
        <w:rPr>
          <w:rFonts w:ascii="Times New Roman" w:hAnsi="Times New Roman"/>
          <w:sz w:val="28"/>
          <w:szCs w:val="28"/>
        </w:rPr>
        <w:t>___________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 содержании документации по планировке территории: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</w:t>
      </w:r>
      <w:r w:rsidR="00A21C09">
        <w:rPr>
          <w:rFonts w:ascii="Times New Roman" w:hAnsi="Times New Roman"/>
          <w:sz w:val="28"/>
          <w:szCs w:val="28"/>
        </w:rPr>
        <w:t>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</w:t>
      </w:r>
      <w:r w:rsidR="00A21C09">
        <w:rPr>
          <w:rFonts w:ascii="Times New Roman" w:hAnsi="Times New Roman"/>
          <w:sz w:val="28"/>
          <w:szCs w:val="28"/>
        </w:rPr>
        <w:t>______________________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СНИЛС ___-___-___-__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подтвердить регистрацию учетной записи в ЕСИА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восстановить доступ в ЕСИА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Заявитель: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3"/>
        <w:gridCol w:w="398"/>
        <w:gridCol w:w="2343"/>
        <w:gridCol w:w="521"/>
        <w:gridCol w:w="2946"/>
      </w:tblGrid>
      <w:tr w:rsidR="007166FD" w:rsidRPr="007166FD" w:rsidTr="00014EF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6FD" w:rsidRPr="00A21C09" w:rsidTr="00014EF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C09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C09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C09">
              <w:rPr>
                <w:rFonts w:ascii="Times New Roman" w:hAnsi="Times New Roman"/>
                <w:sz w:val="20"/>
                <w:szCs w:val="20"/>
              </w:rPr>
              <w:t>(фамилия и инициалы)</w:t>
            </w:r>
          </w:p>
        </w:tc>
      </w:tr>
    </w:tbl>
    <w:p w:rsidR="007166FD" w:rsidRPr="00A21C09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1C09">
        <w:rPr>
          <w:rFonts w:ascii="Times New Roman" w:hAnsi="Times New Roman"/>
          <w:sz w:val="20"/>
          <w:szCs w:val="20"/>
        </w:rPr>
        <w:t>для юридического лица</w:t>
      </w:r>
      <w:r w:rsidRPr="00A21C09">
        <w:rPr>
          <w:rFonts w:ascii="Times New Roman" w:hAnsi="Times New Roman"/>
          <w:sz w:val="20"/>
          <w:szCs w:val="20"/>
        </w:rPr>
        <w:tab/>
      </w:r>
      <w:r w:rsidR="00A21C09">
        <w:rPr>
          <w:rFonts w:ascii="Times New Roman" w:hAnsi="Times New Roman"/>
          <w:sz w:val="28"/>
          <w:szCs w:val="28"/>
        </w:rPr>
        <w:tab/>
      </w:r>
      <w:r w:rsidR="00A21C09">
        <w:rPr>
          <w:rFonts w:ascii="Times New Roman" w:hAnsi="Times New Roman"/>
          <w:sz w:val="28"/>
          <w:szCs w:val="28"/>
        </w:rPr>
        <w:tab/>
      </w:r>
      <w:r w:rsidR="00A21C09">
        <w:rPr>
          <w:rFonts w:ascii="Times New Roman" w:hAnsi="Times New Roman"/>
          <w:sz w:val="28"/>
          <w:szCs w:val="28"/>
        </w:rPr>
        <w:tab/>
      </w:r>
      <w:r w:rsidR="00A21C09">
        <w:rPr>
          <w:rFonts w:ascii="Times New Roman" w:hAnsi="Times New Roman"/>
          <w:sz w:val="28"/>
          <w:szCs w:val="28"/>
        </w:rPr>
        <w:tab/>
        <w:t xml:space="preserve">       </w:t>
      </w:r>
      <w:r w:rsidRPr="00A21C09">
        <w:rPr>
          <w:rFonts w:ascii="Times New Roman" w:hAnsi="Times New Roman"/>
        </w:rPr>
        <w:t>«____» ___________ 20___ г.</w:t>
      </w:r>
      <w:r w:rsidRPr="007166FD">
        <w:rPr>
          <w:rFonts w:ascii="Times New Roman" w:hAnsi="Times New Roman"/>
          <w:sz w:val="28"/>
          <w:szCs w:val="28"/>
        </w:rPr>
        <w:t xml:space="preserve">      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ab/>
        <w:t xml:space="preserve">М.П. </w:t>
      </w:r>
    </w:p>
    <w:p w:rsidR="00A21C09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</w:t>
      </w: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C09" w:rsidRDefault="00A21C09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A21C09" w:rsidRDefault="007166FD" w:rsidP="00A21C09">
      <w:pPr>
        <w:pStyle w:val="a4"/>
        <w:jc w:val="right"/>
        <w:rPr>
          <w:rFonts w:ascii="Times New Roman" w:hAnsi="Times New Roman"/>
        </w:rPr>
      </w:pPr>
      <w:r w:rsidRPr="00A21C09">
        <w:rPr>
          <w:rFonts w:ascii="Times New Roman" w:hAnsi="Times New Roman"/>
        </w:rPr>
        <w:lastRenderedPageBreak/>
        <w:t xml:space="preserve"> Приложение №2 </w:t>
      </w:r>
    </w:p>
    <w:p w:rsidR="007166FD" w:rsidRPr="00A21C09" w:rsidRDefault="007166FD" w:rsidP="00A21C09">
      <w:pPr>
        <w:pStyle w:val="a4"/>
        <w:jc w:val="right"/>
        <w:rPr>
          <w:rFonts w:ascii="Times New Roman" w:hAnsi="Times New Roman"/>
        </w:rPr>
      </w:pPr>
      <w:r w:rsidRPr="00A21C09">
        <w:rPr>
          <w:rFonts w:ascii="Times New Roman" w:hAnsi="Times New Roman"/>
        </w:rPr>
        <w:t xml:space="preserve">к Административному регламенту </w:t>
      </w: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A21C09">
      <w:pPr>
        <w:pStyle w:val="a4"/>
        <w:jc w:val="center"/>
        <w:rPr>
          <w:rFonts w:ascii="Times New Roman" w:hAnsi="Times New Roman"/>
          <w:lang w:eastAsia="en-US"/>
        </w:rPr>
      </w:pPr>
      <w:r w:rsidRPr="00A21C09">
        <w:rPr>
          <w:rFonts w:ascii="Times New Roman" w:hAnsi="Times New Roman"/>
          <w:lang w:eastAsia="en-US"/>
        </w:rPr>
        <w:t>Блок-схема</w:t>
      </w:r>
    </w:p>
    <w:p w:rsidR="007166FD" w:rsidRPr="00A21C09" w:rsidRDefault="007166FD" w:rsidP="00A21C09">
      <w:pPr>
        <w:pStyle w:val="a4"/>
        <w:jc w:val="center"/>
        <w:rPr>
          <w:rFonts w:ascii="Times New Roman" w:hAnsi="Times New Roman"/>
          <w:lang w:eastAsia="en-US"/>
        </w:rPr>
      </w:pPr>
      <w:r w:rsidRPr="00A21C09">
        <w:rPr>
          <w:rFonts w:ascii="Times New Roman" w:hAnsi="Times New Roman"/>
          <w:lang w:eastAsia="en-US"/>
        </w:rPr>
        <w:t>исполнения предоставления муниципальной услуги</w:t>
      </w:r>
    </w:p>
    <w:p w:rsidR="007166FD" w:rsidRPr="00A21C09" w:rsidRDefault="007166FD" w:rsidP="00A21C09">
      <w:pPr>
        <w:pStyle w:val="a4"/>
        <w:jc w:val="center"/>
        <w:rPr>
          <w:rFonts w:ascii="Times New Roman" w:hAnsi="Times New Roman"/>
          <w:lang w:eastAsia="en-US"/>
        </w:rPr>
      </w:pPr>
      <w:r w:rsidRPr="00A21C09">
        <w:rPr>
          <w:rFonts w:ascii="Times New Roman" w:hAnsi="Times New Roman"/>
          <w:lang w:eastAsia="en-US"/>
        </w:rPr>
        <w:t>«</w:t>
      </w:r>
      <w:r w:rsidRPr="00A21C09">
        <w:rPr>
          <w:rFonts w:ascii="Times New Roman" w:hAnsi="Times New Roman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A21C09">
        <w:rPr>
          <w:rFonts w:ascii="Times New Roman" w:hAnsi="Times New Roman"/>
          <w:lang w:eastAsia="en-US"/>
        </w:rPr>
        <w:t>»</w:t>
      </w: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166FD" w:rsidRPr="00A21C09" w:rsidTr="00014EF9">
        <w:tc>
          <w:tcPr>
            <w:tcW w:w="9570" w:type="dxa"/>
            <w:gridSpan w:val="7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>Заявитель</w: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2942" w:type="dxa"/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7166FD" w:rsidRPr="00A21C09">
              <w:rPr>
                <w:rFonts w:ascii="Times New Roman" w:eastAsia="Calibri" w:hAnsi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7166FD" w:rsidRPr="00A21C09">
              <w:rPr>
                <w:rFonts w:ascii="Times New Roman" w:eastAsia="Calibri" w:hAnsi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>Портал</w:t>
            </w:r>
          </w:p>
        </w:tc>
      </w:tr>
      <w:tr w:rsidR="007166FD" w:rsidRPr="00A21C09" w:rsidTr="00014EF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166FD" w:rsidRPr="00A21C09" w:rsidTr="00014EF9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21C09">
              <w:rPr>
                <w:rFonts w:ascii="Times New Roman" w:eastAsia="Calibri" w:hAnsi="Times New Roman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</w:rPr>
            </w:pPr>
            <w:r w:rsidRPr="00A21C09">
              <w:rPr>
                <w:rFonts w:ascii="Times New Roman" w:eastAsia="Calibri" w:hAnsi="Times New Roman"/>
              </w:rPr>
              <w:t>Рассмотрение документов, представленных заявителем и ответов на запросы,</w: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</w:rPr>
              <w:t>полученных в результате межведомственного взаимодействия</w: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4502" w:type="dxa"/>
            <w:gridSpan w:val="3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166FD" w:rsidRPr="00A21C09" w:rsidTr="00014EF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166FD" w:rsidRPr="00A21C09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A21C09">
              <w:rPr>
                <w:rFonts w:ascii="Times New Roman" w:hAnsi="Times New Roman"/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A21C09" w:rsidTr="00014EF9">
        <w:tc>
          <w:tcPr>
            <w:tcW w:w="9570" w:type="dxa"/>
            <w:gridSpan w:val="7"/>
            <w:shd w:val="clear" w:color="auto" w:fill="auto"/>
          </w:tcPr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</w:rPr>
            </w:pP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1C09">
              <w:rPr>
                <w:rFonts w:ascii="Times New Roman" w:eastAsia="Calibri" w:hAnsi="Times New Roman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A21C09">
              <w:rPr>
                <w:rFonts w:ascii="Times New Roman" w:hAnsi="Times New Roman"/>
              </w:rPr>
              <w:t xml:space="preserve">решения о </w:t>
            </w:r>
            <w:r w:rsidRPr="00A21C09">
              <w:rPr>
                <w:rFonts w:ascii="Times New Roman" w:hAnsi="Times New Roman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A21C09">
              <w:rPr>
                <w:rFonts w:ascii="Times New Roman" w:eastAsia="Calibri" w:hAnsi="Times New Roman"/>
                <w:lang w:eastAsia="en-US"/>
              </w:rPr>
              <w:t xml:space="preserve"> (мотивированного отказа </w:t>
            </w:r>
            <w:r w:rsidRPr="00A21C09">
              <w:rPr>
                <w:rFonts w:ascii="Times New Roman" w:hAnsi="Times New Roman"/>
              </w:rPr>
              <w:t xml:space="preserve">в принятии решения о </w:t>
            </w:r>
            <w:r w:rsidRPr="00A21C09">
              <w:rPr>
                <w:rFonts w:ascii="Times New Roman" w:hAnsi="Times New Roman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A21C09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166FD" w:rsidRPr="00A21C09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9400B7" w:rsidRPr="00A21C09" w:rsidRDefault="009400B7" w:rsidP="007166FD">
      <w:pPr>
        <w:pStyle w:val="a4"/>
        <w:jc w:val="both"/>
        <w:rPr>
          <w:rFonts w:ascii="Times New Roman" w:hAnsi="Times New Roman"/>
        </w:rPr>
      </w:pPr>
    </w:p>
    <w:p w:rsidR="00A911C3" w:rsidRPr="00A21C09" w:rsidRDefault="00A911C3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A21C09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7166FD" w:rsidRDefault="006B65D1" w:rsidP="006B65D1">
      <w:pPr>
        <w:pStyle w:val="a4"/>
        <w:tabs>
          <w:tab w:val="left" w:pos="66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Приложение № 2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«</w:t>
      </w:r>
      <w:r w:rsidRPr="007166FD">
        <w:rPr>
          <w:rFonts w:ascii="Times New Roman" w:hAnsi="Times New Roman"/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A21C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color w:val="000000"/>
          <w:sz w:val="28"/>
          <w:szCs w:val="28"/>
        </w:rPr>
        <w:t xml:space="preserve">» (далее – муниципальная услуга) </w:t>
      </w:r>
      <w:r w:rsidRPr="007166FD">
        <w:rPr>
          <w:rFonts w:ascii="Times New Roman" w:hAnsi="Times New Roman"/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7166FD">
        <w:rPr>
          <w:rFonts w:ascii="Times New Roman" w:hAnsi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3. Наименование органа местного самоуправления: </w:t>
      </w:r>
      <w:r w:rsidR="006B65D1">
        <w:rPr>
          <w:rFonts w:ascii="Times New Roman" w:hAnsi="Times New Roman"/>
          <w:sz w:val="28"/>
          <w:szCs w:val="28"/>
        </w:rPr>
        <w:t>администрация МО Равнинный сельсовет Пономаревского района Оренбургской области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Почтовый адрес: </w:t>
      </w:r>
      <w:r w:rsidR="006B65D1">
        <w:rPr>
          <w:rFonts w:ascii="Times New Roman" w:hAnsi="Times New Roman"/>
          <w:sz w:val="28"/>
          <w:szCs w:val="28"/>
        </w:rPr>
        <w:t>461787 п.Равнинный  ул.Советска 11 Пономаревский район Оренбургская область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 w:rsidR="006B65D1">
        <w:rPr>
          <w:rFonts w:ascii="Times New Roman" w:hAnsi="Times New Roman"/>
          <w:sz w:val="28"/>
          <w:szCs w:val="28"/>
          <w:lang w:val="en-US"/>
        </w:rPr>
        <w:t>ravninnijsovet</w:t>
      </w:r>
      <w:r w:rsidR="006B65D1" w:rsidRPr="006B65D1">
        <w:rPr>
          <w:rFonts w:ascii="Times New Roman" w:hAnsi="Times New Roman"/>
          <w:sz w:val="28"/>
          <w:szCs w:val="28"/>
        </w:rPr>
        <w:t>@</w:t>
      </w:r>
      <w:r w:rsidR="006B65D1">
        <w:rPr>
          <w:rFonts w:ascii="Times New Roman" w:hAnsi="Times New Roman"/>
          <w:sz w:val="28"/>
          <w:szCs w:val="28"/>
          <w:lang w:val="en-US"/>
        </w:rPr>
        <w:t>mail</w:t>
      </w:r>
      <w:r w:rsidR="006B65D1" w:rsidRPr="006B65D1">
        <w:rPr>
          <w:rFonts w:ascii="Times New Roman" w:hAnsi="Times New Roman"/>
          <w:sz w:val="28"/>
          <w:szCs w:val="28"/>
        </w:rPr>
        <w:t>.</w:t>
      </w:r>
      <w:r w:rsidR="006B65D1">
        <w:rPr>
          <w:rFonts w:ascii="Times New Roman" w:hAnsi="Times New Roman"/>
          <w:sz w:val="28"/>
          <w:szCs w:val="28"/>
          <w:lang w:val="en-US"/>
        </w:rPr>
        <w:t>ru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Адрес официального сайта органа местного самоуправления:</w:t>
      </w:r>
      <w:r w:rsidR="006B65D1" w:rsidRPr="006B65D1">
        <w:rPr>
          <w:rFonts w:ascii="Times New Roman" w:hAnsi="Times New Roman"/>
          <w:sz w:val="28"/>
          <w:szCs w:val="28"/>
        </w:rPr>
        <w:t xml:space="preserve"> </w:t>
      </w:r>
      <w:r w:rsidR="006B65D1">
        <w:rPr>
          <w:rFonts w:ascii="Times New Roman" w:hAnsi="Times New Roman"/>
          <w:sz w:val="28"/>
          <w:szCs w:val="28"/>
          <w:lang w:val="en-US"/>
        </w:rPr>
        <w:t>ravnin</w:t>
      </w:r>
      <w:r w:rsidR="006B65D1" w:rsidRPr="006B65D1">
        <w:rPr>
          <w:rFonts w:ascii="Times New Roman" w:hAnsi="Times New Roman"/>
          <w:sz w:val="28"/>
          <w:szCs w:val="28"/>
        </w:rPr>
        <w:t>.</w:t>
      </w:r>
      <w:r w:rsidR="006B65D1">
        <w:rPr>
          <w:rFonts w:ascii="Times New Roman" w:hAnsi="Times New Roman"/>
          <w:sz w:val="28"/>
          <w:szCs w:val="28"/>
          <w:lang w:val="en-US"/>
        </w:rPr>
        <w:t>ru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График работы органа местного самоуправления:</w:t>
      </w:r>
    </w:p>
    <w:p w:rsidR="007166FD" w:rsidRPr="006B65D1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понедельник – четверг: </w:t>
      </w:r>
      <w:r w:rsidR="006B65D1">
        <w:rPr>
          <w:rFonts w:ascii="Times New Roman" w:hAnsi="Times New Roman"/>
          <w:sz w:val="28"/>
          <w:szCs w:val="28"/>
          <w:lang w:val="en-US"/>
        </w:rPr>
        <w:t>c</w:t>
      </w:r>
      <w:r w:rsidR="006B65D1" w:rsidRPr="006B65D1">
        <w:rPr>
          <w:rFonts w:ascii="Times New Roman" w:hAnsi="Times New Roman"/>
          <w:sz w:val="28"/>
          <w:szCs w:val="28"/>
        </w:rPr>
        <w:t xml:space="preserve"> 9-00 </w:t>
      </w:r>
      <w:r w:rsidR="006B65D1">
        <w:rPr>
          <w:rFonts w:ascii="Times New Roman" w:hAnsi="Times New Roman"/>
          <w:sz w:val="28"/>
          <w:szCs w:val="28"/>
        </w:rPr>
        <w:t>до</w:t>
      </w:r>
      <w:r w:rsidR="006B65D1" w:rsidRPr="006B65D1">
        <w:rPr>
          <w:rFonts w:ascii="Times New Roman" w:hAnsi="Times New Roman"/>
          <w:sz w:val="28"/>
          <w:szCs w:val="28"/>
        </w:rPr>
        <w:t>17-00</w:t>
      </w:r>
      <w:r w:rsidR="006B65D1">
        <w:rPr>
          <w:rFonts w:ascii="Times New Roman" w:hAnsi="Times New Roman"/>
          <w:sz w:val="28"/>
          <w:szCs w:val="28"/>
        </w:rPr>
        <w:t>ч;</w:t>
      </w:r>
    </w:p>
    <w:p w:rsidR="006B65D1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пятница: </w:t>
      </w:r>
      <w:r w:rsidR="006B65D1">
        <w:rPr>
          <w:rFonts w:ascii="Times New Roman" w:hAnsi="Times New Roman"/>
          <w:sz w:val="28"/>
          <w:szCs w:val="28"/>
          <w:lang w:val="en-US"/>
        </w:rPr>
        <w:t>c</w:t>
      </w:r>
      <w:r w:rsidR="006B65D1" w:rsidRPr="006B65D1">
        <w:rPr>
          <w:rFonts w:ascii="Times New Roman" w:hAnsi="Times New Roman"/>
          <w:sz w:val="28"/>
          <w:szCs w:val="28"/>
        </w:rPr>
        <w:t xml:space="preserve"> 9-00 </w:t>
      </w:r>
      <w:r w:rsidR="006B65D1">
        <w:rPr>
          <w:rFonts w:ascii="Times New Roman" w:hAnsi="Times New Roman"/>
          <w:sz w:val="28"/>
          <w:szCs w:val="28"/>
        </w:rPr>
        <w:t>до</w:t>
      </w:r>
      <w:r w:rsidR="006B65D1" w:rsidRPr="006B65D1">
        <w:rPr>
          <w:rFonts w:ascii="Times New Roman" w:hAnsi="Times New Roman"/>
          <w:sz w:val="28"/>
          <w:szCs w:val="28"/>
        </w:rPr>
        <w:t>17-00</w:t>
      </w:r>
      <w:r w:rsidR="006B65D1">
        <w:rPr>
          <w:rFonts w:ascii="Times New Roman" w:hAnsi="Times New Roman"/>
          <w:sz w:val="28"/>
          <w:szCs w:val="28"/>
        </w:rPr>
        <w:t>ч;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обеденный перерыв: </w:t>
      </w:r>
      <w:r w:rsidR="006B65D1">
        <w:rPr>
          <w:rFonts w:ascii="Times New Roman" w:hAnsi="Times New Roman"/>
          <w:sz w:val="28"/>
          <w:szCs w:val="28"/>
        </w:rPr>
        <w:t>с 13-00 до 14-00 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суббота – воскресенье: выходные дни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B65D1">
        <w:rPr>
          <w:rFonts w:ascii="Times New Roman" w:hAnsi="Times New Roman"/>
          <w:sz w:val="28"/>
          <w:szCs w:val="28"/>
          <w:lang w:val="en-US"/>
        </w:rPr>
        <w:t>ravnin</w:t>
      </w:r>
      <w:r w:rsidR="006B65D1" w:rsidRPr="006B65D1">
        <w:rPr>
          <w:rFonts w:ascii="Times New Roman" w:hAnsi="Times New Roman"/>
          <w:sz w:val="28"/>
          <w:szCs w:val="28"/>
        </w:rPr>
        <w:t>.</w:t>
      </w:r>
      <w:r w:rsidR="006B65D1">
        <w:rPr>
          <w:rFonts w:ascii="Times New Roman" w:hAnsi="Times New Roman"/>
          <w:sz w:val="28"/>
          <w:szCs w:val="28"/>
          <w:lang w:val="en-US"/>
        </w:rPr>
        <w:t>ru</w:t>
      </w:r>
      <w:r w:rsidRPr="007166FD">
        <w:rPr>
          <w:rFonts w:ascii="Times New Roman" w:hAnsi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_.</w:t>
      </w:r>
    </w:p>
    <w:p w:rsidR="007166FD" w:rsidRPr="006B65D1" w:rsidRDefault="007166FD" w:rsidP="006B65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7. Информация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166FD">
        <w:rPr>
          <w:rFonts w:ascii="Times New Roman" w:hAnsi="Times New Roman"/>
          <w:sz w:val="28"/>
          <w:szCs w:val="28"/>
        </w:rPr>
        <w:t xml:space="preserve">(при наличии соответствующего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7166FD">
        <w:rPr>
          <w:rFonts w:ascii="Times New Roman" w:hAnsi="Times New Roman"/>
          <w:sz w:val="28"/>
          <w:szCs w:val="28"/>
        </w:rPr>
        <w:t>) указывается на официальном сайте о</w:t>
      </w:r>
      <w:r w:rsidR="006B65D1">
        <w:rPr>
          <w:rFonts w:ascii="Times New Roman" w:hAnsi="Times New Roman"/>
          <w:sz w:val="28"/>
          <w:szCs w:val="28"/>
        </w:rPr>
        <w:t xml:space="preserve">ргана местного самоуправления </w:t>
      </w:r>
      <w:r w:rsidR="006B65D1" w:rsidRPr="006B65D1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блок-схема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категория получателей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в электронной форме</w:t>
      </w:r>
      <w:r w:rsidRPr="007166FD">
        <w:rPr>
          <w:rFonts w:ascii="Times New Roman" w:hAnsi="Times New Roman"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7166FD">
        <w:rPr>
          <w:rFonts w:ascii="Times New Roman" w:hAnsi="Times New Roman"/>
          <w:sz w:val="28"/>
          <w:szCs w:val="28"/>
        </w:rPr>
        <w:t xml:space="preserve">– </w:t>
      </w:r>
      <w:r w:rsidRPr="007166FD">
        <w:rPr>
          <w:rFonts w:ascii="Times New Roman" w:hAnsi="Times New Roman"/>
          <w:sz w:val="28"/>
          <w:szCs w:val="28"/>
          <w:lang w:eastAsia="en-US"/>
        </w:rPr>
        <w:t>Портал).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12. Муниципальная услуга предоставляется органом местного самоуправления  (далее – орган местного самоуправления).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МФЦ (при наличии Соглашения о взаимодействии).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 (наименование структурного подразделения)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66FD">
        <w:rPr>
          <w:rFonts w:ascii="Times New Roman" w:hAnsi="Times New Roman"/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7166FD">
        <w:rPr>
          <w:rFonts w:ascii="Times New Roman" w:hAnsi="Times New Roman"/>
          <w:bCs/>
          <w:sz w:val="28"/>
          <w:szCs w:val="28"/>
        </w:rPr>
        <w:t>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hAnsi="Times New Roman"/>
          <w:bCs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166FD">
        <w:rPr>
          <w:rFonts w:ascii="Times New Roman" w:hAnsi="Times New Roman"/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Pr="007166FD">
        <w:rPr>
          <w:rFonts w:ascii="Times New Roman" w:hAnsi="Times New Roman"/>
          <w:sz w:val="28"/>
          <w:szCs w:val="28"/>
        </w:rPr>
        <w:t>утверждению документации</w:t>
      </w:r>
      <w:r w:rsidRPr="007166FD">
        <w:rPr>
          <w:rFonts w:ascii="Times New Roman" w:hAnsi="Times New Roman"/>
          <w:bCs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</w:rPr>
        <w:t>по планировке территории</w:t>
      </w:r>
      <w:r w:rsidRPr="007166FD">
        <w:rPr>
          <w:rFonts w:ascii="Times New Roman" w:hAnsi="Times New Roman"/>
          <w:bCs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В случае подачи заявления в электронной форме через Портал: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 случае подачи заявления через МФЦ (при наличии Соглашения):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В случае подачи заявления лично в орган (организацию):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составляет </w:t>
      </w:r>
      <w:r w:rsidRPr="007166FD">
        <w:rPr>
          <w:rFonts w:ascii="Times New Roman" w:hAnsi="Times New Roman"/>
          <w:sz w:val="28"/>
          <w:szCs w:val="28"/>
        </w:rPr>
        <w:t>не более 5-ти месяцев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</w:t>
      </w:r>
      <w:r w:rsidRPr="007166FD">
        <w:rPr>
          <w:rFonts w:ascii="Times New Roman" w:hAnsi="Times New Roman"/>
          <w:bCs/>
          <w:sz w:val="28"/>
          <w:szCs w:val="28"/>
        </w:rPr>
        <w:t xml:space="preserve">Земельным </w:t>
      </w:r>
      <w:hyperlink r:id="rId25" w:history="1">
        <w:r w:rsidRPr="007166FD">
          <w:rPr>
            <w:rFonts w:ascii="Times New Roman" w:hAnsi="Times New Roman"/>
            <w:bCs/>
            <w:color w:val="0000FF"/>
            <w:sz w:val="28"/>
            <w:szCs w:val="28"/>
          </w:rPr>
          <w:t>кодексом</w:t>
        </w:r>
      </w:hyperlink>
      <w:r w:rsidRPr="007166FD">
        <w:rPr>
          <w:rFonts w:ascii="Times New Roman" w:hAnsi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8) Федеральным </w:t>
      </w:r>
      <w:hyperlink r:id="rId26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166FD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9) </w:t>
      </w:r>
      <w:hyperlink r:id="rId27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7166FD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10) Законом Оренбургской области от 16.03.2007 № 1037/233-</w:t>
      </w:r>
      <w:r w:rsidRPr="007166FD">
        <w:rPr>
          <w:rFonts w:ascii="Times New Roman" w:hAnsi="Times New Roman"/>
          <w:sz w:val="28"/>
          <w:szCs w:val="28"/>
          <w:lang w:val="en-US"/>
        </w:rPr>
        <w:t>IV</w:t>
      </w:r>
      <w:r w:rsidRPr="007166FD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«Южный Урал», № 60, (спецвыпуск № 35) 24.03.2007)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11) Постановлением Правительства Оренбургской области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(Официальный интернет-портал правовой информации http://www.pravo.gov.ru, 20.07.2016, «Оренбуржье», № 89, 21.07.2016);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28" w:history="1"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66FD">
        <w:rPr>
          <w:rFonts w:ascii="Times New Roman" w:hAnsi="Times New Roman"/>
          <w:sz w:val="28"/>
          <w:szCs w:val="28"/>
        </w:rPr>
        <w:t>, 29.01.2016);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14) </w:t>
      </w:r>
      <w:r w:rsidRPr="007166FD">
        <w:rPr>
          <w:rFonts w:ascii="Times New Roman" w:hAnsi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15) Уставом муниципального образования;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16) настоящим Административным регламентом;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17) иными нормативными правовыми актами.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почтовым отправлением;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в электронном виде через Портал;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9" w:name="P157"/>
      <w:bookmarkStart w:id="20" w:name="Par0"/>
      <w:bookmarkStart w:id="21" w:name="Par2"/>
      <w:bookmarkEnd w:id="19"/>
      <w:bookmarkEnd w:id="20"/>
      <w:bookmarkEnd w:id="21"/>
      <w:r w:rsidRPr="007166FD">
        <w:rPr>
          <w:rFonts w:ascii="Times New Roman" w:hAnsi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</w:t>
      </w:r>
      <w:r w:rsidRPr="007166FD">
        <w:rPr>
          <w:rFonts w:ascii="Times New Roman" w:hAnsi="Times New Roman"/>
          <w:sz w:val="28"/>
          <w:szCs w:val="28"/>
        </w:rPr>
        <w:lastRenderedPageBreak/>
        <w:t>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  <w:lang w:val="en-US"/>
        </w:rPr>
        <w:t>doc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docx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rtf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pdf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odt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jpg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png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166FD">
        <w:rPr>
          <w:rFonts w:ascii="Times New Roman" w:hAnsi="Times New Roman"/>
          <w:sz w:val="28"/>
          <w:szCs w:val="28"/>
          <w:lang w:val="en-US"/>
        </w:rPr>
        <w:t>zip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 Документы в электронном виде подписываются квалифицированной ЭП.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66FD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30. Основаниями для отказа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несоответствия проекта планировки территории Генеральному </w:t>
      </w:r>
      <w:hyperlink r:id="rId29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плану</w:t>
        </w:r>
      </w:hyperlink>
      <w:r w:rsidRPr="007166FD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Правилам</w:t>
        </w:r>
      </w:hyperlink>
      <w:r w:rsidRPr="007166FD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отсутствие документов территориального планирования;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6B65D1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32. ___________________________________</w:t>
      </w:r>
      <w:r w:rsidR="006B65D1">
        <w:rPr>
          <w:rFonts w:ascii="Times New Roman" w:hAnsi="Times New Roman"/>
          <w:sz w:val="28"/>
          <w:szCs w:val="28"/>
        </w:rPr>
        <w:t>_______________________________</w:t>
      </w:r>
    </w:p>
    <w:p w:rsidR="007166FD" w:rsidRPr="006B65D1" w:rsidRDefault="007166FD" w:rsidP="006B65D1">
      <w:pPr>
        <w:pStyle w:val="a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B65D1">
        <w:rPr>
          <w:rFonts w:ascii="Times New Roman" w:hAnsi="Times New Roman"/>
          <w:sz w:val="20"/>
          <w:szCs w:val="20"/>
        </w:rPr>
        <w:t xml:space="preserve">(указывается при наличии соответствующего </w:t>
      </w:r>
      <w:r w:rsidRPr="006B65D1">
        <w:rPr>
          <w:rFonts w:ascii="Times New Roman" w:eastAsia="Calibri" w:hAnsi="Times New Roman"/>
          <w:sz w:val="20"/>
          <w:szCs w:val="20"/>
          <w:lang w:eastAsia="en-US"/>
        </w:rPr>
        <w:t>нормативного правового акта</w:t>
      </w:r>
    </w:p>
    <w:p w:rsidR="007166FD" w:rsidRPr="007166FD" w:rsidRDefault="007166FD" w:rsidP="006B65D1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65D1">
        <w:rPr>
          <w:rFonts w:ascii="Times New Roman" w:eastAsia="Calibri" w:hAnsi="Times New Roman"/>
          <w:sz w:val="20"/>
          <w:szCs w:val="20"/>
          <w:lang w:eastAsia="en-US"/>
        </w:rPr>
        <w:t>представительного органа местного самоуправления</w:t>
      </w:r>
      <w:r w:rsidRPr="006B65D1">
        <w:rPr>
          <w:rFonts w:ascii="Times New Roman" w:hAnsi="Times New Roman"/>
          <w:sz w:val="20"/>
          <w:szCs w:val="20"/>
        </w:rPr>
        <w:t>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Размер платы, взимаемой с заявителя при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33. Муниципальная услуга предоставляется без взимания платы.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66FD">
        <w:rPr>
          <w:rFonts w:ascii="Times New Roman" w:hAnsi="Times New Roman"/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66FD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35.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37.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166FD">
        <w:rPr>
          <w:rFonts w:ascii="Times New Roman" w:hAnsi="Times New Roman"/>
          <w:sz w:val="28"/>
          <w:szCs w:val="28"/>
        </w:rPr>
        <w:t>писчая бумага, ручка).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средства связи и информации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7166FD">
        <w:rPr>
          <w:rFonts w:ascii="Times New Roman" w:hAnsi="Times New Roman"/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Pr="007166FD">
        <w:rPr>
          <w:rFonts w:ascii="Times New Roman" w:hAnsi="Times New Roman"/>
          <w:sz w:val="28"/>
          <w:szCs w:val="28"/>
        </w:rPr>
        <w:t>утверждению документации по планировке территории).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в том числе особенности выполнения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2)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рассмотрение документов, представленных заявителем;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7166FD">
        <w:rPr>
          <w:rFonts w:ascii="Times New Roman" w:hAnsi="Times New Roman"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(мотивированного отказа </w:t>
      </w:r>
      <w:r w:rsidRPr="007166FD">
        <w:rPr>
          <w:rFonts w:ascii="Times New Roman" w:hAnsi="Times New Roman"/>
          <w:sz w:val="28"/>
          <w:szCs w:val="28"/>
        </w:rPr>
        <w:t xml:space="preserve">в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утверждении </w:t>
      </w:r>
      <w:r w:rsidRPr="007166FD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31" w:history="1">
        <w:r w:rsidRPr="007166FD">
          <w:rPr>
            <w:rFonts w:ascii="Times New Roman" w:eastAsia="Calibri" w:hAnsi="Times New Roman"/>
            <w:sz w:val="28"/>
            <w:szCs w:val="28"/>
            <w:lang w:eastAsia="en-US"/>
          </w:rPr>
          <w:t>блок-схемой</w:t>
        </w:r>
      </w:hyperlink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lastRenderedPageBreak/>
        <w:t>Прием заявления и документов, их регистрация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>50. О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Pr="007166FD">
        <w:rPr>
          <w:rFonts w:ascii="Times New Roman" w:hAnsi="Times New Roman"/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32" w:history="1">
        <w:r w:rsidRPr="007166FD">
          <w:rPr>
            <w:rFonts w:ascii="Times New Roman" w:eastAsia="Calibri" w:hAnsi="Times New Roman"/>
            <w:sz w:val="28"/>
            <w:szCs w:val="28"/>
            <w:lang w:eastAsia="en-US"/>
          </w:rPr>
          <w:t>пункте 19</w:t>
        </w:r>
      </w:hyperlink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</w:rPr>
        <w:t>Р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ассмотрение документов, представленных заявителем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7166FD" w:rsidRPr="007166FD" w:rsidRDefault="007166FD" w:rsidP="006B65D1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62. По результатам проверки ответственным исполнителем принимается решение о: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отклонении документации и о направлении ее на доработку.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подготовленную документацию по планировке территории;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протокол публичных слушаний по проекту планировки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заключение о результатах публичных слушаний;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</w:t>
      </w:r>
      <w:r w:rsidRPr="007166FD">
        <w:rPr>
          <w:rFonts w:ascii="Times New Roman" w:hAnsi="Times New Roman"/>
          <w:sz w:val="28"/>
          <w:szCs w:val="28"/>
        </w:rPr>
        <w:lastRenderedPageBreak/>
        <w:t>планировке территории (мотивированный отказ в утверждении документации по планировке территории).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68. Главой местной администрации по итогам рассмотрения указанных документов принимается решения: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7166FD">
        <w:rPr>
          <w:rFonts w:ascii="Times New Roman" w:hAnsi="Times New Roman"/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(мотивированного отказа </w:t>
      </w:r>
      <w:r w:rsidRPr="007166FD">
        <w:rPr>
          <w:rFonts w:ascii="Times New Roman" w:hAnsi="Times New Roman"/>
          <w:b/>
          <w:sz w:val="28"/>
          <w:szCs w:val="28"/>
        </w:rPr>
        <w:t xml:space="preserve">в 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утверждении </w:t>
      </w:r>
      <w:r w:rsidRPr="007166FD">
        <w:rPr>
          <w:rFonts w:ascii="Times New Roman" w:hAnsi="Times New Roman"/>
          <w:b/>
          <w:sz w:val="28"/>
          <w:szCs w:val="28"/>
        </w:rPr>
        <w:t>документации по планировке территории</w:t>
      </w:r>
      <w:r w:rsidRPr="007166FD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66FD">
        <w:rPr>
          <w:rFonts w:ascii="Times New Roman" w:hAnsi="Times New Roman"/>
          <w:sz w:val="28"/>
          <w:szCs w:val="28"/>
        </w:rPr>
        <w:t xml:space="preserve">(мотивированного отказа в утверждении документации по планировке территории).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72.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7166FD">
        <w:rPr>
          <w:rFonts w:ascii="Times New Roman" w:hAnsi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мотивированного отказа в утверждении документации по планировке территории.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166FD">
        <w:rPr>
          <w:rFonts w:ascii="Times New Roman" w:hAnsi="Times New Roman"/>
          <w:sz w:val="28"/>
          <w:szCs w:val="28"/>
          <w:lang w:val="en-US"/>
        </w:rPr>
        <w:t>zip</w:t>
      </w:r>
      <w:r w:rsidRPr="007166FD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МФЦ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6B65D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7166FD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предоставлению государственных и муниципальных услуг, или их работников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ab/>
        <w:t>83. Заявитель может обратиться с жалобой, в том числе в следующих случаях: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3" w:history="1">
        <w:r w:rsidRPr="007166FD">
          <w:rPr>
            <w:rFonts w:ascii="Times New Roman" w:hAnsi="Times New Roman"/>
            <w:sz w:val="28"/>
            <w:szCs w:val="28"/>
          </w:rPr>
          <w:t>статье 15.1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5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6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7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8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Предмет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84.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85. Жалоба должна содержать: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Органы  местного самоуправления</w:t>
      </w:r>
      <w:r w:rsidRPr="007166FD">
        <w:rPr>
          <w:rFonts w:ascii="Times New Roman" w:hAnsi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86. Жалоба рассматривается органом местного самоуправ</w:t>
      </w:r>
      <w:r w:rsidR="00336245">
        <w:rPr>
          <w:rFonts w:ascii="Times New Roman" w:hAnsi="Times New Roman"/>
          <w:sz w:val="28"/>
          <w:szCs w:val="28"/>
          <w:lang w:eastAsia="en-US"/>
        </w:rPr>
        <w:t xml:space="preserve">ления 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166F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9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подаются руководителям этих организаций.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87. Жалоба подается в письменной форме на бумажном носителе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166FD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40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</w:t>
      </w: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7166FD">
        <w:rPr>
          <w:rFonts w:ascii="Times New Roman" w:hAnsi="Times New Roman"/>
          <w:sz w:val="28"/>
          <w:szCs w:val="28"/>
        </w:rPr>
        <w:t xml:space="preserve">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88.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lastRenderedPageBreak/>
        <w:t>Жалоба в письменной форме может также быть направлена по почте.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41" w:history="1">
        <w:r w:rsidRPr="007166FD">
          <w:rPr>
            <w:rFonts w:ascii="Times New Roman" w:hAnsi="Times New Roman"/>
            <w:sz w:val="28"/>
            <w:szCs w:val="28"/>
          </w:rPr>
          <w:t>статьей</w:t>
        </w:r>
      </w:hyperlink>
      <w:r w:rsidRPr="007166FD">
        <w:rPr>
          <w:rFonts w:ascii="Times New Roman" w:hAnsi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92.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42" w:history="1">
        <w:r w:rsidRPr="007166FD">
          <w:rPr>
            <w:rFonts w:ascii="Times New Roman" w:eastAsia="Calibri" w:hAnsi="Times New Roman"/>
            <w:sz w:val="28"/>
            <w:szCs w:val="28"/>
            <w:lang w:eastAsia="en-US"/>
          </w:rPr>
          <w:t>статьей 5.63</w:t>
        </w:r>
      </w:hyperlink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Сроки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93. Жалоба, поступившая в орган, предоставляющий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166FD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43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Результат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94. По результатам рассмотрения жалобы принимается одно из следующих решений: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166FD">
          <w:rPr>
            <w:rFonts w:ascii="Times New Roman" w:hAnsi="Times New Roman"/>
            <w:bCs/>
            <w:sz w:val="28"/>
            <w:szCs w:val="28"/>
            <w:lang w:eastAsia="en-US"/>
          </w:rPr>
          <w:t>пункте</w:t>
        </w:r>
      </w:hyperlink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94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96. </w:t>
      </w:r>
      <w:r w:rsidRPr="007166FD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97. </w:t>
      </w:r>
      <w:r w:rsidRPr="007166FD">
        <w:rPr>
          <w:rFonts w:ascii="Times New Roman" w:hAnsi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6245" w:rsidRDefault="00336245" w:rsidP="00336245">
      <w:pPr>
        <w:pStyle w:val="a4"/>
        <w:jc w:val="right"/>
        <w:rPr>
          <w:rFonts w:ascii="Times New Roman" w:hAnsi="Times New Roman"/>
          <w:lang w:val="en-US"/>
        </w:rPr>
      </w:pPr>
    </w:p>
    <w:p w:rsidR="007166FD" w:rsidRPr="00336245" w:rsidRDefault="007166FD" w:rsidP="00336245">
      <w:pPr>
        <w:pStyle w:val="a4"/>
        <w:jc w:val="right"/>
        <w:rPr>
          <w:rFonts w:ascii="Times New Roman" w:hAnsi="Times New Roman"/>
        </w:rPr>
      </w:pPr>
      <w:r w:rsidRPr="00336245">
        <w:rPr>
          <w:rFonts w:ascii="Times New Roman" w:hAnsi="Times New Roman"/>
        </w:rPr>
        <w:lastRenderedPageBreak/>
        <w:t>Приложение №1</w:t>
      </w:r>
    </w:p>
    <w:p w:rsidR="007166FD" w:rsidRPr="00336245" w:rsidRDefault="007166FD" w:rsidP="00336245">
      <w:pPr>
        <w:pStyle w:val="a4"/>
        <w:jc w:val="right"/>
        <w:rPr>
          <w:rFonts w:ascii="Times New Roman" w:hAnsi="Times New Roman"/>
        </w:rPr>
      </w:pPr>
      <w:r w:rsidRPr="00336245">
        <w:rPr>
          <w:rFonts w:ascii="Times New Roman" w:hAnsi="Times New Roman"/>
        </w:rPr>
        <w:t>к Административному регламенту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7166FD" w:rsidRPr="007166FD" w:rsidTr="00014EF9">
        <w:tc>
          <w:tcPr>
            <w:tcW w:w="10320" w:type="dxa"/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органа местного самоуправления: _____________________________________________</w:t>
            </w:r>
            <w:r w:rsidR="00336245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________________________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7166FD" w:rsidRPr="007166FD" w:rsidTr="00014EF9">
        <w:tc>
          <w:tcPr>
            <w:tcW w:w="10320" w:type="dxa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заявителе: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</w:t>
            </w:r>
            <w:r w:rsidR="00336245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________________________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6245">
              <w:rPr>
                <w:rFonts w:ascii="Times New Roman" w:hAnsi="Times New Roman"/>
                <w:sz w:val="20"/>
                <w:szCs w:val="20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</w:t>
            </w:r>
            <w:r w:rsidR="00336245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________________________</w:t>
            </w:r>
          </w:p>
          <w:p w:rsidR="007166FD" w:rsidRPr="00336245" w:rsidRDefault="007166FD" w:rsidP="003362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6245">
              <w:rPr>
                <w:rFonts w:ascii="Times New Roman" w:hAnsi="Times New Roman"/>
                <w:sz w:val="20"/>
                <w:szCs w:val="20"/>
                <w:lang w:eastAsia="en-US"/>
              </w:rPr>
              <w:t>(Ф.И.О. руководителя или иного уполномоченного лица)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удостоверяющий личность: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(вид документа, серия, номер)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(кем, когда выдан) - для физических лиц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ОГРН (ОГРНИП) _____________________________</w:t>
            </w:r>
            <w:r w:rsidR="00336245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ИНН 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Контактная информация: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тел. 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 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адрес места нахождения (регистрации):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166F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</w:t>
            </w:r>
            <w:r w:rsidR="00336245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Заявление</w:t>
      </w: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7166FD" w:rsidRPr="007166FD" w:rsidRDefault="007166FD" w:rsidP="0033624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7166FD" w:rsidRPr="007166FD" w:rsidRDefault="007166FD" w:rsidP="003362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 «____» ________________20__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4" w:history="1">
        <w:r w:rsidRPr="007166FD">
          <w:rPr>
            <w:rStyle w:val="a5"/>
            <w:rFonts w:ascii="Times New Roman" w:hAnsi="Times New Roman"/>
            <w:sz w:val="28"/>
            <w:szCs w:val="28"/>
          </w:rPr>
          <w:t>статьёй 45</w:t>
        </w:r>
      </w:hyperlink>
      <w:r w:rsidRPr="007166F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</w:t>
      </w:r>
      <w:r w:rsidR="00336245" w:rsidRPr="0033624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</w:p>
    <w:p w:rsidR="007166FD" w:rsidRPr="00336245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</w:t>
      </w:r>
      <w:r w:rsidR="00336245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7166FD" w:rsidRPr="00336245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</w:t>
      </w:r>
      <w:r w:rsidR="00336245"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336245">
        <w:rPr>
          <w:rFonts w:ascii="Times New Roman" w:hAnsi="Times New Roman"/>
          <w:sz w:val="20"/>
          <w:szCs w:val="20"/>
        </w:rPr>
        <w:t>указать реквизиты документации по планировке территории, организацию</w:t>
      </w:r>
    </w:p>
    <w:p w:rsidR="007166FD" w:rsidRPr="007166FD" w:rsidRDefault="007166FD" w:rsidP="00336245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6245">
        <w:rPr>
          <w:rFonts w:ascii="Times New Roman" w:hAnsi="Times New Roman"/>
          <w:sz w:val="20"/>
          <w:szCs w:val="20"/>
        </w:rPr>
        <w:t>разработчика, год разработки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166FD" w:rsidRPr="00336245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 w:rsidR="00336245">
        <w:rPr>
          <w:rFonts w:ascii="Times New Roman" w:eastAsia="Calibri" w:hAnsi="Times New Roman"/>
          <w:sz w:val="28"/>
          <w:szCs w:val="28"/>
          <w:lang w:eastAsia="en-US"/>
        </w:rPr>
        <w:t>___________</w:t>
      </w:r>
    </w:p>
    <w:p w:rsidR="007166FD" w:rsidRPr="00336245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245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7166FD" w:rsidRPr="007166FD" w:rsidRDefault="00336245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166FD" w:rsidRPr="007166FD">
        <w:rPr>
          <w:rFonts w:ascii="Times New Roman" w:hAnsi="Times New Roman"/>
          <w:sz w:val="28"/>
          <w:szCs w:val="28"/>
        </w:rPr>
        <w:t>составе: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7166FD" w:rsidRPr="007166FD">
        <w:rPr>
          <w:rFonts w:ascii="Times New Roman" w:hAnsi="Times New Roman"/>
          <w:sz w:val="28"/>
          <w:szCs w:val="28"/>
        </w:rPr>
        <w:t>,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>(проект планировки, проект межевания, проект планировки с проектом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>межевания в составе проекта планировки)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выполненную на  основании ____________________________________________________.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>(указать реквизиты документа органа местного самоуправления)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СНИЛС ___-___-___-__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подтвердить регистрацию учетной записи в ЕСИА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восстановить доступ в ЕСИА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>Заявитель:</w:t>
      </w: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363"/>
        <w:gridCol w:w="398"/>
        <w:gridCol w:w="2343"/>
        <w:gridCol w:w="521"/>
        <w:gridCol w:w="2946"/>
      </w:tblGrid>
      <w:tr w:rsidR="007166FD" w:rsidRPr="00336245" w:rsidTr="00014EF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66FD" w:rsidRPr="00336245" w:rsidTr="00014EF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6245"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6245">
              <w:rPr>
                <w:rFonts w:ascii="Times New Roman" w:hAnsi="Times New Roman"/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6245">
              <w:rPr>
                <w:rFonts w:ascii="Times New Roman" w:hAnsi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 xml:space="preserve"> </w:t>
      </w:r>
    </w:p>
    <w:p w:rsidR="007166FD" w:rsidRPr="00336245" w:rsidRDefault="00336245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>для юридического лица</w:t>
      </w:r>
      <w:r w:rsidRPr="00336245">
        <w:rPr>
          <w:rFonts w:ascii="Times New Roman" w:hAnsi="Times New Roman"/>
          <w:sz w:val="20"/>
          <w:szCs w:val="20"/>
        </w:rPr>
        <w:tab/>
      </w:r>
      <w:r w:rsidRPr="00336245">
        <w:rPr>
          <w:rFonts w:ascii="Times New Roman" w:hAnsi="Times New Roman"/>
          <w:sz w:val="20"/>
          <w:szCs w:val="20"/>
        </w:rPr>
        <w:tab/>
      </w:r>
      <w:r w:rsidRPr="0033624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336245">
        <w:rPr>
          <w:rFonts w:ascii="Times New Roman" w:hAnsi="Times New Roman"/>
          <w:sz w:val="20"/>
          <w:szCs w:val="20"/>
        </w:rPr>
        <w:t xml:space="preserve"> </w:t>
      </w:r>
      <w:r w:rsidR="007166FD" w:rsidRPr="00336245">
        <w:rPr>
          <w:rFonts w:ascii="Times New Roman" w:hAnsi="Times New Roman"/>
          <w:sz w:val="20"/>
          <w:szCs w:val="20"/>
        </w:rPr>
        <w:tab/>
        <w:t xml:space="preserve">«____» ___________ 20___ г.       </w:t>
      </w: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36245">
        <w:rPr>
          <w:rFonts w:ascii="Times New Roman" w:hAnsi="Times New Roman"/>
          <w:sz w:val="20"/>
          <w:szCs w:val="20"/>
        </w:rPr>
        <w:tab/>
        <w:t xml:space="preserve">М.П. </w:t>
      </w: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336245">
      <w:pPr>
        <w:pStyle w:val="a4"/>
        <w:jc w:val="right"/>
        <w:rPr>
          <w:rFonts w:ascii="Times New Roman" w:hAnsi="Times New Roman"/>
        </w:rPr>
      </w:pPr>
      <w:r w:rsidRPr="00336245">
        <w:rPr>
          <w:rFonts w:ascii="Times New Roman" w:hAnsi="Times New Roman"/>
        </w:rPr>
        <w:t xml:space="preserve">Приложение №2 </w:t>
      </w:r>
    </w:p>
    <w:p w:rsidR="007166FD" w:rsidRPr="00336245" w:rsidRDefault="007166FD" w:rsidP="00336245">
      <w:pPr>
        <w:pStyle w:val="a4"/>
        <w:jc w:val="right"/>
        <w:rPr>
          <w:rFonts w:ascii="Times New Roman" w:hAnsi="Times New Roman"/>
        </w:rPr>
      </w:pPr>
      <w:r w:rsidRPr="00336245">
        <w:rPr>
          <w:rFonts w:ascii="Times New Roman" w:hAnsi="Times New Roman"/>
        </w:rPr>
        <w:t xml:space="preserve">к Административному регламенту </w:t>
      </w:r>
    </w:p>
    <w:p w:rsidR="007166FD" w:rsidRPr="00336245" w:rsidRDefault="007166FD" w:rsidP="00336245">
      <w:pPr>
        <w:pStyle w:val="a4"/>
        <w:jc w:val="right"/>
        <w:rPr>
          <w:rFonts w:ascii="Times New Roman" w:hAnsi="Times New Roman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lang w:eastAsia="en-US"/>
        </w:rPr>
      </w:pPr>
      <w:r w:rsidRPr="00336245">
        <w:rPr>
          <w:rFonts w:ascii="Times New Roman" w:hAnsi="Times New Roman"/>
          <w:lang w:eastAsia="en-US"/>
        </w:rPr>
        <w:t>Блок-схема исполнения предоставления муниципальной услуги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lang w:eastAsia="en-US"/>
        </w:rPr>
      </w:pPr>
      <w:r w:rsidRPr="00336245">
        <w:rPr>
          <w:rFonts w:ascii="Times New Roman" w:hAnsi="Times New Roman"/>
          <w:lang w:eastAsia="en-US"/>
        </w:rPr>
        <w:t>«</w:t>
      </w:r>
      <w:r w:rsidRPr="00336245">
        <w:rPr>
          <w:rFonts w:ascii="Times New Roman" w:hAnsi="Times New Roman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336245">
        <w:rPr>
          <w:rFonts w:ascii="Times New Roman" w:hAnsi="Times New Roman"/>
          <w:lang w:eastAsia="en-US"/>
        </w:rPr>
        <w:t>»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>Заявитель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299" distR="114299" simplePos="0" relativeHeight="251675648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7620</wp:posOffset>
                  </wp:positionV>
                  <wp:extent cx="0" cy="381000"/>
                  <wp:effectExtent l="0" t="0" r="0" b="0"/>
                  <wp:wrapNone/>
                  <wp:docPr id="16" name="Прямая со стрелкой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4" name="Прямая со стрелкой 4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6000115" y="266827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299" distR="114299" simplePos="0" relativeHeight="251674624" behindDoc="0" locked="0" layoutInCell="1" allowOverlap="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7620</wp:posOffset>
                  </wp:positionV>
                  <wp:extent cx="0" cy="381000"/>
                  <wp:effectExtent l="0" t="0" r="0" b="0"/>
                  <wp:wrapNone/>
                  <wp:docPr id="15" name="Прямая со стрелкой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3" name="Прямая со стрелкой 3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4057015" y="266827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7620</wp:posOffset>
                  </wp:positionV>
                  <wp:extent cx="9525" cy="381000"/>
                  <wp:effectExtent l="0" t="0" r="0" b="0"/>
                  <wp:wrapNone/>
                  <wp:docPr id="14" name="Прямая со стрелкой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33575" y="2668270"/>
                            <a:ext cx="9525" cy="381000"/>
                            <a:chOff x="1933575" y="2668270"/>
                            <a:chExt cx="9525" cy="381000"/>
                          </a:xfrm>
                        </a:grpSpPr>
                        <a:cxnSp>
                          <a:nvCxnSpPr>
                            <a:cNvPr id="2" name="Прямая со стрелкой 2"/>
                            <a:cNvCxnSpPr>
                              <a:cxnSpLocks/>
                            </a:cNvCxnSpPr>
                          </a:nvCxnSpPr>
                          <a:spPr>
                            <a:xfrm flipH="1">
                              <a:off x="1933575" y="2668270"/>
                              <a:ext cx="9525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197485</wp:posOffset>
                  </wp:positionV>
                  <wp:extent cx="276225" cy="9525"/>
                  <wp:effectExtent l="0" t="0" r="0" b="0"/>
                  <wp:wrapNone/>
                  <wp:docPr id="17" name="Прямая со стрелкой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67025" y="3215005"/>
                            <a:ext cx="276225" cy="9525"/>
                            <a:chOff x="2867025" y="3215005"/>
                            <a:chExt cx="276225" cy="9525"/>
                          </a:xfrm>
                        </a:grpSpPr>
                        <a:cxnSp>
                          <a:nvCxnSpPr>
                            <a:cNvPr id="6" name="Прямая со стрелкой 6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867025" y="3215005"/>
                              <a:ext cx="2762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336245">
              <w:rPr>
                <w:rFonts w:ascii="Times New Roman" w:eastAsia="Calibri" w:hAnsi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4294967295" distB="4294967295" distL="114300" distR="114300" simplePos="0" relativeHeight="251678720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197485</wp:posOffset>
                  </wp:positionV>
                  <wp:extent cx="285750" cy="0"/>
                  <wp:effectExtent l="0" t="0" r="0" b="0"/>
                  <wp:wrapNone/>
                  <wp:docPr id="19" name="Прямая со стрелкой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8" name="Прямая со стрелкой 8"/>
                            <a:cNvCxnSpPr>
                              <a:cxnSpLocks/>
                            </a:cNvCxnSpPr>
                          </a:nvCxnSpPr>
                          <a:spPr>
                            <a:xfrm flipH="1">
                              <a:off x="4933315" y="321437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336245">
              <w:rPr>
                <w:rFonts w:ascii="Times New Roman" w:eastAsia="Calibri" w:hAnsi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>Портал</w:t>
            </w: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299" distR="114299" simplePos="0" relativeHeight="251677696" behindDoc="0" locked="0" layoutInCell="1" allowOverlap="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-3175</wp:posOffset>
                  </wp:positionV>
                  <wp:extent cx="0" cy="400050"/>
                  <wp:effectExtent l="0" t="0" r="0" b="0"/>
                  <wp:wrapNone/>
                  <wp:docPr id="18" name="Прямая со стрелкой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7" name="Прямая со стрелкой 7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4057015" y="3371215"/>
                              <a:ext cx="0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299" distR="114299" simplePos="0" relativeHeight="251679744" behindDoc="0" locked="0" layoutInCell="1" allowOverlap="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6985</wp:posOffset>
                  </wp:positionV>
                  <wp:extent cx="0" cy="381000"/>
                  <wp:effectExtent l="0" t="0" r="0" b="0"/>
                  <wp:wrapNone/>
                  <wp:docPr id="20" name="Прямая со стрелкой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0" name="Прямая со стрелкой 10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4057015" y="533400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 xml:space="preserve">Рассмотрение документов, представленных заявителем 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-3810</wp:posOffset>
                  </wp:positionV>
                  <wp:extent cx="9525" cy="400050"/>
                  <wp:effectExtent l="0" t="0" r="0" b="0"/>
                  <wp:wrapNone/>
                  <wp:docPr id="22" name="Прямая со стрелкой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43550" y="6387465"/>
                            <a:ext cx="9525" cy="400050"/>
                            <a:chOff x="5543550" y="6387465"/>
                            <a:chExt cx="9525" cy="400050"/>
                          </a:xfrm>
                        </a:grpSpPr>
                        <a:cxnSp>
                          <a:nvCxnSpPr>
                            <a:cNvPr id="12" name="Прямая со стрелкой 12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5543550" y="6387465"/>
                              <a:ext cx="9525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299" distR="114299" simplePos="0" relativeHeight="251680768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-3810</wp:posOffset>
                  </wp:positionV>
                  <wp:extent cx="0" cy="400050"/>
                  <wp:effectExtent l="0" t="0" r="0" b="0"/>
                  <wp:wrapNone/>
                  <wp:docPr id="21" name="Прямая со стрелкой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1" name="Прямая со стрелкой 11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475865" y="6387465"/>
                              <a:ext cx="0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7620</wp:posOffset>
                  </wp:positionV>
                  <wp:extent cx="9525" cy="390525"/>
                  <wp:effectExtent l="0" t="0" r="0" b="0"/>
                  <wp:wrapNone/>
                  <wp:docPr id="24" name="Прямая со стрелкой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43550" y="7112635"/>
                            <a:ext cx="9525" cy="390525"/>
                            <a:chOff x="5543550" y="7112635"/>
                            <a:chExt cx="9525" cy="390525"/>
                          </a:xfrm>
                        </a:grpSpPr>
                        <a:cxnSp>
                          <a:nvCxnSpPr>
                            <a:cNvPr id="14" name="Прямая со стрелкой 14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5543550" y="7112635"/>
                              <a:ext cx="9525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33624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299" distR="114299" simplePos="0" relativeHeight="251682816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7620</wp:posOffset>
                  </wp:positionV>
                  <wp:extent cx="0" cy="390525"/>
                  <wp:effectExtent l="0" t="0" r="0" b="0"/>
                  <wp:wrapNone/>
                  <wp:docPr id="23" name="Прямая со стрелкой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3" name="Прямая со стрелкой 13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475865" y="7112635"/>
                              <a:ext cx="0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336245" w:rsidTr="00014EF9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hAnsi="Times New Roman"/>
              </w:rPr>
            </w:pPr>
            <w:r w:rsidRPr="00336245">
              <w:rPr>
                <w:rFonts w:ascii="Times New Roman" w:eastAsia="Calibri" w:hAnsi="Times New Roman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336245">
              <w:rPr>
                <w:rFonts w:ascii="Times New Roman" w:hAnsi="Times New Roman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336245">
              <w:rPr>
                <w:rFonts w:ascii="Times New Roman" w:eastAsia="Calibri" w:hAnsi="Times New Roman"/>
                <w:lang w:eastAsia="en-US"/>
              </w:rPr>
              <w:t xml:space="preserve"> (мотивированного отказа </w:t>
            </w:r>
            <w:r w:rsidRPr="00336245">
              <w:rPr>
                <w:rFonts w:ascii="Times New Roman" w:hAnsi="Times New Roman"/>
              </w:rPr>
              <w:t xml:space="preserve">в </w:t>
            </w:r>
            <w:r w:rsidRPr="00336245">
              <w:rPr>
                <w:rFonts w:ascii="Times New Roman" w:eastAsia="Calibri" w:hAnsi="Times New Roman"/>
                <w:lang w:eastAsia="en-US"/>
              </w:rPr>
              <w:t xml:space="preserve">утверждении </w:t>
            </w:r>
            <w:r w:rsidRPr="00336245">
              <w:rPr>
                <w:rFonts w:ascii="Times New Roman" w:hAnsi="Times New Roman"/>
              </w:rPr>
              <w:t>документации</w:t>
            </w:r>
            <w:r w:rsidRPr="00336245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166FD" w:rsidRPr="00336245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166FD" w:rsidRPr="00336245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336245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4E03BF" w:rsidP="004E03B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6245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6245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 на отклонение от предельных параметров разрешенного строительства,</w:t>
      </w:r>
    </w:p>
    <w:p w:rsidR="007166FD" w:rsidRPr="00336245" w:rsidRDefault="007166FD" w:rsidP="003362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6245">
        <w:rPr>
          <w:rFonts w:ascii="Times New Roman" w:hAnsi="Times New Roman"/>
          <w:b/>
          <w:sz w:val="28"/>
          <w:szCs w:val="28"/>
        </w:rPr>
        <w:t>реконструкции объектов капитального строительства»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E0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6FD" w:rsidRPr="007166FD" w:rsidRDefault="007166FD" w:rsidP="004E0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4E0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E0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E0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3. Наименование органа местного самоуправления: </w:t>
      </w:r>
      <w:r>
        <w:rPr>
          <w:rFonts w:ascii="Times New Roman" w:hAnsi="Times New Roman"/>
          <w:sz w:val="28"/>
          <w:szCs w:val="28"/>
        </w:rPr>
        <w:t>Администрация МО Равнинный сельсовет Пономаревского района Оренбургской области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461787 п.Равнинный ул.Советская 11 Пономаревский район Оренбургская область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ascii="Times New Roman" w:hAnsi="Times New Roman"/>
          <w:sz w:val="28"/>
          <w:szCs w:val="28"/>
          <w:lang w:val="en-US"/>
        </w:rPr>
        <w:t>ravninnijsovet</w:t>
      </w:r>
      <w:r w:rsidRPr="00014EF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14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Адрес официального сайта органа местного самоуправления:</w:t>
      </w:r>
      <w:r w:rsidRPr="00014E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ravnin</w:t>
      </w:r>
      <w:r w:rsidRPr="00014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График работы органа местного самоуправления: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понедельник – четверг: </w:t>
      </w:r>
      <w:r>
        <w:rPr>
          <w:rFonts w:ascii="Times New Roman" w:hAnsi="Times New Roman"/>
          <w:sz w:val="28"/>
          <w:szCs w:val="28"/>
        </w:rPr>
        <w:t>с 9-00 до 17-00ч.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пятница: </w:t>
      </w:r>
      <w:r>
        <w:rPr>
          <w:rFonts w:ascii="Times New Roman" w:hAnsi="Times New Roman"/>
          <w:sz w:val="28"/>
          <w:szCs w:val="28"/>
        </w:rPr>
        <w:t>с 9-00 до 17-00 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обеденный перерыв: </w:t>
      </w:r>
      <w:r>
        <w:rPr>
          <w:rFonts w:ascii="Times New Roman" w:hAnsi="Times New Roman"/>
          <w:sz w:val="28"/>
          <w:szCs w:val="28"/>
        </w:rPr>
        <w:t>с 13-00 до 14-00 ч.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4E03BF" w:rsidRPr="007166FD" w:rsidRDefault="004E03BF" w:rsidP="004E0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суббота – воскресенье: выходные дни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(далее – официальный сайт), на информационных стендах в залах приёма заявителей в органе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3D52F6" w:rsidRPr="007166FD" w:rsidRDefault="007166FD" w:rsidP="003D52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7. Информация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166FD">
        <w:rPr>
          <w:rFonts w:ascii="Times New Roman" w:hAnsi="Times New Roman"/>
          <w:sz w:val="28"/>
          <w:szCs w:val="28"/>
        </w:rPr>
        <w:t xml:space="preserve">(при наличии соответствующего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7166FD">
        <w:rPr>
          <w:rFonts w:ascii="Times New Roman" w:hAnsi="Times New Roman"/>
          <w:sz w:val="28"/>
          <w:szCs w:val="28"/>
        </w:rPr>
        <w:t>) указывается на официальном сайте о</w:t>
      </w:r>
      <w:r w:rsidR="003D52F6">
        <w:rPr>
          <w:rFonts w:ascii="Times New Roman" w:hAnsi="Times New Roman"/>
          <w:sz w:val="28"/>
          <w:szCs w:val="28"/>
        </w:rPr>
        <w:t>ргана местного самоуправления 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блок-схема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категория получателей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</w:t>
      </w:r>
      <w:r w:rsidRPr="007166FD">
        <w:rPr>
          <w:rFonts w:ascii="Times New Roman" w:hAnsi="Times New Roman"/>
          <w:sz w:val="28"/>
          <w:szCs w:val="28"/>
        </w:rPr>
        <w:t xml:space="preserve"> 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7166FD">
        <w:rPr>
          <w:rFonts w:ascii="Times New Roman" w:hAnsi="Times New Roman"/>
          <w:sz w:val="28"/>
          <w:szCs w:val="28"/>
        </w:rPr>
        <w:t xml:space="preserve">– </w:t>
      </w:r>
      <w:r w:rsidRPr="007166FD">
        <w:rPr>
          <w:rFonts w:ascii="Times New Roman" w:hAnsi="Times New Roman"/>
          <w:sz w:val="28"/>
          <w:szCs w:val="28"/>
          <w:lang w:eastAsia="en-US"/>
        </w:rPr>
        <w:t>Портал).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166FD" w:rsidRPr="007166FD" w:rsidRDefault="007166FD" w:rsidP="003D52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166FD" w:rsidRPr="007166FD" w:rsidRDefault="007166FD" w:rsidP="003D52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3D52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3D52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 (далее – орган местного самоуправления).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МФЦ (при наличии Соглашения </w:t>
      </w:r>
      <w:r w:rsidRPr="007166FD">
        <w:rPr>
          <w:rFonts w:ascii="Times New Roman" w:hAnsi="Times New Roman"/>
          <w:sz w:val="28"/>
          <w:szCs w:val="28"/>
        </w:rPr>
        <w:t>о взаимодействии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16. Результатом предоставления муниципальной услуги является: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1) В случае подачи заявления в электронной форме через Портал: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 случае подачи заявления через МФЦ (при наличии Соглашения):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В случае подачи заявления лично в орган (организацию):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</w:t>
      </w:r>
      <w:r w:rsidRPr="007166FD">
        <w:rPr>
          <w:rFonts w:ascii="Times New Roman" w:hAnsi="Times New Roman"/>
          <w:bCs/>
          <w:sz w:val="28"/>
          <w:szCs w:val="28"/>
        </w:rPr>
        <w:t xml:space="preserve">Земельным </w:t>
      </w:r>
      <w:hyperlink r:id="rId45" w:history="1">
        <w:r w:rsidRPr="007166FD">
          <w:rPr>
            <w:rFonts w:ascii="Times New Roman" w:hAnsi="Times New Roman"/>
            <w:bCs/>
            <w:color w:val="0000FF"/>
            <w:sz w:val="28"/>
            <w:szCs w:val="28"/>
          </w:rPr>
          <w:t>кодексом</w:t>
        </w:r>
      </w:hyperlink>
      <w:r w:rsidRPr="007166FD">
        <w:rPr>
          <w:rFonts w:ascii="Times New Roman" w:hAnsi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8) Федеральным </w:t>
      </w:r>
      <w:hyperlink r:id="rId46" w:history="1">
        <w:r w:rsidRPr="007166F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166FD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9) Законом Оренбургской области от 16.03.2007 № 1037/233-</w:t>
      </w:r>
      <w:r w:rsidRPr="007166FD">
        <w:rPr>
          <w:rFonts w:ascii="Times New Roman" w:hAnsi="Times New Roman"/>
          <w:sz w:val="28"/>
          <w:szCs w:val="28"/>
          <w:lang w:val="en-US"/>
        </w:rPr>
        <w:t>IV</w:t>
      </w:r>
      <w:r w:rsidRPr="007166FD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«Южный Урал», № 60, (спецвыпуск № 35) 24.03.2007)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10) Постановлением Правительства Оренбургской области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47" w:history="1"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7166F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166F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66FD">
        <w:rPr>
          <w:rFonts w:ascii="Times New Roman" w:hAnsi="Times New Roman"/>
          <w:sz w:val="28"/>
          <w:szCs w:val="28"/>
        </w:rPr>
        <w:t>, 29.01.2016);</w:t>
      </w:r>
    </w:p>
    <w:p w:rsidR="007166FD" w:rsidRPr="007166FD" w:rsidRDefault="007166FD" w:rsidP="007166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sz w:val="28"/>
          <w:szCs w:val="28"/>
          <w:lang w:eastAsia="en-US"/>
        </w:rPr>
        <w:t xml:space="preserve">13) </w:t>
      </w:r>
      <w:r w:rsidRPr="007166FD">
        <w:rPr>
          <w:rFonts w:ascii="Times New Roman" w:hAnsi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14) Уставом муниципального образования;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15) настоящим Административным регламентом;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16) иными нормативными правовыми актами.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48" w:history="1">
        <w:r w:rsidRPr="007166FD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почтовым отправлением;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3) в электронном виде через Портал;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</w:t>
      </w:r>
      <w:r w:rsidRPr="007166FD">
        <w:rPr>
          <w:rFonts w:ascii="Times New Roman" w:hAnsi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  <w:lang w:val="en-US"/>
        </w:rPr>
        <w:lastRenderedPageBreak/>
        <w:t>doc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docx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rtf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pdf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odt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jpg</w:t>
      </w:r>
      <w:r w:rsidRPr="007166FD">
        <w:rPr>
          <w:rFonts w:ascii="Times New Roman" w:hAnsi="Times New Roman"/>
          <w:sz w:val="28"/>
          <w:szCs w:val="28"/>
        </w:rPr>
        <w:t xml:space="preserve">, </w:t>
      </w:r>
      <w:r w:rsidRPr="007166FD">
        <w:rPr>
          <w:rFonts w:ascii="Times New Roman" w:hAnsi="Times New Roman"/>
          <w:sz w:val="28"/>
          <w:szCs w:val="28"/>
          <w:lang w:val="en-US"/>
        </w:rPr>
        <w:t>png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166FD">
        <w:rPr>
          <w:rFonts w:ascii="Times New Roman" w:hAnsi="Times New Roman"/>
          <w:sz w:val="28"/>
          <w:szCs w:val="28"/>
          <w:lang w:val="en-US"/>
        </w:rPr>
        <w:t>zip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 Документы в электронном виде подписываются квалифицированной ЭП.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2" w:name="P226"/>
      <w:bookmarkEnd w:id="22"/>
      <w:r w:rsidRPr="007166FD">
        <w:rPr>
          <w:rFonts w:ascii="Times New Roman" w:hAnsi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заявитель не является правообладателем земельного участка;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4) </w:t>
      </w:r>
      <w:r w:rsidRPr="007166FD">
        <w:rPr>
          <w:rFonts w:ascii="Times New Roman" w:hAnsi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49" w:history="1">
        <w:r w:rsidRPr="007166FD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32.________________________________________________________________</w:t>
      </w:r>
    </w:p>
    <w:p w:rsidR="007166FD" w:rsidRPr="00442824" w:rsidRDefault="007166FD" w:rsidP="00442824">
      <w:pPr>
        <w:pStyle w:val="a4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442824">
        <w:rPr>
          <w:rFonts w:ascii="Times New Roman" w:hAnsi="Times New Roman"/>
          <w:sz w:val="20"/>
          <w:szCs w:val="20"/>
        </w:rPr>
        <w:t xml:space="preserve">(указывается при наличии соответствующего </w:t>
      </w:r>
      <w:r w:rsidRPr="00442824">
        <w:rPr>
          <w:rFonts w:ascii="Times New Roman" w:eastAsiaTheme="minorHAnsi" w:hAnsi="Times New Roman"/>
          <w:sz w:val="20"/>
          <w:szCs w:val="20"/>
          <w:lang w:eastAsia="en-US"/>
        </w:rPr>
        <w:t>нормативного правового акта представительного</w:t>
      </w:r>
      <w:r w:rsidR="00442824" w:rsidRPr="0044282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442824">
        <w:rPr>
          <w:rFonts w:ascii="Times New Roman" w:eastAsiaTheme="minorHAnsi" w:hAnsi="Times New Roman"/>
          <w:sz w:val="20"/>
          <w:szCs w:val="20"/>
          <w:lang w:eastAsia="en-US"/>
        </w:rPr>
        <w:t>органа местного самоуправления</w:t>
      </w:r>
      <w:r w:rsidRPr="00442824">
        <w:rPr>
          <w:rFonts w:ascii="Times New Roman" w:hAnsi="Times New Roman"/>
          <w:sz w:val="20"/>
          <w:szCs w:val="20"/>
        </w:rPr>
        <w:t>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33. Муниципальная услуга предоставляется без взимания платы.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37.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166FD">
        <w:rPr>
          <w:rFonts w:ascii="Times New Roman" w:hAnsi="Times New Roman"/>
          <w:sz w:val="28"/>
          <w:szCs w:val="28"/>
        </w:rPr>
        <w:t>писчая бумага, ручка).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средства связи и информации</w:t>
      </w:r>
      <w:r w:rsidRPr="007166FD">
        <w:rPr>
          <w:rFonts w:ascii="Times New Roman" w:hAnsi="Times New Roman"/>
          <w:sz w:val="28"/>
          <w:szCs w:val="28"/>
        </w:rPr>
        <w:t>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442824">
        <w:rPr>
          <w:rFonts w:ascii="Times New Roman" w:hAnsi="Times New Roman"/>
          <w:b/>
          <w:sz w:val="28"/>
          <w:szCs w:val="28"/>
        </w:rPr>
        <w:t xml:space="preserve"> </w:t>
      </w:r>
      <w:r w:rsidRPr="007166FD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7166F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разрешения </w:t>
      </w:r>
      <w:r w:rsidRPr="007166F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42824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>запись на приём в орган местного самоуправления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осуществление оценки качества предоставления услуги;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50" w:history="1">
        <w:r w:rsidRPr="007166FD">
          <w:rPr>
            <w:rFonts w:ascii="Times New Roman" w:eastAsiaTheme="minorHAnsi" w:hAnsi="Times New Roman"/>
            <w:sz w:val="28"/>
            <w:szCs w:val="28"/>
            <w:lang w:eastAsia="en-US"/>
          </w:rPr>
          <w:t>блок-схемой</w:t>
        </w:r>
      </w:hyperlink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Приём заявления и документов, их регистрация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>50. О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7166FD">
        <w:rPr>
          <w:rFonts w:ascii="Times New Roman" w:hAnsi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51" w:history="1">
        <w:r w:rsidRPr="007166FD">
          <w:rPr>
            <w:rFonts w:ascii="Times New Roman" w:eastAsiaTheme="minorHAnsi" w:hAnsi="Times New Roman"/>
            <w:sz w:val="28"/>
            <w:szCs w:val="28"/>
            <w:lang w:eastAsia="en-US"/>
          </w:rPr>
          <w:t>пункте 19</w:t>
        </w:r>
      </w:hyperlink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4428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166FD">
        <w:rPr>
          <w:rFonts w:ascii="Times New Roman" w:eastAsiaTheme="minorHAnsi" w:hAnsi="Times New Roman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</w:rPr>
        <w:t>Р</w:t>
      </w:r>
      <w:r w:rsidRPr="007166FD">
        <w:rPr>
          <w:rFonts w:ascii="Times New Roman" w:eastAsiaTheme="minorHAnsi" w:hAnsi="Times New Roman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7166FD">
        <w:rPr>
          <w:rFonts w:ascii="Times New Roman" w:hAnsi="Times New Roman"/>
          <w:sz w:val="28"/>
          <w:szCs w:val="28"/>
        </w:rPr>
        <w:lastRenderedPageBreak/>
        <w:t xml:space="preserve"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3" w:name="Par8"/>
      <w:bookmarkEnd w:id="23"/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рекомендаций о </w:t>
      </w:r>
      <w:r w:rsidRPr="007166FD">
        <w:rPr>
          <w:rFonts w:ascii="Times New Roman" w:hAnsi="Times New Roman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 w:rsidRPr="007166F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</w:t>
      </w:r>
      <w:r w:rsidRPr="007166FD">
        <w:rPr>
          <w:rFonts w:ascii="Times New Roman" w:hAnsi="Times New Roman"/>
          <w:sz w:val="28"/>
          <w:szCs w:val="28"/>
        </w:rPr>
        <w:lastRenderedPageBreak/>
        <w:t>образования (при наличии официального сайта муниципального образования) в сети «Интернет».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442824" w:rsidRDefault="007166FD" w:rsidP="00442824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70.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Уведомление заявителя о принятом решении</w:t>
      </w:r>
      <w:r w:rsidRPr="007166FD">
        <w:rPr>
          <w:rFonts w:ascii="Times New Roman" w:hAnsi="Times New Roman"/>
          <w:sz w:val="28"/>
          <w:szCs w:val="28"/>
        </w:rPr>
        <w:t xml:space="preserve">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у</w:t>
      </w:r>
      <w:r w:rsidRPr="007166FD">
        <w:rPr>
          <w:rFonts w:ascii="Times New Roman" w:hAnsi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166FD">
        <w:rPr>
          <w:rFonts w:ascii="Times New Roman" w:hAnsi="Times New Roman"/>
          <w:sz w:val="28"/>
          <w:szCs w:val="28"/>
          <w:lang w:val="en-US"/>
        </w:rPr>
        <w:t>zip</w:t>
      </w:r>
      <w:r w:rsidRPr="007166FD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166FD">
        <w:rPr>
          <w:rFonts w:ascii="Times New Roman" w:eastAsia="Calibri" w:hAnsi="Times New Roman"/>
          <w:sz w:val="28"/>
          <w:szCs w:val="28"/>
          <w:lang w:eastAsia="en-US"/>
        </w:rPr>
        <w:t>в МФЦ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24" w:name="P385"/>
      <w:bookmarkEnd w:id="24"/>
      <w:r w:rsidRPr="007166FD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6FD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2" w:history="1">
        <w:r w:rsidRPr="007166FD">
          <w:rPr>
            <w:rFonts w:ascii="Times New Roman" w:hAnsi="Times New Roman"/>
            <w:sz w:val="28"/>
            <w:szCs w:val="28"/>
          </w:rPr>
          <w:t>статье 15.1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3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4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5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6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№210-ФЗ.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7" w:history="1">
        <w:r w:rsidRPr="007166F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Предмет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lastRenderedPageBreak/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84. Жалоба должна содержать: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Органы  местного самоуправления</w:t>
      </w:r>
      <w:r w:rsidRPr="007166FD">
        <w:rPr>
          <w:rFonts w:ascii="Times New Roman" w:hAnsi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85.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166F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58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подаются руководителям этих организаций.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86. Жалоба подается в письменной форме на бумажном носителе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166FD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59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</w:t>
      </w: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7166FD">
        <w:rPr>
          <w:rFonts w:ascii="Times New Roman" w:hAnsi="Times New Roman"/>
          <w:sz w:val="28"/>
          <w:szCs w:val="28"/>
        </w:rPr>
        <w:t xml:space="preserve">.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87.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</w:t>
      </w:r>
      <w:r w:rsidRPr="007166FD">
        <w:rPr>
          <w:rFonts w:ascii="Times New Roman" w:hAnsi="Times New Roman"/>
          <w:sz w:val="28"/>
          <w:szCs w:val="28"/>
        </w:rPr>
        <w:lastRenderedPageBreak/>
        <w:t xml:space="preserve">соответствии со </w:t>
      </w:r>
      <w:hyperlink r:id="rId60" w:history="1">
        <w:r w:rsidRPr="007166FD">
          <w:rPr>
            <w:rFonts w:ascii="Times New Roman" w:hAnsi="Times New Roman"/>
            <w:sz w:val="28"/>
            <w:szCs w:val="28"/>
          </w:rPr>
          <w:t>статьей</w:t>
        </w:r>
      </w:hyperlink>
      <w:r w:rsidRPr="007166FD">
        <w:rPr>
          <w:rFonts w:ascii="Times New Roman" w:hAnsi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  <w:lang w:eastAsia="en-US"/>
        </w:rPr>
        <w:t xml:space="preserve">91. </w:t>
      </w: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1" w:history="1">
        <w:r w:rsidRPr="007166FD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5.63</w:t>
        </w:r>
      </w:hyperlink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Сроки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92. Жалоба, поступившая в орган, предоставляющий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166FD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62" w:history="1">
        <w:r w:rsidRPr="007166F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166FD">
        <w:rPr>
          <w:rFonts w:ascii="Times New Roman" w:hAnsi="Times New Roman"/>
          <w:sz w:val="28"/>
          <w:szCs w:val="28"/>
        </w:rPr>
        <w:t xml:space="preserve"> № 210-ФЗ, 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166FD">
        <w:rPr>
          <w:rFonts w:ascii="Times New Roman" w:hAnsi="Times New Roman"/>
          <w:sz w:val="28"/>
          <w:szCs w:val="28"/>
          <w:lang w:eastAsia="en-US"/>
        </w:rPr>
        <w:t>муниципальную</w:t>
      </w: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Результат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6FD">
        <w:rPr>
          <w:rFonts w:ascii="Times New Roman" w:eastAsiaTheme="minorHAnsi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166FD">
          <w:rPr>
            <w:rFonts w:ascii="Times New Roman" w:hAnsi="Times New Roman"/>
            <w:bCs/>
            <w:sz w:val="28"/>
            <w:szCs w:val="28"/>
            <w:lang w:eastAsia="en-US"/>
          </w:rPr>
          <w:t>пункте</w:t>
        </w:r>
      </w:hyperlink>
      <w:r w:rsidRPr="007166FD">
        <w:rPr>
          <w:rFonts w:ascii="Times New Roman" w:hAnsi="Times New Roman"/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95. </w:t>
      </w:r>
      <w:r w:rsidRPr="007166FD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66FD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66FD">
        <w:rPr>
          <w:rFonts w:ascii="Times New Roman" w:hAnsi="Times New Roman"/>
          <w:sz w:val="28"/>
          <w:szCs w:val="28"/>
        </w:rPr>
        <w:t xml:space="preserve">96. </w:t>
      </w:r>
      <w:r w:rsidRPr="007166FD">
        <w:rPr>
          <w:rFonts w:ascii="Times New Roman" w:hAnsi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166FD">
        <w:rPr>
          <w:rFonts w:ascii="Times New Roman" w:hAnsi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7166FD" w:rsidRPr="007166FD" w:rsidRDefault="007166FD" w:rsidP="007166F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442824">
      <w:pPr>
        <w:pStyle w:val="a4"/>
        <w:jc w:val="right"/>
        <w:rPr>
          <w:rFonts w:ascii="Times New Roman" w:hAnsi="Times New Roman"/>
        </w:rPr>
      </w:pPr>
    </w:p>
    <w:p w:rsidR="007166FD" w:rsidRPr="00442824" w:rsidRDefault="007166FD" w:rsidP="00442824">
      <w:pPr>
        <w:pStyle w:val="a4"/>
        <w:jc w:val="right"/>
        <w:rPr>
          <w:rFonts w:ascii="Times New Roman" w:hAnsi="Times New Roman"/>
        </w:rPr>
      </w:pPr>
      <w:r w:rsidRPr="00442824">
        <w:rPr>
          <w:rFonts w:ascii="Times New Roman" w:hAnsi="Times New Roman"/>
        </w:rPr>
        <w:lastRenderedPageBreak/>
        <w:t>Приложение №1 к Административному</w:t>
      </w:r>
    </w:p>
    <w:p w:rsidR="007166FD" w:rsidRPr="00442824" w:rsidRDefault="00442824" w:rsidP="00442824">
      <w:pPr>
        <w:pStyle w:val="a4"/>
        <w:jc w:val="right"/>
        <w:rPr>
          <w:rFonts w:ascii="Times New Roman" w:hAnsi="Times New Roman"/>
        </w:rPr>
      </w:pPr>
      <w:r w:rsidRPr="00442824">
        <w:rPr>
          <w:rFonts w:ascii="Times New Roman" w:hAnsi="Times New Roman"/>
        </w:rPr>
        <w:t>Р</w:t>
      </w:r>
      <w:r w:rsidR="007166FD" w:rsidRPr="00442824">
        <w:rPr>
          <w:rFonts w:ascii="Times New Roman" w:hAnsi="Times New Roman"/>
        </w:rPr>
        <w:t>егламенту</w:t>
      </w:r>
      <w:r>
        <w:rPr>
          <w:rFonts w:ascii="Times New Roman" w:hAnsi="Times New Roman"/>
        </w:rPr>
        <w:t xml:space="preserve"> № 3</w:t>
      </w:r>
      <w:r w:rsidR="007166FD" w:rsidRPr="00442824">
        <w:rPr>
          <w:rFonts w:ascii="Times New Roman" w:hAnsi="Times New Roman"/>
        </w:rPr>
        <w:t xml:space="preserve"> </w:t>
      </w:r>
      <w:r w:rsidR="007166FD" w:rsidRPr="00442824">
        <w:rPr>
          <w:rFonts w:ascii="Times New Roman" w:hAnsi="Times New Roman"/>
          <w:bCs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7166FD" w:rsidRPr="007166FD" w:rsidTr="00014EF9">
        <w:tc>
          <w:tcPr>
            <w:tcW w:w="10314" w:type="dxa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  <w:r w:rsidR="0044282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7166FD" w:rsidRPr="007166FD" w:rsidTr="00014EF9">
        <w:tc>
          <w:tcPr>
            <w:tcW w:w="10314" w:type="dxa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4282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166FD" w:rsidRPr="00442824" w:rsidRDefault="007166FD" w:rsidP="004428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24">
              <w:rPr>
                <w:rFonts w:ascii="Times New Roman" w:hAnsi="Times New Roman"/>
                <w:sz w:val="20"/>
                <w:szCs w:val="20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24">
              <w:rPr>
                <w:rFonts w:ascii="Times New Roman" w:hAnsi="Times New Roman"/>
                <w:sz w:val="20"/>
                <w:szCs w:val="20"/>
              </w:rPr>
              <w:t>(Ф.И.О. руководителя или иного уполномоченного лица</w:t>
            </w:r>
            <w:r w:rsidRPr="007166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4282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166FD" w:rsidRPr="00442824" w:rsidRDefault="007166FD" w:rsidP="004428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24">
              <w:rPr>
                <w:rFonts w:ascii="Times New Roman" w:hAnsi="Times New Roman"/>
                <w:sz w:val="20"/>
                <w:szCs w:val="20"/>
              </w:rPr>
              <w:t>(вид документа, серия, номер)</w:t>
            </w:r>
          </w:p>
          <w:p w:rsidR="007166FD" w:rsidRPr="007166FD" w:rsidRDefault="007166FD" w:rsidP="004428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4282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166FD" w:rsidRPr="00442824" w:rsidRDefault="007166FD" w:rsidP="004428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824">
              <w:rPr>
                <w:rFonts w:ascii="Times New Roman" w:hAnsi="Times New Roman"/>
                <w:sz w:val="20"/>
                <w:szCs w:val="20"/>
              </w:rPr>
              <w:t>(кем, когда выдан) - для физических лиц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4282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ОГРН (ОГРНИП) 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ИНН _____________________________________________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тел. _________________________________________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эл. почта _____________________________________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адрес места нахождения (регистрации):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  <w:r w:rsidR="00442824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824" w:rsidRPr="007166FD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Заявление</w:t>
      </w:r>
    </w:p>
    <w:p w:rsidR="007166FD" w:rsidRPr="007166FD" w:rsidRDefault="007166FD" w:rsidP="0044282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_____________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(с учетом ч. 2 и ч. 3 ст. 38 Градостроительного кодекса Российской Федерации)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_____________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_________________________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(с учетом ч. 2 и ч. 3 ст. 38 Градостроительного кодекса Российской Федерации)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 w:rsidR="00442824">
        <w:rPr>
          <w:rFonts w:ascii="Times New Roman" w:hAnsi="Times New Roman"/>
          <w:sz w:val="28"/>
          <w:szCs w:val="28"/>
        </w:rPr>
        <w:t>_________________________</w:t>
      </w:r>
      <w:r w:rsidRPr="007166FD">
        <w:rPr>
          <w:rFonts w:ascii="Times New Roman" w:hAnsi="Times New Roman"/>
          <w:sz w:val="28"/>
          <w:szCs w:val="28"/>
        </w:rPr>
        <w:t>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(с учетом ч. 2 и ч. 3 ст. 38 Градостроительного кодекса Российской Федерации)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Приложение: 1.______________________________________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                 2._______________________________________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                 3._______________________________________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                 4________________________________________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lastRenderedPageBreak/>
        <w:t>СНИЛС ___-___-___-__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подтвердить регистрацию учетной записи в ЕСИА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ДА/НЕТ Прошу восстановить доступ в ЕСИА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Застройщик: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1"/>
        <w:gridCol w:w="392"/>
        <w:gridCol w:w="2345"/>
        <w:gridCol w:w="510"/>
        <w:gridCol w:w="2943"/>
      </w:tblGrid>
      <w:tr w:rsidR="007166FD" w:rsidRPr="007166FD" w:rsidTr="00014EF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6FD" w:rsidRPr="007166FD" w:rsidTr="00014EF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7166FD" w:rsidRPr="007166FD" w:rsidRDefault="007166FD" w:rsidP="00716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FD">
              <w:rPr>
                <w:rFonts w:ascii="Times New Roman" w:hAnsi="Times New Roman"/>
                <w:sz w:val="28"/>
                <w:szCs w:val="28"/>
              </w:rPr>
              <w:t>(фамилия и инициалы)</w:t>
            </w:r>
          </w:p>
        </w:tc>
      </w:tr>
    </w:tbl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для юридического лица</w:t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</w:r>
      <w:r w:rsidRPr="007166FD">
        <w:rPr>
          <w:rFonts w:ascii="Times New Roman" w:hAnsi="Times New Roman"/>
          <w:sz w:val="28"/>
          <w:szCs w:val="28"/>
        </w:rPr>
        <w:tab/>
        <w:t xml:space="preserve">«____» ___________ 20___ г.      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ab/>
        <w:t xml:space="preserve">М.П.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66FD">
        <w:rPr>
          <w:rFonts w:ascii="Times New Roman" w:hAnsi="Times New Roman"/>
          <w:sz w:val="28"/>
          <w:szCs w:val="28"/>
        </w:rPr>
        <w:t xml:space="preserve"> 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Pr="007166FD" w:rsidRDefault="00442824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442824">
      <w:pPr>
        <w:pStyle w:val="a4"/>
        <w:jc w:val="right"/>
        <w:rPr>
          <w:rFonts w:ascii="Times New Roman" w:hAnsi="Times New Roman"/>
          <w:lang w:eastAsia="en-US"/>
        </w:rPr>
      </w:pPr>
    </w:p>
    <w:p w:rsidR="007166FD" w:rsidRPr="00442824" w:rsidRDefault="007166FD" w:rsidP="00442824">
      <w:pPr>
        <w:pStyle w:val="a4"/>
        <w:jc w:val="right"/>
        <w:rPr>
          <w:rFonts w:ascii="Times New Roman" w:hAnsi="Times New Roman"/>
          <w:lang w:eastAsia="en-US"/>
        </w:rPr>
      </w:pPr>
      <w:r w:rsidRPr="00442824">
        <w:rPr>
          <w:rFonts w:ascii="Times New Roman" w:hAnsi="Times New Roman"/>
          <w:lang w:eastAsia="en-US"/>
        </w:rPr>
        <w:lastRenderedPageBreak/>
        <w:t>Приложение №2</w:t>
      </w:r>
    </w:p>
    <w:p w:rsidR="007166FD" w:rsidRPr="00442824" w:rsidRDefault="007166FD" w:rsidP="00442824">
      <w:pPr>
        <w:pStyle w:val="a4"/>
        <w:jc w:val="right"/>
        <w:rPr>
          <w:rFonts w:ascii="Times New Roman" w:hAnsi="Times New Roman"/>
          <w:lang w:eastAsia="en-US"/>
        </w:rPr>
      </w:pPr>
      <w:r w:rsidRPr="00442824">
        <w:rPr>
          <w:rFonts w:ascii="Times New Roman" w:hAnsi="Times New Roman"/>
          <w:lang w:eastAsia="en-US"/>
        </w:rPr>
        <w:t>к Административному</w:t>
      </w:r>
    </w:p>
    <w:p w:rsidR="007166FD" w:rsidRPr="00442824" w:rsidRDefault="007166FD" w:rsidP="00442824">
      <w:pPr>
        <w:pStyle w:val="a4"/>
        <w:jc w:val="right"/>
        <w:rPr>
          <w:rFonts w:ascii="Times New Roman" w:hAnsi="Times New Roman"/>
          <w:lang w:eastAsia="en-US"/>
        </w:rPr>
      </w:pPr>
      <w:r w:rsidRPr="00442824">
        <w:rPr>
          <w:rFonts w:ascii="Times New Roman" w:hAnsi="Times New Roman"/>
          <w:lang w:eastAsia="en-US"/>
        </w:rPr>
        <w:t>регламенту</w:t>
      </w:r>
      <w:r w:rsidR="00442824">
        <w:rPr>
          <w:rFonts w:ascii="Times New Roman" w:hAnsi="Times New Roman"/>
          <w:lang w:eastAsia="en-US"/>
        </w:rPr>
        <w:t xml:space="preserve"> № 3</w:t>
      </w: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166FD" w:rsidRPr="007166FD" w:rsidRDefault="007166FD" w:rsidP="0071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66FD" w:rsidRPr="00442824" w:rsidRDefault="007166FD" w:rsidP="00442824">
      <w:pPr>
        <w:pStyle w:val="a4"/>
        <w:jc w:val="center"/>
        <w:rPr>
          <w:rFonts w:ascii="Times New Roman" w:hAnsi="Times New Roman"/>
          <w:b/>
          <w:lang w:eastAsia="en-US"/>
        </w:rPr>
      </w:pPr>
      <w:r w:rsidRPr="00442824">
        <w:rPr>
          <w:rFonts w:ascii="Times New Roman" w:hAnsi="Times New Roman"/>
          <w:b/>
          <w:lang w:eastAsia="en-US"/>
        </w:rPr>
        <w:t>Блок-схема</w:t>
      </w:r>
    </w:p>
    <w:p w:rsidR="007166FD" w:rsidRPr="00442824" w:rsidRDefault="007166FD" w:rsidP="00442824">
      <w:pPr>
        <w:pStyle w:val="a4"/>
        <w:jc w:val="center"/>
        <w:rPr>
          <w:rFonts w:ascii="Times New Roman" w:hAnsi="Times New Roman"/>
          <w:b/>
          <w:lang w:eastAsia="en-US"/>
        </w:rPr>
      </w:pPr>
      <w:r w:rsidRPr="00442824">
        <w:rPr>
          <w:rFonts w:ascii="Times New Roman" w:hAnsi="Times New Roman"/>
          <w:b/>
          <w:lang w:eastAsia="en-US"/>
        </w:rPr>
        <w:t>исполнения предоставления муниципальной услуги</w:t>
      </w:r>
    </w:p>
    <w:p w:rsidR="007166FD" w:rsidRPr="00442824" w:rsidRDefault="007166FD" w:rsidP="00442824">
      <w:pPr>
        <w:pStyle w:val="a4"/>
        <w:jc w:val="center"/>
        <w:rPr>
          <w:rFonts w:ascii="Times New Roman" w:hAnsi="Times New Roman"/>
          <w:lang w:eastAsia="en-US"/>
        </w:rPr>
      </w:pPr>
      <w:r w:rsidRPr="00442824">
        <w:rPr>
          <w:rFonts w:ascii="Times New Roman" w:hAnsi="Times New Roman"/>
          <w:b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42824">
        <w:rPr>
          <w:rFonts w:ascii="Times New Roman" w:hAnsi="Times New Roman"/>
          <w:lang w:eastAsia="en-US"/>
        </w:rPr>
        <w:t>»</w:t>
      </w:r>
    </w:p>
    <w:p w:rsidR="007166FD" w:rsidRPr="00442824" w:rsidRDefault="007166FD" w:rsidP="007166FD">
      <w:pPr>
        <w:pStyle w:val="a4"/>
        <w:jc w:val="both"/>
        <w:rPr>
          <w:rFonts w:ascii="Times New Roman" w:hAnsi="Times New Roman"/>
        </w:rPr>
      </w:pPr>
    </w:p>
    <w:p w:rsidR="007166FD" w:rsidRPr="00442824" w:rsidRDefault="007166FD" w:rsidP="007166FD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396"/>
        <w:gridCol w:w="1083"/>
        <w:gridCol w:w="705"/>
        <w:gridCol w:w="915"/>
        <w:gridCol w:w="400"/>
        <w:gridCol w:w="3202"/>
      </w:tblGrid>
      <w:tr w:rsidR="007166FD" w:rsidRPr="00442824" w:rsidTr="00014EF9">
        <w:tc>
          <w:tcPr>
            <w:tcW w:w="10206" w:type="dxa"/>
            <w:gridSpan w:val="7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lang w:eastAsia="en-US"/>
              </w:rPr>
              <w:t>Заявитель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1" type="#_x0000_t32" style="position:absolute;left:0;text-align:left;margin-left:387.45pt;margin-top:.6pt;width:0;height:30pt;z-index:2516879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0" type="#_x0000_t32" style="position:absolute;left:0;text-align:left;margin-left:234.45pt;margin-top:.6pt;width:0;height:30pt;z-index:2516869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442824">
              <w:rPr>
                <w:rFonts w:ascii="Times New Roman" w:eastAsia="Calibri" w:hAnsi="Times New Roman"/>
                <w:noProof/>
              </w:rPr>
              <w:pict>
                <v:shape id="_x0000_s1049" type="#_x0000_t32" style="position:absolute;left:0;text-align:left;margin-left:67.2pt;margin-top:.6pt;width:.75pt;height:30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2942" w:type="dxa"/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2" type="#_x0000_t32" style="position:absolute;left:0;text-align:left;margin-left:140.7pt;margin-top:15.55pt;width:21.75pt;height: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7166FD" w:rsidRPr="00442824">
              <w:rPr>
                <w:rFonts w:ascii="Times New Roman" w:eastAsia="Calibri" w:hAnsi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4" type="#_x0000_t32" style="position:absolute;left:0;text-align:left;margin-left:135pt;margin-top:15.55pt;width:22.5pt;height:0;flip:x;z-index:2516910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7166FD" w:rsidRPr="00442824">
              <w:rPr>
                <w:rFonts w:ascii="Times New Roman" w:eastAsia="Calibri" w:hAnsi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lang w:eastAsia="en-US"/>
              </w:rPr>
              <w:t>Портал</w:t>
            </w:r>
          </w:p>
        </w:tc>
      </w:tr>
      <w:tr w:rsidR="007166FD" w:rsidRPr="00442824" w:rsidTr="00014EF9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3" type="#_x0000_t32" style="position:absolute;left:0;text-align:left;margin-left:234.45pt;margin-top:-.25pt;width:0;height:31.5pt;z-index:2516899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166FD" w:rsidRPr="00442824" w:rsidTr="00014EF9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5" type="#_x0000_t32" style="position:absolute;left:0;text-align:left;margin-left:234.45pt;margin-top:-.3pt;width:0;height:30.75pt;z-index:2516920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</w:rPr>
            </w:pPr>
            <w:r w:rsidRPr="00442824">
              <w:rPr>
                <w:rFonts w:ascii="Times New Roman" w:eastAsia="Calibri" w:hAnsi="Times New Roman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42824">
              <w:rPr>
                <w:rFonts w:ascii="Times New Roman" w:eastAsia="Calibri" w:hAnsi="Times New Roman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6" type="#_x0000_t32" style="position:absolute;left:0;text-align:left;margin-left:234.45pt;margin-top:.55pt;width:0;height:30pt;z-index:2516930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</w:rPr>
            </w:pPr>
            <w:r w:rsidRPr="00442824">
              <w:rPr>
                <w:rFonts w:ascii="Times New Roman" w:eastAsia="Calibri" w:hAnsi="Times New Roman"/>
              </w:rPr>
              <w:t>Рассмотрение документов, представленных заявителем и ответов на запросы,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</w:rPr>
              <w:t>полученные в результате межведомственного</w:t>
            </w:r>
            <w:r w:rsidRPr="00442824">
              <w:rPr>
                <w:rFonts w:ascii="Times New Roman" w:hAnsi="Times New Roman"/>
              </w:rPr>
              <w:t xml:space="preserve"> информационного</w:t>
            </w:r>
            <w:r w:rsidRPr="00442824">
              <w:rPr>
                <w:rFonts w:ascii="Times New Roman" w:eastAsia="Calibri" w:hAnsi="Times New Roman"/>
              </w:rPr>
              <w:t xml:space="preserve"> взаимодействия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8" type="#_x0000_t32" style="position:absolute;left:0;text-align:left;margin-left:351.45pt;margin-top:-.3pt;width:.75pt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7" type="#_x0000_t32" style="position:absolute;left:0;text-align:left;margin-left:109.95pt;margin-top:-.3pt;width:0;height:31.5pt;z-index:2516940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4502" w:type="dxa"/>
            <w:gridSpan w:val="3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166FD" w:rsidRPr="00442824" w:rsidTr="00014EF9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166FD" w:rsidRPr="00442824" w:rsidRDefault="00E93E15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2824">
              <w:rPr>
                <w:rFonts w:ascii="Times New Roman" w:eastAsia="Calibri" w:hAnsi="Times New Roman"/>
                <w:noProof/>
              </w:rPr>
              <w:pict>
                <v:shape id="_x0000_s1060" type="#_x0000_t32" style="position:absolute;left:0;text-align:left;margin-left:351.45pt;margin-top:.6pt;width:.75pt;height:30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442824">
              <w:rPr>
                <w:rFonts w:ascii="Times New Roman" w:eastAsia="Calibri" w:hAnsi="Times New Roman"/>
                <w:noProof/>
              </w:rPr>
              <w:pict>
                <v:shape id="_x0000_s1059" type="#_x0000_t32" style="position:absolute;left:0;text-align:left;margin-left:109.95pt;margin-top:.6pt;width:0;height:30.75pt;z-index:2516961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66FD" w:rsidRPr="00442824" w:rsidTr="00014EF9">
        <w:tc>
          <w:tcPr>
            <w:tcW w:w="10206" w:type="dxa"/>
            <w:gridSpan w:val="7"/>
            <w:shd w:val="clear" w:color="auto" w:fill="auto"/>
          </w:tcPr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</w:rPr>
            </w:pP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824">
              <w:rPr>
                <w:rFonts w:ascii="Times New Roman" w:eastAsiaTheme="minorHAnsi" w:hAnsi="Times New Roman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824">
              <w:rPr>
                <w:rFonts w:ascii="Times New Roman" w:eastAsiaTheme="minorHAnsi" w:hAnsi="Times New Roman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hAnsi="Times New Roman"/>
              </w:rPr>
            </w:pPr>
            <w:r w:rsidRPr="00442824">
              <w:rPr>
                <w:rFonts w:ascii="Times New Roman" w:eastAsiaTheme="minorHAnsi" w:hAnsi="Times New Roman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7166FD" w:rsidRPr="00442824" w:rsidRDefault="007166FD" w:rsidP="007166FD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166FD" w:rsidRPr="00442824" w:rsidRDefault="007166FD" w:rsidP="007166FD">
      <w:pPr>
        <w:pStyle w:val="a4"/>
        <w:jc w:val="both"/>
        <w:rPr>
          <w:rFonts w:ascii="Times New Roman" w:hAnsi="Times New Roman"/>
        </w:rPr>
      </w:pPr>
    </w:p>
    <w:sectPr w:rsidR="007166FD" w:rsidRPr="00442824" w:rsidSect="009400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FE" w:rsidRDefault="002F39FE" w:rsidP="00014EF9">
      <w:pPr>
        <w:spacing w:after="0" w:line="240" w:lineRule="auto"/>
      </w:pPr>
      <w:r>
        <w:separator/>
      </w:r>
    </w:p>
  </w:endnote>
  <w:endnote w:type="continuationSeparator" w:id="1">
    <w:p w:rsidR="002F39FE" w:rsidRDefault="002F39FE" w:rsidP="000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FE" w:rsidRDefault="002F39FE" w:rsidP="00014EF9">
      <w:pPr>
        <w:spacing w:after="0" w:line="240" w:lineRule="auto"/>
      </w:pPr>
      <w:r>
        <w:separator/>
      </w:r>
    </w:p>
  </w:footnote>
  <w:footnote w:type="continuationSeparator" w:id="1">
    <w:p w:rsidR="002F39FE" w:rsidRDefault="002F39FE" w:rsidP="000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0B7"/>
    <w:rsid w:val="00014EF9"/>
    <w:rsid w:val="002F39FE"/>
    <w:rsid w:val="00336245"/>
    <w:rsid w:val="003D52F6"/>
    <w:rsid w:val="00442824"/>
    <w:rsid w:val="004E03BF"/>
    <w:rsid w:val="005063FB"/>
    <w:rsid w:val="006B65D1"/>
    <w:rsid w:val="007166FD"/>
    <w:rsid w:val="007427DB"/>
    <w:rsid w:val="009400B7"/>
    <w:rsid w:val="00A21C09"/>
    <w:rsid w:val="00A911C3"/>
    <w:rsid w:val="00E93E15"/>
    <w:rsid w:val="00E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5" type="connector" idref="#_x0000_s1054"/>
        <o:r id="V:Rule26" type="connector" idref="#Прямая со стрелкой 13"/>
        <o:r id="V:Rule27" type="connector" idref="#_x0000_s1057"/>
        <o:r id="V:Rule28" type="connector" idref="#_x0000_s1058"/>
        <o:r id="V:Rule29" type="connector" idref="#Прямая со стрелкой 11"/>
        <o:r id="V:Rule30" type="connector" idref="#_x0000_s1059"/>
        <o:r id="V:Rule31" type="connector" idref="#Прямая со стрелкой 14"/>
        <o:r id="V:Rule32" type="connector" idref="#_x0000_s1052"/>
        <o:r id="V:Rule33" type="connector" idref="#_x0000_s1050"/>
        <o:r id="V:Rule34" type="connector" idref="#Прямая со стрелкой 7"/>
        <o:r id="V:Rule35" type="connector" idref="#_x0000_s1060"/>
        <o:r id="V:Rule36" type="connector" idref="#Прямая со стрелкой 9"/>
        <o:r id="V:Rule37" type="connector" idref="#_x0000_s1049"/>
        <o:r id="V:Rule38" type="connector" idref="#Прямая со стрелкой 12"/>
        <o:r id="V:Rule39" type="connector" idref="#Прямая со стрелкой 10"/>
        <o:r id="V:Rule40" type="connector" idref="#Прямая со стрелкой 2"/>
        <o:r id="V:Rule41" type="connector" idref="#Прямая со стрелкой 3"/>
        <o:r id="V:Rule42" type="connector" idref="#Прямая со стрелкой 4"/>
        <o:r id="V:Rule43" type="connector" idref="#_x0000_s1055"/>
        <o:r id="V:Rule44" type="connector" idref="#Прямая со стрелкой 8"/>
        <o:r id="V:Rule45" type="connector" idref="#Прямая со стрелкой 6"/>
        <o:r id="V:Rule46" type="connector" idref="#_x0000_s1053"/>
        <o:r id="V:Rule47" type="connector" idref="#_x0000_s1056"/>
        <o:r id="V:Rule4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400B7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B7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table" w:styleId="a3">
    <w:name w:val="Table Grid"/>
    <w:basedOn w:val="a1"/>
    <w:uiPriority w:val="59"/>
    <w:rsid w:val="00940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00B7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">
    <w:name w:val="Обычный1"/>
    <w:rsid w:val="00940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0B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0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16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6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16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166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716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7166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166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1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7166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16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1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16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716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1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6D7BA3A833767AD1434F0C52DE2ABEB80F568C5722D49381984B705921U2AFF" TargetMode="External"/><Relationship Id="rId39" Type="http://schemas.openxmlformats.org/officeDocument/2006/relationships/hyperlink" Target="consultantplus://offline/ref=A37A1BEB0A7DBE28DAAEF855DE8CBBF697E6C0C4213C6ACB2A14F2EE459F48690D310A36DFC68E1EqDm9F" TargetMode="Externa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yperlink" Target="consultantplus://offline/ref=1DA3E51AE0180EC95543DCE6FD1FD774113BB293C9985922C80CA8C859F8AE379522880FB588FDEBK731E" TargetMode="External"/><Relationship Id="rId42" Type="http://schemas.openxmlformats.org/officeDocument/2006/relationships/hyperlink" Target="consultantplus://offline/ref=C52D873195D1C21D6C120B6A49D35471040238F97A3725AD7F3A843224524E4F5750EED1F622L3u2J" TargetMode="External"/><Relationship Id="rId47" Type="http://schemas.openxmlformats.org/officeDocument/2006/relationships/hyperlink" Target="http://www.pravo.gov.ru" TargetMode="External"/><Relationship Id="rId50" Type="http://schemas.openxmlformats.org/officeDocument/2006/relationships/hyperlink" Target="consultantplus://offline/ref=EBE9DC809E806B967617B571FA1833CE335099EEFD14C1B7EEC590A1314F2946F7AA57CBAD20AE4E9232D6J5R6E" TargetMode="External"/><Relationship Id="rId55" Type="http://schemas.openxmlformats.org/officeDocument/2006/relationships/hyperlink" Target="consultantplus://offline/ref=1DA3E51AE0180EC95543DCE6FD1FD774113BB293C9985922C80CA8C859F8AE379522880FB588FDEBK737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7B92D7EB644C0EF50069E9C003D09319B8B3CDF3188B82B698606B546p16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consultantplus://offline/ref=1E3C91B722B4FDBDBF80AA5BA93507FE50ACE75382AC362B36A04EC9CE293332045C3B8C4CA0A57A6063A8bAz2L" TargetMode="External"/><Relationship Id="rId41" Type="http://schemas.openxmlformats.org/officeDocument/2006/relationships/hyperlink" Target="consultantplus://offline/ref=8188C12DC598D1A95CF4C4C51F21BB449C84A87B0DDDB862A2860BFDEDF7A21B91AAC52410qBB1N" TargetMode="External"/><Relationship Id="rId54" Type="http://schemas.openxmlformats.org/officeDocument/2006/relationships/hyperlink" Target="consultantplus://offline/ref=1DA3E51AE0180EC95543DCE6FD1FD774113BB293C9985922C80CA8C859F8AE379522880FB588FDEBK731E" TargetMode="External"/><Relationship Id="rId62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FF3523A55F94B559F0F79BB5B42D704FA6648D65D3D13E063E02BAAFA52BF31019B2B92ED5H6i4H" TargetMode="External"/><Relationship Id="rId32" Type="http://schemas.openxmlformats.org/officeDocument/2006/relationships/hyperlink" Target="consultantplus://offline/ref=F11CA0BEDC9F8681F975D643EF54E79A8AFE031A971C62AC654EFA13827D15FBB66816CF58F2F451C5CA2Bs2j7E" TargetMode="External"/><Relationship Id="rId37" Type="http://schemas.openxmlformats.org/officeDocument/2006/relationships/hyperlink" Target="consultantplus://offline/ref=1DA3E51AE0180EC95543DCE6FD1FD774113BB293C9985922C80CA8C859F8AE379522880FB588FDEBK731E" TargetMode="External"/><Relationship Id="rId40" Type="http://schemas.openxmlformats.org/officeDocument/2006/relationships/hyperlink" Target="consultantplus://offline/ref=A37A1BEB0A7DBE28DAAEF855DE8CBBF697E6C0C4213C6ACB2A14F2EE459F48690D310A36DFC68E1EqDm9F" TargetMode="External"/><Relationship Id="rId45" Type="http://schemas.openxmlformats.org/officeDocument/2006/relationships/hyperlink" Target="consultantplus://offline/ref=77B92D7EB644C0EF50069E9C003D09319B8B3CDF3188B82B698606B546p16BE" TargetMode="External"/><Relationship Id="rId53" Type="http://schemas.openxmlformats.org/officeDocument/2006/relationships/hyperlink" Target="consultantplus://offline/ref=1DA3E51AE0180EC95543DCE6FD1FD774113BB293C9985922C80CA8C859F8AE379522880FB588FDEBK731E" TargetMode="External"/><Relationship Id="rId58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1DA3E51AE0180EC95543DCE6FD1FD774113BB293C9985922C80CA8C859F8AE379522880FB588FDEBK737E" TargetMode="External"/><Relationship Id="rId49" Type="http://schemas.openxmlformats.org/officeDocument/2006/relationships/hyperlink" Target="consultantplus://offline/ref=51FFC7BCF659B3634B2370AB3CD4FA85142E09AE6B5CDA928650F49C18780706BBD9F63D0F9092E3a0vAG" TargetMode="External"/><Relationship Id="rId57" Type="http://schemas.openxmlformats.org/officeDocument/2006/relationships/hyperlink" Target="consultantplus://offline/ref=1DA3E51AE0180EC95543DCE6FD1FD774113BB293C9985922C80CA8C859F8AE379522880FB588FDEBK731E" TargetMode="External"/><Relationship Id="rId61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hyperlink" Target="consultantplus://offline/ref=FF3523A55F94B559F0F79BB5B42D704FA6648D65D3D13E063E02BAAFA52BF31019B2B92ED5H6i4H" TargetMode="External"/><Relationship Id="rId52" Type="http://schemas.openxmlformats.org/officeDocument/2006/relationships/hyperlink" Target="consultantplus://offline/ref=1DA3E51AE0180EC95543DCE6FD1FD774113BB293C9985922C80CA8C859F8AE379522880CB1K83CE" TargetMode="External"/><Relationship Id="rId60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consultantplus://offline/ref=1B3DECC56D0C9FF112D0A8CB30C8AD52A0292CDE127D55F9101D2631F2VBC4F" TargetMode="External"/><Relationship Id="rId30" Type="http://schemas.openxmlformats.org/officeDocument/2006/relationships/hyperlink" Target="consultantplus://offline/ref=1E3C91B722B4FDBDBF80AA5BA93507FE50ACE75382A8302436A04EC9CE293332045C3B8C4CA0A57A6063A9bAz4L" TargetMode="External"/><Relationship Id="rId35" Type="http://schemas.openxmlformats.org/officeDocument/2006/relationships/hyperlink" Target="consultantplus://offline/ref=1DA3E51AE0180EC95543DCE6FD1FD774113BB293C9985922C80CA8C859F8AE379522880FB588FDEBK731E" TargetMode="External"/><Relationship Id="rId43" Type="http://schemas.openxmlformats.org/officeDocument/2006/relationships/hyperlink" Target="consultantplus://offline/ref=A37A1BEB0A7DBE28DAAEF855DE8CBBF697E6C0C4213C6ACB2A14F2EE459F48690D310A36DFC68E1EqDm9F" TargetMode="External"/><Relationship Id="rId48" Type="http://schemas.openxmlformats.org/officeDocument/2006/relationships/hyperlink" Target="consultantplus://offline/ref=8043C5515ACD714A09100ADF3F930682B96D2B4A7A9FF42C18C9665B7697A72B7B154D96FF04FA00DDAAH" TargetMode="External"/><Relationship Id="rId56" Type="http://schemas.openxmlformats.org/officeDocument/2006/relationships/hyperlink" Target="consultantplus://offline/ref=1DA3E51AE0180EC95543DCE6FD1FD774113BB293C9985922C80CA8C859F8AE379522880FB588FDEBK731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D7BA3A833767AD1434F0C52DE2ABEB80F568C5722D49381984B705921U2AFF" TargetMode="External"/><Relationship Id="rId51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77B92D7EB644C0EF50069E9C003D09319B8B3CDF3188B82B698606B546p16BE" TargetMode="External"/><Relationship Id="rId33" Type="http://schemas.openxmlformats.org/officeDocument/2006/relationships/hyperlink" Target="consultantplus://offline/ref=1DA3E51AE0180EC95543DCE6FD1FD774113BB293C9985922C80CA8C859F8AE379522880CB1K83CE" TargetMode="External"/><Relationship Id="rId38" Type="http://schemas.openxmlformats.org/officeDocument/2006/relationships/hyperlink" Target="consultantplus://offline/ref=1DA3E51AE0180EC95543DCE6FD1FD774113BB293C9985922C80CA8C859F8AE379522880FB588FDEBK731E" TargetMode="External"/><Relationship Id="rId46" Type="http://schemas.openxmlformats.org/officeDocument/2006/relationships/hyperlink" Target="consultantplus://offline/ref=6D7BA3A833767AD1434F0C52DE2ABEB80F568C5722D49381984B705921U2AFF" TargetMode="External"/><Relationship Id="rId59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79</Pages>
  <Words>27796</Words>
  <Characters>158440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2021-01-26T05:02:00Z</cp:lastPrinted>
  <dcterms:created xsi:type="dcterms:W3CDTF">2021-01-26T05:00:00Z</dcterms:created>
  <dcterms:modified xsi:type="dcterms:W3CDTF">2021-01-26T07:46:00Z</dcterms:modified>
</cp:coreProperties>
</file>