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32" w:rsidRPr="00DB1561" w:rsidRDefault="00667B32" w:rsidP="00667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7B32" w:rsidRPr="00DB1561" w:rsidRDefault="00667B32" w:rsidP="00667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61">
        <w:rPr>
          <w:rFonts w:ascii="Times New Roman" w:hAnsi="Times New Roman" w:cs="Times New Roman"/>
          <w:b/>
          <w:sz w:val="28"/>
          <w:szCs w:val="28"/>
        </w:rPr>
        <w:t>СУМАРОКОВСКОГО СЕЛЬСКОГО ПОСЕЛЕНИЯ</w:t>
      </w:r>
    </w:p>
    <w:p w:rsidR="00667B32" w:rsidRPr="00DB1561" w:rsidRDefault="00667B32" w:rsidP="00667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61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667B32" w:rsidRPr="00DB1561" w:rsidRDefault="00667B32" w:rsidP="00667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61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667B32" w:rsidRPr="00DB1561" w:rsidRDefault="00667B32" w:rsidP="00667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32" w:rsidRPr="00DB1561" w:rsidRDefault="00667B32" w:rsidP="00667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B32" w:rsidRPr="00DB1561" w:rsidRDefault="00667B32" w:rsidP="00667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32" w:rsidRPr="00DB1561" w:rsidRDefault="00667B32" w:rsidP="00667B3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561">
        <w:rPr>
          <w:rFonts w:ascii="Times New Roman" w:hAnsi="Times New Roman" w:cs="Times New Roman"/>
          <w:b/>
          <w:sz w:val="28"/>
          <w:szCs w:val="28"/>
        </w:rPr>
        <w:t>от  « 1 »  августа  2020 года                 №19</w:t>
      </w:r>
    </w:p>
    <w:p w:rsidR="00667B32" w:rsidRPr="00AF4653" w:rsidRDefault="00667B32" w:rsidP="00667B32">
      <w:pPr>
        <w:pStyle w:val="a4"/>
        <w:jc w:val="center"/>
        <w:rPr>
          <w:rFonts w:ascii="Arial" w:hAnsi="Arial" w:cs="Arial"/>
          <w:b/>
        </w:rPr>
      </w:pPr>
    </w:p>
    <w:p w:rsidR="00667B32" w:rsidRDefault="00667B32" w:rsidP="00667B32">
      <w:pPr>
        <w:pStyle w:val="Style7"/>
        <w:widowControl/>
        <w:spacing w:line="240" w:lineRule="auto"/>
        <w:ind w:right="4812"/>
        <w:rPr>
          <w:sz w:val="28"/>
          <w:szCs w:val="28"/>
        </w:rPr>
      </w:pPr>
    </w:p>
    <w:p w:rsidR="00667B32" w:rsidRDefault="00667B32" w:rsidP="00667B3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размещения сведений о доходах, расходах об имуществе,</w:t>
      </w:r>
      <w:r w:rsidRPr="00A16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обязательствах имущественного характера лиц, замещающих должность муниципальной службы администрации </w:t>
      </w:r>
      <w:proofErr w:type="spellStart"/>
      <w:r>
        <w:rPr>
          <w:b/>
          <w:sz w:val="28"/>
          <w:szCs w:val="28"/>
        </w:rPr>
        <w:t>Сумароковского</w:t>
      </w:r>
      <w:proofErr w:type="spellEnd"/>
      <w:r>
        <w:rPr>
          <w:b/>
          <w:sz w:val="28"/>
          <w:szCs w:val="28"/>
        </w:rPr>
        <w:t xml:space="preserve"> сельского поселения, и членов их семей в сети Интернет на официальном сайте </w:t>
      </w:r>
      <w:proofErr w:type="spellStart"/>
      <w:r>
        <w:rPr>
          <w:b/>
          <w:sz w:val="28"/>
          <w:szCs w:val="28"/>
        </w:rPr>
        <w:t>Сумароковского</w:t>
      </w:r>
      <w:proofErr w:type="spellEnd"/>
      <w:r>
        <w:rPr>
          <w:b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667B32" w:rsidRDefault="00667B32" w:rsidP="00667B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67B32" w:rsidRPr="008736E8" w:rsidRDefault="00667B32" w:rsidP="00667B3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36E8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</w:p>
    <w:p w:rsidR="00667B32" w:rsidRPr="00A16B6F" w:rsidRDefault="00667B32" w:rsidP="00667B32">
      <w:pPr>
        <w:jc w:val="both"/>
        <w:rPr>
          <w:b/>
          <w:sz w:val="28"/>
          <w:szCs w:val="28"/>
        </w:rPr>
      </w:pPr>
      <w:r w:rsidRPr="00A16B6F">
        <w:rPr>
          <w:b/>
          <w:sz w:val="28"/>
          <w:szCs w:val="28"/>
        </w:rPr>
        <w:t>ПОСТАНОВЛЯЮ:</w:t>
      </w:r>
    </w:p>
    <w:p w:rsidR="00667B32" w:rsidRDefault="00667B32" w:rsidP="00667B32">
      <w:pPr>
        <w:jc w:val="both"/>
        <w:rPr>
          <w:sz w:val="28"/>
          <w:szCs w:val="28"/>
        </w:rPr>
      </w:pP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размещения сведений о доходах, об имуществе и обязательствах имущественного характера лиц, замещающих должности муниципальной службы 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поселения, и членов их семей в сети Интернет на официальном сайте</w:t>
      </w:r>
      <w:r w:rsidRPr="00533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Ознакомить с настоящим Постановлением заинтересованных муниципальных служащих 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3.Постановление 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№ 35 от 15.07.2014 г «</w:t>
      </w:r>
      <w:r w:rsidRPr="00CA618B">
        <w:rPr>
          <w:sz w:val="28"/>
          <w:szCs w:val="28"/>
        </w:rPr>
        <w:t xml:space="preserve">Об утверждении Порядка размещения сведений о доходах, расходах об имуществе, и обязательствах имущественного характера лиц, замещающих должность муниципальной службы 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CA618B">
        <w:rPr>
          <w:sz w:val="28"/>
          <w:szCs w:val="28"/>
        </w:rPr>
        <w:t xml:space="preserve"> сельского поселения, и членов их семей в сети Интернет на официальном сайте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CA618B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опубликования» </w:t>
      </w:r>
      <w:r>
        <w:rPr>
          <w:sz w:val="28"/>
          <w:szCs w:val="28"/>
        </w:rPr>
        <w:t>считать утратившим силу.</w:t>
      </w:r>
      <w:proofErr w:type="gramEnd"/>
    </w:p>
    <w:p w:rsidR="00667B32" w:rsidRDefault="00667B32" w:rsidP="00667B32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опубликования в информационном бюллетене «Сельские вести».</w:t>
      </w:r>
    </w:p>
    <w:p w:rsidR="00667B32" w:rsidRDefault="00667B32" w:rsidP="00667B32">
      <w:pPr>
        <w:pStyle w:val="a6"/>
        <w:spacing w:before="0" w:beforeAutospacing="0" w:after="0" w:afterAutospacing="0"/>
        <w:ind w:firstLine="720"/>
        <w:jc w:val="both"/>
      </w:pPr>
      <w:r>
        <w:t xml:space="preserve"> </w:t>
      </w:r>
    </w:p>
    <w:p w:rsidR="00667B32" w:rsidRDefault="00667B32" w:rsidP="00667B32">
      <w:pPr>
        <w:tabs>
          <w:tab w:val="left" w:pos="720"/>
        </w:tabs>
        <w:spacing w:line="0" w:lineRule="atLeast"/>
        <w:rPr>
          <w:sz w:val="28"/>
          <w:szCs w:val="28"/>
        </w:rPr>
      </w:pPr>
    </w:p>
    <w:p w:rsidR="00667B32" w:rsidRDefault="00667B32" w:rsidP="00667B32">
      <w:pPr>
        <w:tabs>
          <w:tab w:val="left" w:pos="720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Н.А. Ершов</w:t>
      </w:r>
    </w:p>
    <w:p w:rsidR="00667B32" w:rsidRDefault="00667B32" w:rsidP="00667B32">
      <w:pPr>
        <w:ind w:left="4680"/>
      </w:pPr>
      <w:r>
        <w:t xml:space="preserve">                 </w:t>
      </w:r>
    </w:p>
    <w:p w:rsidR="00667B32" w:rsidRDefault="00667B32" w:rsidP="00667B32"/>
    <w:p w:rsidR="00667B32" w:rsidRDefault="00667B32" w:rsidP="00667B32">
      <w:pPr>
        <w:ind w:left="4680"/>
      </w:pPr>
    </w:p>
    <w:p w:rsidR="00667B32" w:rsidRDefault="00667B32" w:rsidP="00667B32">
      <w:pPr>
        <w:ind w:left="4680"/>
      </w:pPr>
      <w:r>
        <w:t xml:space="preserve">                    Приложение </w:t>
      </w:r>
    </w:p>
    <w:p w:rsidR="00667B32" w:rsidRDefault="00667B32" w:rsidP="00667B32">
      <w:pPr>
        <w:ind w:left="4680"/>
        <w:jc w:val="right"/>
      </w:pPr>
      <w:r>
        <w:t>к Постановлению администрации</w:t>
      </w:r>
    </w:p>
    <w:p w:rsidR="00667B32" w:rsidRDefault="00667B32" w:rsidP="00667B32">
      <w:pPr>
        <w:spacing w:line="240" w:lineRule="exact"/>
        <w:ind w:left="4678"/>
        <w:jc w:val="right"/>
      </w:pPr>
      <w:proofErr w:type="spellStart"/>
      <w:r w:rsidRPr="00E2276B">
        <w:t>Сумароковского</w:t>
      </w:r>
      <w:proofErr w:type="spellEnd"/>
      <w:r>
        <w:t xml:space="preserve"> сельского поселения</w:t>
      </w:r>
    </w:p>
    <w:p w:rsidR="00667B32" w:rsidRDefault="00667B32" w:rsidP="00667B32">
      <w:pPr>
        <w:spacing w:line="240" w:lineRule="exact"/>
        <w:ind w:left="4680"/>
        <w:jc w:val="right"/>
      </w:pPr>
      <w:proofErr w:type="spellStart"/>
      <w:r>
        <w:t>Сусанинского</w:t>
      </w:r>
      <w:proofErr w:type="spellEnd"/>
      <w:r>
        <w:t xml:space="preserve"> муниципального района</w:t>
      </w:r>
    </w:p>
    <w:p w:rsidR="00667B32" w:rsidRDefault="00667B32" w:rsidP="00667B32">
      <w:pPr>
        <w:spacing w:line="240" w:lineRule="exact"/>
        <w:ind w:left="4680"/>
        <w:jc w:val="right"/>
      </w:pPr>
      <w:r>
        <w:t>Костромской области</w:t>
      </w:r>
    </w:p>
    <w:p w:rsidR="00667B32" w:rsidRDefault="00667B32" w:rsidP="00667B3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от «1» августа 2020 г.  №19    </w:t>
      </w:r>
    </w:p>
    <w:p w:rsidR="00667B32" w:rsidRDefault="00667B32" w:rsidP="00667B3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67B32" w:rsidRDefault="00667B32" w:rsidP="00667B3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расходах об имуществе и обязательствах имущественного характера лиц, замещающих должности муниципальной службы администрации </w:t>
      </w:r>
      <w:proofErr w:type="spellStart"/>
      <w:r w:rsidRPr="00E2276B">
        <w:rPr>
          <w:b/>
          <w:sz w:val="28"/>
          <w:szCs w:val="28"/>
        </w:rPr>
        <w:t>Сумароковского</w:t>
      </w:r>
      <w:proofErr w:type="spellEnd"/>
      <w:r>
        <w:rPr>
          <w:b/>
          <w:sz w:val="28"/>
          <w:szCs w:val="28"/>
        </w:rPr>
        <w:t xml:space="preserve"> сельского поселения, и членов их семей в сети Интернет на официальном сайте </w:t>
      </w:r>
      <w:proofErr w:type="spellStart"/>
      <w:r w:rsidRPr="0053303B">
        <w:rPr>
          <w:b/>
          <w:sz w:val="28"/>
          <w:szCs w:val="28"/>
        </w:rPr>
        <w:t>Сумароковского</w:t>
      </w:r>
      <w:proofErr w:type="spellEnd"/>
      <w:r>
        <w:rPr>
          <w:b/>
          <w:sz w:val="28"/>
          <w:szCs w:val="28"/>
        </w:rPr>
        <w:t xml:space="preserve"> сельского поселения и предоставления этих сведений средствам массовой  информации для опубликования</w:t>
      </w:r>
    </w:p>
    <w:p w:rsidR="00667B32" w:rsidRDefault="00667B32" w:rsidP="00667B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67B32" w:rsidRDefault="00667B32" w:rsidP="00667B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обязанность органов местного самоуправления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по размещению сведений</w:t>
      </w:r>
    </w:p>
    <w:p w:rsidR="00667B32" w:rsidRDefault="00667B32" w:rsidP="00667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(далее – официальный сайт), а также по предоставлению этих сведений средствам массовой информации для опубликования в связи с их </w:t>
      </w:r>
      <w:proofErr w:type="gramStart"/>
      <w:r>
        <w:rPr>
          <w:sz w:val="28"/>
          <w:szCs w:val="28"/>
        </w:rPr>
        <w:t>запросами</w:t>
      </w:r>
      <w:proofErr w:type="gramEnd"/>
      <w:r w:rsidRPr="008C11F8">
        <w:rPr>
          <w:sz w:val="28"/>
          <w:szCs w:val="28"/>
        </w:rPr>
        <w:t xml:space="preserve"> если федеральными законами не установлен иной порядок размещения указанных сведений и (или) их предоставления средствам массов</w:t>
      </w:r>
      <w:r>
        <w:rPr>
          <w:sz w:val="28"/>
          <w:szCs w:val="28"/>
        </w:rPr>
        <w:t>ой информации для опубликования.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C11F8">
        <w:rPr>
          <w:sz w:val="28"/>
          <w:szCs w:val="28"/>
        </w:rPr>
        <w:t xml:space="preserve">На </w:t>
      </w:r>
      <w:hyperlink r:id="rId4" w:history="1">
        <w:r w:rsidRPr="00CA618B">
          <w:rPr>
            <w:rStyle w:val="a7"/>
            <w:b w:val="0"/>
            <w:sz w:val="28"/>
            <w:szCs w:val="28"/>
          </w:rPr>
          <w:t>официальном сайте</w:t>
        </w:r>
      </w:hyperlink>
      <w:r w:rsidRPr="00321A83">
        <w:rPr>
          <w:sz w:val="28"/>
          <w:szCs w:val="28"/>
        </w:rPr>
        <w:t xml:space="preserve"> </w:t>
      </w:r>
      <w:r w:rsidRPr="008C11F8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сведения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  <w:szCs w:val="28"/>
        </w:rPr>
        <w:t xml:space="preserve">и муниципальных служащих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  <w:r w:rsidRPr="008C11F8">
        <w:rPr>
          <w:sz w:val="28"/>
          <w:szCs w:val="28"/>
        </w:rPr>
        <w:t xml:space="preserve"> муниципального района Костромской области,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  <w:proofErr w:type="gramEnd"/>
    </w:p>
    <w:p w:rsidR="00667B32" w:rsidRDefault="00667B32" w:rsidP="00667B32">
      <w:pPr>
        <w:ind w:firstLine="709"/>
        <w:jc w:val="both"/>
        <w:rPr>
          <w:sz w:val="28"/>
          <w:szCs w:val="28"/>
        </w:rPr>
      </w:pPr>
      <w:bookmarkStart w:id="0" w:name="sub_1003"/>
      <w:r w:rsidRPr="008C11F8">
        <w:rPr>
          <w:sz w:val="28"/>
          <w:szCs w:val="28"/>
        </w:rPr>
        <w:t xml:space="preserve">3. </w:t>
      </w:r>
      <w:r w:rsidRPr="004F3648">
        <w:rPr>
          <w:sz w:val="28"/>
          <w:szCs w:val="28"/>
        </w:rPr>
        <w:t xml:space="preserve">Размещению на </w:t>
      </w:r>
      <w:hyperlink r:id="rId5" w:history="1">
        <w:r w:rsidRPr="00CA618B">
          <w:rPr>
            <w:rStyle w:val="a7"/>
            <w:b w:val="0"/>
            <w:sz w:val="28"/>
            <w:szCs w:val="28"/>
          </w:rPr>
          <w:t>официальном сайте</w:t>
        </w:r>
      </w:hyperlink>
      <w:r w:rsidRPr="004F3648">
        <w:rPr>
          <w:sz w:val="28"/>
          <w:szCs w:val="28"/>
        </w:rPr>
        <w:t xml:space="preserve"> и предоставлению средствам массовой информации для опубликования подлежит следующая информация в отношении лиц, указанных в </w:t>
      </w:r>
      <w:hyperlink w:anchor="sub_1002" w:history="1">
        <w:r w:rsidRPr="00CA618B">
          <w:rPr>
            <w:rStyle w:val="a7"/>
            <w:b w:val="0"/>
            <w:sz w:val="28"/>
            <w:szCs w:val="28"/>
          </w:rPr>
          <w:t>пункте 2</w:t>
        </w:r>
      </w:hyperlink>
      <w:r w:rsidRPr="004F3648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(Приложение)</w:t>
      </w:r>
      <w:r w:rsidRPr="004F3648">
        <w:rPr>
          <w:sz w:val="28"/>
          <w:szCs w:val="28"/>
        </w:rPr>
        <w:t>:</w:t>
      </w:r>
      <w:bookmarkEnd w:id="0"/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объектов недвижимого имущества, принадлежащих лицу, замещающему должность муниципальной службы в органе местного самоуправления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перечень транспортных средств, с указанием вида и марки, </w:t>
      </w:r>
      <w:r>
        <w:rPr>
          <w:sz w:val="28"/>
          <w:szCs w:val="28"/>
        </w:rPr>
        <w:lastRenderedPageBreak/>
        <w:t xml:space="preserve">принадлежащих на праве собственности лицу, замещающему должность муниципальной службы в органе местного самоуправления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поселения, его супруге (супругу) и несовершеннолетним детям;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декларированный годовой доход лица, замещающего должность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поселения, его супруги (супруга) и несовершеннолетних детей.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 участия, паев уставных (складочных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апиталах организаций),если сумма сделки превышает общий доход служащего (работника) и его супруги (супруга) за три последних года, предшествующих отчетному периоду.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 об имуществе и обязательствах имущественного характера запрещается указывать: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иные сведения (кроме указанных в </w:t>
      </w:r>
      <w:hyperlink r:id="rId6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лица, замещающего должность муниципальной службы в органе местного самоуправления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персональные данные супруги (супруга), детей и иных членов семьи лица, замещающего должность муниципальной службы в органе местного самоуправления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поселения, его супруги (супруга) и  иных членов семьи;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 о доходах, об имуществе и обязательствах имущественного характера, указанные в </w:t>
      </w:r>
      <w:hyperlink r:id="rId7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размещают на официальном сайте, и ежегодно обновляются в течение 14 рабочих дней со дня истечения срока, установленного для их подачи.    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Размещение на официальном сайте сведений о доходах, расходах об имуществе и обязательствах имущественного характера, указанных в </w:t>
      </w:r>
      <w:hyperlink r:id="rId8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поселения, обеспечивается Главой 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67B32" w:rsidRPr="008C11F8" w:rsidRDefault="00667B32" w:rsidP="00667B32">
      <w:pPr>
        <w:ind w:firstLine="709"/>
        <w:jc w:val="both"/>
        <w:rPr>
          <w:sz w:val="28"/>
          <w:szCs w:val="28"/>
        </w:rPr>
      </w:pPr>
      <w:bookmarkStart w:id="1" w:name="sub_1007"/>
      <w:r w:rsidRPr="008C11F8">
        <w:rPr>
          <w:sz w:val="28"/>
          <w:szCs w:val="28"/>
        </w:rPr>
        <w:t xml:space="preserve">7. Для получения сведений, указанных </w:t>
      </w:r>
      <w:r w:rsidRPr="00C24FD3">
        <w:rPr>
          <w:sz w:val="28"/>
          <w:szCs w:val="28"/>
        </w:rPr>
        <w:t>в</w:t>
      </w:r>
      <w:r w:rsidRPr="00743835">
        <w:rPr>
          <w:b/>
          <w:sz w:val="28"/>
          <w:szCs w:val="28"/>
        </w:rPr>
        <w:t xml:space="preserve"> </w:t>
      </w:r>
      <w:hyperlink w:anchor="sub_1003" w:history="1">
        <w:r w:rsidRPr="00743835">
          <w:rPr>
            <w:rStyle w:val="a7"/>
            <w:b w:val="0"/>
            <w:sz w:val="28"/>
            <w:szCs w:val="28"/>
          </w:rPr>
          <w:t>пункте 3</w:t>
        </w:r>
      </w:hyperlink>
      <w:r w:rsidRPr="008C11F8">
        <w:rPr>
          <w:sz w:val="28"/>
          <w:szCs w:val="28"/>
        </w:rPr>
        <w:t xml:space="preserve"> настоящего Порядка, для опубликования средствами массовой информации, последние направляют запрос </w:t>
      </w:r>
      <w:r>
        <w:rPr>
          <w:sz w:val="28"/>
          <w:szCs w:val="28"/>
        </w:rPr>
        <w:t>главе</w:t>
      </w:r>
      <w:r w:rsidRPr="008C1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C11F8">
        <w:rPr>
          <w:sz w:val="28"/>
          <w:szCs w:val="28"/>
        </w:rPr>
        <w:t>.</w:t>
      </w:r>
    </w:p>
    <w:bookmarkEnd w:id="1"/>
    <w:p w:rsidR="00667B32" w:rsidRDefault="00667B32" w:rsidP="00667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C11F8">
        <w:rPr>
          <w:sz w:val="28"/>
          <w:szCs w:val="28"/>
        </w:rPr>
        <w:t xml:space="preserve"> (либо уполномоченное им лицо):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семидневный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67B32" w:rsidRDefault="00667B32" w:rsidP="00667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C11F8">
        <w:rPr>
          <w:sz w:val="28"/>
          <w:szCs w:val="28"/>
        </w:rPr>
        <w:t xml:space="preserve"> (либо уполномоченное им </w:t>
      </w:r>
      <w:r w:rsidRPr="00C24FD3">
        <w:rPr>
          <w:sz w:val="28"/>
          <w:szCs w:val="28"/>
        </w:rPr>
        <w:t xml:space="preserve">лицо), </w:t>
      </w:r>
      <w:r>
        <w:rPr>
          <w:sz w:val="28"/>
          <w:szCs w:val="28"/>
        </w:rPr>
        <w:t>заместитель главы администрации, либо иное лицо, обеспечивающе</w:t>
      </w:r>
      <w:r w:rsidRPr="00C24FD3">
        <w:rPr>
          <w:sz w:val="28"/>
          <w:szCs w:val="28"/>
        </w:rPr>
        <w:t xml:space="preserve">е размещение сведений о доходах, расходах, об имуществе и обязательствах имущественного характера на </w:t>
      </w:r>
      <w:hyperlink r:id="rId9" w:history="1">
        <w:r w:rsidRPr="00743835">
          <w:rPr>
            <w:rStyle w:val="a7"/>
            <w:b w:val="0"/>
            <w:sz w:val="28"/>
            <w:szCs w:val="28"/>
          </w:rPr>
          <w:t>официальном сайте</w:t>
        </w:r>
      </w:hyperlink>
      <w:r w:rsidRPr="00C24FD3">
        <w:rPr>
          <w:sz w:val="28"/>
          <w:szCs w:val="28"/>
        </w:rPr>
        <w:t xml:space="preserve"> и их представлениях в средства массовой информации для опубликования, несут в соответствии с законодательством Российской </w:t>
      </w:r>
      <w:r>
        <w:rPr>
          <w:sz w:val="28"/>
          <w:szCs w:val="28"/>
        </w:rPr>
        <w:t>Федерации ответственность за не</w:t>
      </w:r>
      <w:r w:rsidRPr="00C24FD3">
        <w:rPr>
          <w:sz w:val="28"/>
          <w:szCs w:val="28"/>
        </w:rPr>
        <w:t xml:space="preserve">соблюдение настоящего порядка, а также за разглашение сведений, отнесенных к </w:t>
      </w:r>
      <w:hyperlink r:id="rId10" w:history="1">
        <w:r w:rsidRPr="00743835">
          <w:rPr>
            <w:rStyle w:val="a7"/>
            <w:b w:val="0"/>
            <w:sz w:val="28"/>
            <w:szCs w:val="28"/>
          </w:rPr>
          <w:t>государственной тайне</w:t>
        </w:r>
        <w:proofErr w:type="gramEnd"/>
      </w:hyperlink>
      <w:r w:rsidRPr="00C24FD3">
        <w:rPr>
          <w:sz w:val="28"/>
          <w:szCs w:val="28"/>
        </w:rPr>
        <w:t xml:space="preserve"> или </w:t>
      </w:r>
      <w:proofErr w:type="gramStart"/>
      <w:r w:rsidRPr="00C24FD3">
        <w:rPr>
          <w:sz w:val="28"/>
          <w:szCs w:val="28"/>
        </w:rPr>
        <w:t>являющихся</w:t>
      </w:r>
      <w:proofErr w:type="gramEnd"/>
      <w:r w:rsidRPr="00C24FD3">
        <w:rPr>
          <w:sz w:val="28"/>
          <w:szCs w:val="28"/>
        </w:rPr>
        <w:t xml:space="preserve"> конфиденциальными.</w:t>
      </w:r>
    </w:p>
    <w:p w:rsidR="00667B32" w:rsidRDefault="00667B32" w:rsidP="00667B32">
      <w:pPr>
        <w:ind w:firstLine="720"/>
        <w:jc w:val="both"/>
        <w:rPr>
          <w:sz w:val="28"/>
          <w:szCs w:val="28"/>
        </w:rPr>
      </w:pPr>
    </w:p>
    <w:p w:rsidR="00667B32" w:rsidRDefault="00667B32" w:rsidP="00667B32">
      <w:pPr>
        <w:ind w:firstLine="720"/>
        <w:jc w:val="both"/>
        <w:rPr>
          <w:sz w:val="28"/>
          <w:szCs w:val="28"/>
        </w:rPr>
      </w:pPr>
    </w:p>
    <w:p w:rsidR="00667B32" w:rsidRDefault="00667B32" w:rsidP="00667B32"/>
    <w:p w:rsidR="00667B32" w:rsidRDefault="00667B32" w:rsidP="00667B32"/>
    <w:p w:rsidR="00667B32" w:rsidRDefault="00667B32" w:rsidP="00667B32"/>
    <w:p w:rsidR="00667B32" w:rsidRDefault="00667B32" w:rsidP="00667B32"/>
    <w:p w:rsidR="00667B32" w:rsidRDefault="00667B32" w:rsidP="00667B32"/>
    <w:p w:rsidR="00667B32" w:rsidRDefault="00667B32" w:rsidP="00667B32"/>
    <w:p w:rsidR="00667B32" w:rsidRDefault="00667B32" w:rsidP="00667B32"/>
    <w:p w:rsidR="00667B32" w:rsidRDefault="00667B32" w:rsidP="00667B32"/>
    <w:p w:rsidR="00667B32" w:rsidRDefault="00667B32" w:rsidP="00667B32"/>
    <w:p w:rsidR="00667B32" w:rsidRDefault="00667B32" w:rsidP="00667B32"/>
    <w:p w:rsidR="00E24F98" w:rsidRDefault="00E24F98"/>
    <w:sectPr w:rsidR="00E24F98" w:rsidSect="00E2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67B32"/>
    <w:rsid w:val="00667B32"/>
    <w:rsid w:val="00E2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ной Знак"/>
    <w:link w:val="a4"/>
    <w:uiPriority w:val="1"/>
    <w:locked/>
    <w:rsid w:val="00667B32"/>
    <w:rPr>
      <w:rFonts w:ascii="Calibri" w:eastAsia="Calibri" w:hAnsi="Calibri"/>
    </w:rPr>
  </w:style>
  <w:style w:type="paragraph" w:styleId="a4">
    <w:name w:val="No Spacing"/>
    <w:aliases w:val="Основной"/>
    <w:link w:val="a3"/>
    <w:uiPriority w:val="1"/>
    <w:qFormat/>
    <w:rsid w:val="00667B32"/>
    <w:pPr>
      <w:spacing w:after="0" w:line="240" w:lineRule="auto"/>
    </w:pPr>
    <w:rPr>
      <w:rFonts w:ascii="Calibri" w:eastAsia="Calibri" w:hAnsi="Calibri"/>
    </w:rPr>
  </w:style>
  <w:style w:type="character" w:styleId="a5">
    <w:name w:val="Hyperlink"/>
    <w:unhideWhenUsed/>
    <w:rsid w:val="00667B32"/>
    <w:rPr>
      <w:color w:val="0000FF"/>
      <w:u w:val="single"/>
    </w:rPr>
  </w:style>
  <w:style w:type="paragraph" w:styleId="a6">
    <w:name w:val="Normal (Web)"/>
    <w:basedOn w:val="a"/>
    <w:unhideWhenUsed/>
    <w:rsid w:val="00667B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link w:val="ConsPlusNormal0"/>
    <w:rsid w:val="00667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67B32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667B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667B32"/>
    <w:pPr>
      <w:suppressAutoHyphens w:val="0"/>
      <w:autoSpaceDE w:val="0"/>
      <w:autoSpaceDN w:val="0"/>
      <w:adjustRightInd w:val="0"/>
      <w:spacing w:line="323" w:lineRule="exact"/>
      <w:jc w:val="both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5025000.4001" TargetMode="External"/><Relationship Id="rId10" Type="http://schemas.openxmlformats.org/officeDocument/2006/relationships/hyperlink" Target="garantF1://10002673.5" TargetMode="External"/><Relationship Id="rId4" Type="http://schemas.openxmlformats.org/officeDocument/2006/relationships/hyperlink" Target="garantF1://15025000.4001" TargetMode="External"/><Relationship Id="rId9" Type="http://schemas.openxmlformats.org/officeDocument/2006/relationships/hyperlink" Target="garantF1://15025000.4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</dc:creator>
  <cp:lastModifiedBy>sumar</cp:lastModifiedBy>
  <cp:revision>1</cp:revision>
  <dcterms:created xsi:type="dcterms:W3CDTF">2022-03-16T11:24:00Z</dcterms:created>
  <dcterms:modified xsi:type="dcterms:W3CDTF">2022-03-16T11:25:00Z</dcterms:modified>
</cp:coreProperties>
</file>