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CC" w:rsidRPr="00DC012F" w:rsidRDefault="00600ECC" w:rsidP="00254F87">
      <w:pPr>
        <w:rPr>
          <w:b/>
          <w:sz w:val="6"/>
        </w:rPr>
      </w:pPr>
    </w:p>
    <w:p w:rsidR="006E2186" w:rsidRPr="005C095D" w:rsidRDefault="006E2186" w:rsidP="005C095D">
      <w:pPr>
        <w:jc w:val="center"/>
        <w:rPr>
          <w:b/>
          <w:sz w:val="14"/>
        </w:rPr>
      </w:pPr>
    </w:p>
    <w:p w:rsidR="0083294C" w:rsidRPr="00AF50E4" w:rsidRDefault="0083294C" w:rsidP="0083294C">
      <w:pPr>
        <w:jc w:val="center"/>
        <w:rPr>
          <w:b/>
          <w:sz w:val="8"/>
        </w:rPr>
      </w:pPr>
    </w:p>
    <w:p w:rsidR="004B65F7" w:rsidRDefault="004B65F7" w:rsidP="00C15F98">
      <w:pPr>
        <w:jc w:val="right"/>
        <w:rPr>
          <w:b/>
          <w:sz w:val="28"/>
          <w:szCs w:val="28"/>
        </w:rPr>
      </w:pPr>
    </w:p>
    <w:p w:rsidR="006D77FA" w:rsidRDefault="006D77FA" w:rsidP="006D77FA">
      <w:pPr>
        <w:spacing w:line="276" w:lineRule="auto"/>
        <w:jc w:val="center"/>
        <w:rPr>
          <w:rFonts w:eastAsia="Calibri"/>
          <w:szCs w:val="22"/>
          <w:lang w:eastAsia="en-US"/>
        </w:rPr>
      </w:pPr>
      <w:r>
        <w:rPr>
          <w:rFonts w:eastAsia="Calibri"/>
          <w:noProof/>
          <w:sz w:val="22"/>
          <w:szCs w:val="22"/>
        </w:rPr>
        <w:drawing>
          <wp:inline distT="0" distB="0" distL="0" distR="0">
            <wp:extent cx="426720" cy="525780"/>
            <wp:effectExtent l="19050" t="0" r="0" b="0"/>
            <wp:docPr id="1" name="Рисунок 2"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уминичский район (одноцветный со штриховкой)1"/>
                    <pic:cNvPicPr>
                      <a:picLocks noChangeAspect="1" noChangeArrowheads="1"/>
                    </pic:cNvPicPr>
                  </pic:nvPicPr>
                  <pic:blipFill>
                    <a:blip r:embed="rId6"/>
                    <a:srcRect/>
                    <a:stretch>
                      <a:fillRect/>
                    </a:stretch>
                  </pic:blipFill>
                  <pic:spPr bwMode="auto">
                    <a:xfrm>
                      <a:off x="0" y="0"/>
                      <a:ext cx="426720" cy="525780"/>
                    </a:xfrm>
                    <a:prstGeom prst="rect">
                      <a:avLst/>
                    </a:prstGeom>
                    <a:noFill/>
                    <a:ln w="9525">
                      <a:noFill/>
                      <a:miter lim="800000"/>
                      <a:headEnd/>
                      <a:tailEnd/>
                    </a:ln>
                  </pic:spPr>
                </pic:pic>
              </a:graphicData>
            </a:graphic>
          </wp:inline>
        </w:drawing>
      </w:r>
    </w:p>
    <w:p w:rsidR="006D77FA" w:rsidRDefault="006D77FA" w:rsidP="006D77FA">
      <w:pPr>
        <w:spacing w:line="276" w:lineRule="auto"/>
        <w:jc w:val="center"/>
        <w:rPr>
          <w:rFonts w:eastAsia="Calibri"/>
          <w:b/>
          <w:sz w:val="26"/>
          <w:szCs w:val="26"/>
          <w:lang w:eastAsia="en-US"/>
        </w:rPr>
      </w:pPr>
      <w:r>
        <w:rPr>
          <w:rFonts w:eastAsia="Calibri"/>
          <w:b/>
          <w:sz w:val="26"/>
          <w:szCs w:val="26"/>
          <w:lang w:eastAsia="en-US"/>
        </w:rPr>
        <w:t>РОССИЙСКАЯ ФЕДЕРАЦИЯ</w:t>
      </w:r>
    </w:p>
    <w:p w:rsidR="006D77FA" w:rsidRDefault="006D77FA" w:rsidP="006D77FA">
      <w:pPr>
        <w:spacing w:line="276" w:lineRule="auto"/>
        <w:jc w:val="center"/>
        <w:rPr>
          <w:rFonts w:eastAsia="Calibri"/>
          <w:b/>
          <w:sz w:val="26"/>
          <w:szCs w:val="26"/>
          <w:lang w:eastAsia="en-US"/>
        </w:rPr>
      </w:pPr>
      <w:r>
        <w:rPr>
          <w:rFonts w:eastAsia="Calibri"/>
          <w:b/>
          <w:sz w:val="26"/>
          <w:szCs w:val="26"/>
          <w:lang w:eastAsia="en-US"/>
        </w:rPr>
        <w:t>Калужская область</w:t>
      </w:r>
    </w:p>
    <w:p w:rsidR="006D77FA" w:rsidRDefault="006D77FA" w:rsidP="006D77FA">
      <w:pPr>
        <w:spacing w:line="276" w:lineRule="auto"/>
        <w:jc w:val="center"/>
        <w:rPr>
          <w:rFonts w:eastAsia="Calibri"/>
          <w:b/>
          <w:sz w:val="26"/>
          <w:szCs w:val="26"/>
          <w:lang w:eastAsia="en-US"/>
        </w:rPr>
      </w:pPr>
      <w:proofErr w:type="spellStart"/>
      <w:r>
        <w:rPr>
          <w:rFonts w:eastAsia="Calibri"/>
          <w:b/>
          <w:sz w:val="26"/>
          <w:szCs w:val="26"/>
          <w:lang w:eastAsia="en-US"/>
        </w:rPr>
        <w:t>Думиничский</w:t>
      </w:r>
      <w:proofErr w:type="spellEnd"/>
      <w:r>
        <w:rPr>
          <w:rFonts w:eastAsia="Calibri"/>
          <w:b/>
          <w:sz w:val="26"/>
          <w:szCs w:val="26"/>
          <w:lang w:eastAsia="en-US"/>
        </w:rPr>
        <w:t xml:space="preserve"> район</w:t>
      </w:r>
    </w:p>
    <w:p w:rsidR="006D77FA" w:rsidRDefault="006D77FA" w:rsidP="006D77FA">
      <w:pPr>
        <w:spacing w:line="276" w:lineRule="auto"/>
        <w:jc w:val="center"/>
        <w:rPr>
          <w:rFonts w:eastAsia="Calibri"/>
          <w:b/>
          <w:sz w:val="26"/>
          <w:szCs w:val="26"/>
          <w:lang w:eastAsia="en-US"/>
        </w:rPr>
      </w:pPr>
      <w:r>
        <w:rPr>
          <w:rFonts w:eastAsia="Calibri"/>
          <w:b/>
          <w:sz w:val="26"/>
          <w:szCs w:val="26"/>
          <w:lang w:eastAsia="en-US"/>
        </w:rPr>
        <w:t>Администрация сельского поселения</w:t>
      </w:r>
    </w:p>
    <w:p w:rsidR="006D77FA" w:rsidRDefault="006D77FA" w:rsidP="006D77FA">
      <w:pPr>
        <w:spacing w:line="276" w:lineRule="auto"/>
        <w:jc w:val="center"/>
        <w:rPr>
          <w:rFonts w:eastAsia="Calibri"/>
          <w:b/>
          <w:sz w:val="26"/>
          <w:szCs w:val="26"/>
          <w:lang w:eastAsia="en-US"/>
        </w:rPr>
      </w:pPr>
      <w:r>
        <w:rPr>
          <w:rFonts w:eastAsia="Calibri"/>
          <w:b/>
          <w:sz w:val="26"/>
          <w:szCs w:val="26"/>
          <w:lang w:eastAsia="en-US"/>
        </w:rPr>
        <w:t>«ДЕРЕВНЯ БУДА»</w:t>
      </w:r>
    </w:p>
    <w:p w:rsidR="006D77FA" w:rsidRDefault="006D77FA" w:rsidP="006D77FA">
      <w:pPr>
        <w:spacing w:line="276" w:lineRule="auto"/>
        <w:jc w:val="center"/>
        <w:rPr>
          <w:rFonts w:eastAsia="Calibri"/>
          <w:sz w:val="26"/>
          <w:szCs w:val="26"/>
          <w:lang w:eastAsia="en-US"/>
        </w:rPr>
      </w:pPr>
    </w:p>
    <w:p w:rsidR="006D77FA" w:rsidRDefault="006D77FA" w:rsidP="006D77FA">
      <w:pPr>
        <w:spacing w:line="276" w:lineRule="auto"/>
        <w:jc w:val="center"/>
        <w:rPr>
          <w:rFonts w:eastAsia="Calibri"/>
          <w:sz w:val="26"/>
          <w:szCs w:val="26"/>
          <w:lang w:eastAsia="en-US"/>
        </w:rPr>
      </w:pPr>
      <w:r>
        <w:rPr>
          <w:rFonts w:eastAsia="Calibri"/>
          <w:b/>
          <w:bCs/>
          <w:sz w:val="26"/>
          <w:szCs w:val="26"/>
          <w:lang w:eastAsia="en-US"/>
        </w:rPr>
        <w:t xml:space="preserve"> ПОСТАНОВЛЕНИЕ</w:t>
      </w:r>
    </w:p>
    <w:p w:rsidR="006D77FA" w:rsidRDefault="006D77FA" w:rsidP="006D77FA">
      <w:pPr>
        <w:suppressAutoHyphens/>
        <w:jc w:val="center"/>
        <w:rPr>
          <w:rFonts w:asciiTheme="minorHAnsi" w:hAnsiTheme="minorHAnsi"/>
        </w:rPr>
      </w:pPr>
    </w:p>
    <w:p w:rsidR="006D77FA" w:rsidRDefault="006D77FA" w:rsidP="006D77FA">
      <w:pPr>
        <w:jc w:val="center"/>
        <w:rPr>
          <w:b/>
        </w:rPr>
      </w:pPr>
    </w:p>
    <w:p w:rsidR="006D77FA" w:rsidRDefault="006D77FA" w:rsidP="006D77FA">
      <w:pPr>
        <w:rPr>
          <w:b/>
        </w:rPr>
      </w:pPr>
      <w:r>
        <w:rPr>
          <w:b/>
        </w:rPr>
        <w:t xml:space="preserve">              «</w:t>
      </w:r>
      <w:r w:rsidR="00B81F64">
        <w:rPr>
          <w:b/>
        </w:rPr>
        <w:t>15</w:t>
      </w:r>
      <w:r>
        <w:rPr>
          <w:b/>
        </w:rPr>
        <w:t>»</w:t>
      </w:r>
      <w:r w:rsidR="00B81F64">
        <w:rPr>
          <w:b/>
        </w:rPr>
        <w:t xml:space="preserve"> декабря </w:t>
      </w:r>
      <w:r>
        <w:rPr>
          <w:b/>
        </w:rPr>
        <w:t xml:space="preserve">2023 г.                                                                                        № </w:t>
      </w:r>
      <w:r w:rsidR="00B81F64">
        <w:rPr>
          <w:b/>
        </w:rPr>
        <w:t>90</w:t>
      </w:r>
    </w:p>
    <w:p w:rsidR="006D77FA" w:rsidRDefault="006D77FA" w:rsidP="006D77FA">
      <w:pPr>
        <w:jc w:val="center"/>
        <w:rPr>
          <w:b/>
        </w:rPr>
      </w:pPr>
    </w:p>
    <w:p w:rsidR="006D77FA" w:rsidRDefault="006D77FA" w:rsidP="006D77FA">
      <w:pPr>
        <w:rPr>
          <w:b/>
          <w:sz w:val="12"/>
        </w:rPr>
      </w:pPr>
    </w:p>
    <w:p w:rsidR="006D77FA" w:rsidRPr="006D77FA" w:rsidRDefault="006D77FA" w:rsidP="006D77FA">
      <w:pPr>
        <w:rPr>
          <w:b/>
          <w:sz w:val="26"/>
          <w:szCs w:val="26"/>
        </w:rPr>
      </w:pPr>
      <w:r w:rsidRPr="006D77FA">
        <w:rPr>
          <w:b/>
          <w:sz w:val="26"/>
          <w:szCs w:val="26"/>
        </w:rPr>
        <w:t>О  внесении изменений в муниципальную программу</w:t>
      </w:r>
    </w:p>
    <w:p w:rsidR="006D77FA" w:rsidRPr="006D77FA" w:rsidRDefault="006D77FA" w:rsidP="006D77FA">
      <w:pPr>
        <w:rPr>
          <w:b/>
          <w:sz w:val="26"/>
          <w:szCs w:val="26"/>
        </w:rPr>
      </w:pPr>
      <w:r w:rsidRPr="006D77FA">
        <w:rPr>
          <w:b/>
          <w:sz w:val="26"/>
          <w:szCs w:val="26"/>
        </w:rPr>
        <w:t xml:space="preserve"> «Молодежь сельского поселения «Деревня Буда»»,  </w:t>
      </w:r>
    </w:p>
    <w:p w:rsidR="006D77FA" w:rsidRPr="006D77FA" w:rsidRDefault="006D77FA" w:rsidP="006D77FA">
      <w:pPr>
        <w:rPr>
          <w:b/>
          <w:sz w:val="26"/>
          <w:szCs w:val="26"/>
        </w:rPr>
      </w:pPr>
      <w:r w:rsidRPr="006D77FA">
        <w:rPr>
          <w:b/>
          <w:sz w:val="26"/>
          <w:szCs w:val="26"/>
        </w:rPr>
        <w:t xml:space="preserve">утвержденную постановлением администрации </w:t>
      </w:r>
    </w:p>
    <w:p w:rsidR="006D77FA" w:rsidRPr="006D77FA" w:rsidRDefault="006D77FA" w:rsidP="006D77FA">
      <w:pPr>
        <w:autoSpaceDE w:val="0"/>
        <w:autoSpaceDN w:val="0"/>
        <w:adjustRightInd w:val="0"/>
        <w:outlineLvl w:val="0"/>
        <w:rPr>
          <w:sz w:val="26"/>
          <w:szCs w:val="26"/>
        </w:rPr>
      </w:pPr>
      <w:r w:rsidRPr="006D77FA">
        <w:rPr>
          <w:b/>
          <w:sz w:val="26"/>
          <w:szCs w:val="26"/>
        </w:rPr>
        <w:t>сельского поселения «Деревня Буда» от 15.12.2022 № 93</w:t>
      </w:r>
    </w:p>
    <w:p w:rsidR="006D77FA" w:rsidRDefault="006D77FA" w:rsidP="006D77FA">
      <w:pPr>
        <w:autoSpaceDE w:val="0"/>
        <w:autoSpaceDN w:val="0"/>
        <w:adjustRightInd w:val="0"/>
        <w:jc w:val="both"/>
        <w:outlineLvl w:val="0"/>
      </w:pPr>
    </w:p>
    <w:p w:rsidR="006D77FA" w:rsidRDefault="006D77FA" w:rsidP="006D77FA">
      <w:pPr>
        <w:pStyle w:val="a5"/>
        <w:ind w:right="-144"/>
        <w:jc w:val="both"/>
        <w:rPr>
          <w:b/>
          <w:sz w:val="26"/>
          <w:szCs w:val="26"/>
        </w:rPr>
      </w:pPr>
      <w:r>
        <w:rPr>
          <w:sz w:val="26"/>
          <w:szCs w:val="26"/>
        </w:rPr>
        <w:t xml:space="preserve">      В целях выполнения стратегии государственной молодежной политики в Российской Федерации, утвержденной распоряжением Правительства Российской Федерации от 18 декабря 2006 года № 1760-р, развитие потенциала молодежи и его использование в интересах инновационного развития, создание условий для успешной социализации и эффективной самореализации молодежи, руководствуясь Федеральным законом от 06.10.2003г. №131-ФЗ «Об общих принципах организации местного самоуправления в Российской Федерации», Постановлением администрации сельского поселения «Деревня Буда» от 21.10.2013 г № 40 «</w:t>
      </w:r>
      <w:r>
        <w:rPr>
          <w:bCs/>
          <w:sz w:val="26"/>
          <w:szCs w:val="26"/>
        </w:rPr>
        <w:t xml:space="preserve">Об утверждении Порядка принятия решений о разработке муниципальных программ сельского поселения «Деревня Буда», их формирования и реализации и Порядка проведения оценки эффективности </w:t>
      </w:r>
      <w:r>
        <w:rPr>
          <w:sz w:val="26"/>
          <w:szCs w:val="26"/>
        </w:rPr>
        <w:t>реализации муниципальных программ СП «Деревня Буда»,в соответствии с Уставом сельского поселения «Деревня Буда»</w:t>
      </w:r>
      <w:r>
        <w:rPr>
          <w:bCs/>
          <w:sz w:val="26"/>
          <w:szCs w:val="26"/>
        </w:rPr>
        <w:t xml:space="preserve">     </w:t>
      </w:r>
      <w:r>
        <w:rPr>
          <w:b/>
          <w:sz w:val="26"/>
          <w:szCs w:val="26"/>
        </w:rPr>
        <w:t>ПОСТАНОВЛЯЮ:</w:t>
      </w:r>
    </w:p>
    <w:p w:rsidR="006D77FA" w:rsidRPr="006D77FA" w:rsidRDefault="006D77FA" w:rsidP="006D77FA">
      <w:pPr>
        <w:pStyle w:val="a5"/>
        <w:ind w:right="-144"/>
        <w:jc w:val="both"/>
        <w:rPr>
          <w:bCs/>
          <w:sz w:val="8"/>
          <w:szCs w:val="26"/>
        </w:rPr>
      </w:pPr>
    </w:p>
    <w:p w:rsidR="006D77FA" w:rsidRDefault="006D77FA" w:rsidP="006D77FA">
      <w:pPr>
        <w:tabs>
          <w:tab w:val="left" w:pos="2220"/>
        </w:tabs>
        <w:spacing w:line="276" w:lineRule="auto"/>
        <w:ind w:left="-142" w:firstLine="568"/>
        <w:rPr>
          <w:sz w:val="26"/>
          <w:szCs w:val="26"/>
        </w:rPr>
      </w:pPr>
      <w:r>
        <w:rPr>
          <w:b/>
          <w:bCs/>
          <w:sz w:val="26"/>
          <w:szCs w:val="26"/>
        </w:rPr>
        <w:t xml:space="preserve">    1</w:t>
      </w:r>
      <w:r>
        <w:rPr>
          <w:sz w:val="26"/>
          <w:szCs w:val="26"/>
        </w:rPr>
        <w:t xml:space="preserve">.Внести изменения в муниципальную программу </w:t>
      </w:r>
      <w:r>
        <w:rPr>
          <w:b/>
          <w:sz w:val="26"/>
          <w:szCs w:val="26"/>
        </w:rPr>
        <w:t>«</w:t>
      </w:r>
      <w:r>
        <w:rPr>
          <w:sz w:val="26"/>
          <w:szCs w:val="26"/>
        </w:rPr>
        <w:t xml:space="preserve">Об утверждении муниципальной </w:t>
      </w:r>
      <w:proofErr w:type="gramStart"/>
      <w:r>
        <w:rPr>
          <w:sz w:val="26"/>
          <w:szCs w:val="26"/>
        </w:rPr>
        <w:t>программы  «</w:t>
      </w:r>
      <w:proofErr w:type="gramEnd"/>
      <w:r>
        <w:rPr>
          <w:sz w:val="26"/>
          <w:szCs w:val="26"/>
        </w:rPr>
        <w:t>Молодежь сельского поселения «Деревня  Буда» , утвержденную постановлением администрации  сельского поселения «Деревня  Буда» от 15.12.2022 № 93  (в редакции постановления: от 17.11.2023 № 77),  изложив ее в новой редакции, согласно приложению.</w:t>
      </w:r>
    </w:p>
    <w:p w:rsidR="006D77FA" w:rsidRDefault="006D77FA" w:rsidP="006D77FA">
      <w:pPr>
        <w:tabs>
          <w:tab w:val="left" w:pos="2220"/>
        </w:tabs>
        <w:spacing w:line="276" w:lineRule="auto"/>
        <w:ind w:left="-142" w:firstLine="568"/>
        <w:rPr>
          <w:sz w:val="10"/>
          <w:szCs w:val="26"/>
        </w:rPr>
      </w:pPr>
    </w:p>
    <w:p w:rsidR="006D77FA" w:rsidRDefault="006D77FA" w:rsidP="006D77FA">
      <w:pPr>
        <w:tabs>
          <w:tab w:val="left" w:pos="2220"/>
        </w:tabs>
        <w:spacing w:line="276" w:lineRule="auto"/>
        <w:ind w:left="-142" w:firstLine="568"/>
        <w:rPr>
          <w:sz w:val="26"/>
          <w:szCs w:val="26"/>
        </w:rPr>
      </w:pPr>
      <w:r>
        <w:rPr>
          <w:sz w:val="26"/>
          <w:szCs w:val="26"/>
        </w:rPr>
        <w:t>2.Настоящее постановление вступает в силу после его официального обнародования  и  подлежит размещению в телекоммуникационной сети «Интернет на официальном сайте администрации сельского поселения «Деревня  Буда» /</w:t>
      </w:r>
      <w:r>
        <w:rPr>
          <w:sz w:val="26"/>
          <w:szCs w:val="26"/>
          <w:lang w:val="en-US"/>
        </w:rPr>
        <w:t>www</w:t>
      </w:r>
      <w:r>
        <w:rPr>
          <w:sz w:val="26"/>
          <w:szCs w:val="26"/>
        </w:rPr>
        <w:t>.</w:t>
      </w:r>
      <w:proofErr w:type="spellStart"/>
      <w:r>
        <w:rPr>
          <w:sz w:val="26"/>
          <w:szCs w:val="26"/>
          <w:lang w:val="en-US"/>
        </w:rPr>
        <w:t>admbuda</w:t>
      </w:r>
      <w:proofErr w:type="spellEnd"/>
      <w:r>
        <w:rPr>
          <w:sz w:val="26"/>
          <w:szCs w:val="26"/>
        </w:rPr>
        <w:t>.</w:t>
      </w:r>
      <w:proofErr w:type="spellStart"/>
      <w:r>
        <w:rPr>
          <w:sz w:val="26"/>
          <w:szCs w:val="26"/>
          <w:lang w:val="en-US"/>
        </w:rPr>
        <w:t>ru</w:t>
      </w:r>
      <w:proofErr w:type="spellEnd"/>
      <w:r>
        <w:rPr>
          <w:sz w:val="26"/>
          <w:szCs w:val="26"/>
        </w:rPr>
        <w:t xml:space="preserve"> /.</w:t>
      </w:r>
    </w:p>
    <w:p w:rsidR="006D77FA" w:rsidRDefault="006D77FA" w:rsidP="006D77FA">
      <w:pPr>
        <w:tabs>
          <w:tab w:val="left" w:pos="2220"/>
        </w:tabs>
        <w:spacing w:line="276" w:lineRule="auto"/>
        <w:ind w:left="-142" w:firstLine="568"/>
        <w:rPr>
          <w:sz w:val="8"/>
          <w:szCs w:val="26"/>
        </w:rPr>
      </w:pPr>
    </w:p>
    <w:p w:rsidR="006D77FA" w:rsidRDefault="006D77FA" w:rsidP="006D77FA">
      <w:pPr>
        <w:tabs>
          <w:tab w:val="left" w:pos="2220"/>
        </w:tabs>
        <w:spacing w:line="276" w:lineRule="auto"/>
        <w:ind w:left="720" w:hanging="294"/>
        <w:rPr>
          <w:sz w:val="26"/>
          <w:szCs w:val="26"/>
        </w:rPr>
      </w:pPr>
      <w:r>
        <w:rPr>
          <w:sz w:val="26"/>
          <w:szCs w:val="26"/>
        </w:rPr>
        <w:t>3.Контроль за исполнением настоящего постановления оставляю за собой.</w:t>
      </w:r>
    </w:p>
    <w:p w:rsidR="006D77FA" w:rsidRDefault="006D77FA" w:rsidP="006D77FA">
      <w:pPr>
        <w:tabs>
          <w:tab w:val="left" w:pos="4596"/>
        </w:tabs>
        <w:rPr>
          <w:sz w:val="26"/>
          <w:szCs w:val="26"/>
        </w:rPr>
      </w:pPr>
    </w:p>
    <w:p w:rsidR="006D77FA" w:rsidRDefault="006D77FA" w:rsidP="006D77FA">
      <w:pPr>
        <w:tabs>
          <w:tab w:val="left" w:pos="4596"/>
        </w:tabs>
        <w:rPr>
          <w:sz w:val="26"/>
          <w:szCs w:val="26"/>
        </w:rPr>
      </w:pPr>
    </w:p>
    <w:p w:rsidR="006D77FA" w:rsidRDefault="006D77FA" w:rsidP="006D77FA">
      <w:pPr>
        <w:tabs>
          <w:tab w:val="left" w:pos="4596"/>
        </w:tabs>
        <w:rPr>
          <w:sz w:val="26"/>
          <w:szCs w:val="26"/>
        </w:rPr>
      </w:pPr>
      <w:r>
        <w:rPr>
          <w:sz w:val="26"/>
          <w:szCs w:val="26"/>
        </w:rPr>
        <w:t xml:space="preserve">              Глава администрации                     </w:t>
      </w:r>
      <w:r>
        <w:rPr>
          <w:sz w:val="26"/>
          <w:szCs w:val="26"/>
        </w:rPr>
        <w:tab/>
        <w:t xml:space="preserve">         О.Л.Чечеткина</w:t>
      </w:r>
    </w:p>
    <w:p w:rsidR="006D77FA" w:rsidRDefault="006D77FA" w:rsidP="006D77FA">
      <w:pPr>
        <w:rPr>
          <w:sz w:val="20"/>
          <w:szCs w:val="22"/>
        </w:rPr>
      </w:pPr>
    </w:p>
    <w:p w:rsidR="006D77FA" w:rsidRDefault="006D77FA" w:rsidP="006D77FA">
      <w:pPr>
        <w:rPr>
          <w:sz w:val="20"/>
          <w:szCs w:val="22"/>
        </w:rPr>
      </w:pPr>
    </w:p>
    <w:p w:rsidR="006D77FA" w:rsidRDefault="006D77FA" w:rsidP="006D77FA">
      <w:pPr>
        <w:rPr>
          <w:sz w:val="20"/>
          <w:szCs w:val="22"/>
        </w:rPr>
      </w:pPr>
    </w:p>
    <w:p w:rsidR="006D77FA" w:rsidRDefault="006D77FA" w:rsidP="006D77FA">
      <w:pPr>
        <w:rPr>
          <w:sz w:val="20"/>
          <w:szCs w:val="22"/>
        </w:rPr>
      </w:pPr>
    </w:p>
    <w:p w:rsidR="006D77FA" w:rsidRDefault="006D77FA" w:rsidP="006D77FA">
      <w:pPr>
        <w:rPr>
          <w:sz w:val="20"/>
          <w:szCs w:val="22"/>
        </w:rPr>
      </w:pPr>
    </w:p>
    <w:p w:rsidR="006D77FA" w:rsidRDefault="006D77FA" w:rsidP="006D77FA">
      <w:pPr>
        <w:rPr>
          <w:sz w:val="20"/>
          <w:szCs w:val="22"/>
        </w:rPr>
      </w:pPr>
    </w:p>
    <w:p w:rsidR="00B81F64" w:rsidRDefault="00B81F64" w:rsidP="006D77FA">
      <w:pPr>
        <w:jc w:val="right"/>
        <w:rPr>
          <w:sz w:val="22"/>
          <w:szCs w:val="22"/>
        </w:rPr>
      </w:pPr>
    </w:p>
    <w:p w:rsidR="006D77FA" w:rsidRPr="006D77FA" w:rsidRDefault="006D77FA" w:rsidP="006D77FA">
      <w:pPr>
        <w:jc w:val="right"/>
        <w:rPr>
          <w:sz w:val="22"/>
          <w:szCs w:val="22"/>
        </w:rPr>
      </w:pPr>
      <w:r w:rsidRPr="006D77FA">
        <w:rPr>
          <w:sz w:val="22"/>
          <w:szCs w:val="22"/>
        </w:rPr>
        <w:lastRenderedPageBreak/>
        <w:t xml:space="preserve">Приложение </w:t>
      </w:r>
    </w:p>
    <w:p w:rsidR="006D77FA" w:rsidRPr="006D77FA" w:rsidRDefault="006D77FA" w:rsidP="006D77FA">
      <w:pPr>
        <w:jc w:val="right"/>
        <w:rPr>
          <w:sz w:val="22"/>
          <w:szCs w:val="22"/>
        </w:rPr>
      </w:pPr>
      <w:r w:rsidRPr="006D77FA">
        <w:rPr>
          <w:sz w:val="22"/>
          <w:szCs w:val="22"/>
        </w:rPr>
        <w:t>к постановлению администрации</w:t>
      </w:r>
    </w:p>
    <w:p w:rsidR="006D77FA" w:rsidRPr="006D77FA" w:rsidRDefault="006D77FA" w:rsidP="006D77FA">
      <w:pPr>
        <w:jc w:val="right"/>
        <w:rPr>
          <w:sz w:val="22"/>
          <w:szCs w:val="22"/>
        </w:rPr>
      </w:pPr>
      <w:r w:rsidRPr="006D77FA">
        <w:rPr>
          <w:sz w:val="22"/>
          <w:szCs w:val="22"/>
        </w:rPr>
        <w:t xml:space="preserve"> сельского поселения «Деревня Буда»</w:t>
      </w:r>
    </w:p>
    <w:p w:rsidR="006D77FA" w:rsidRPr="006D77FA" w:rsidRDefault="006D77FA" w:rsidP="006D77FA">
      <w:pPr>
        <w:pStyle w:val="ConsPlusNormal"/>
        <w:jc w:val="right"/>
        <w:rPr>
          <w:rFonts w:ascii="Times New Roman" w:hAnsi="Times New Roman" w:cs="Times New Roman"/>
          <w:sz w:val="22"/>
          <w:szCs w:val="22"/>
        </w:rPr>
      </w:pPr>
      <w:r w:rsidRPr="006D77FA">
        <w:rPr>
          <w:rFonts w:ascii="Times New Roman" w:hAnsi="Times New Roman" w:cs="Times New Roman"/>
          <w:sz w:val="22"/>
          <w:szCs w:val="22"/>
        </w:rPr>
        <w:t xml:space="preserve"> </w:t>
      </w:r>
      <w:r>
        <w:rPr>
          <w:rFonts w:ascii="Times New Roman" w:hAnsi="Times New Roman" w:cs="Times New Roman"/>
          <w:sz w:val="22"/>
          <w:szCs w:val="22"/>
        </w:rPr>
        <w:t xml:space="preserve">   от «</w:t>
      </w:r>
      <w:r w:rsidR="00B81F64">
        <w:rPr>
          <w:rFonts w:ascii="Times New Roman" w:hAnsi="Times New Roman" w:cs="Times New Roman"/>
          <w:sz w:val="22"/>
          <w:szCs w:val="22"/>
        </w:rPr>
        <w:t>15</w:t>
      </w:r>
      <w:r>
        <w:rPr>
          <w:rFonts w:ascii="Times New Roman" w:hAnsi="Times New Roman" w:cs="Times New Roman"/>
          <w:sz w:val="22"/>
          <w:szCs w:val="22"/>
        </w:rPr>
        <w:t>»</w:t>
      </w:r>
      <w:r w:rsidR="00B81F64">
        <w:rPr>
          <w:rFonts w:ascii="Times New Roman" w:hAnsi="Times New Roman" w:cs="Times New Roman"/>
          <w:sz w:val="22"/>
          <w:szCs w:val="22"/>
        </w:rPr>
        <w:t xml:space="preserve"> </w:t>
      </w:r>
      <w:proofErr w:type="gramStart"/>
      <w:r w:rsidR="00B81F64">
        <w:rPr>
          <w:rFonts w:ascii="Times New Roman" w:hAnsi="Times New Roman" w:cs="Times New Roman"/>
          <w:sz w:val="22"/>
          <w:szCs w:val="22"/>
        </w:rPr>
        <w:t>декабря  2023</w:t>
      </w:r>
      <w:proofErr w:type="gramEnd"/>
      <w:r w:rsidR="00B81F64">
        <w:rPr>
          <w:rFonts w:ascii="Times New Roman" w:hAnsi="Times New Roman" w:cs="Times New Roman"/>
          <w:sz w:val="22"/>
          <w:szCs w:val="22"/>
        </w:rPr>
        <w:t xml:space="preserve"> г  № </w:t>
      </w:r>
      <w:bookmarkStart w:id="0" w:name="_GoBack"/>
      <w:bookmarkEnd w:id="0"/>
      <w:r w:rsidR="00B81F64">
        <w:rPr>
          <w:rFonts w:ascii="Times New Roman" w:hAnsi="Times New Roman" w:cs="Times New Roman"/>
          <w:sz w:val="22"/>
          <w:szCs w:val="22"/>
        </w:rPr>
        <w:t>90</w:t>
      </w:r>
    </w:p>
    <w:p w:rsidR="006D77FA" w:rsidRDefault="006D77FA" w:rsidP="006D77FA">
      <w:pPr>
        <w:pStyle w:val="ConsPlusNormal"/>
        <w:jc w:val="center"/>
        <w:rPr>
          <w:szCs w:val="22"/>
        </w:rPr>
      </w:pPr>
    </w:p>
    <w:p w:rsidR="006D77FA" w:rsidRDefault="006D77FA" w:rsidP="006D77FA">
      <w:pPr>
        <w:pStyle w:val="ConsPlusNormal"/>
        <w:jc w:val="center"/>
        <w:rPr>
          <w:rFonts w:ascii="Times New Roman" w:hAnsi="Times New Roman" w:cs="Times New Roman"/>
          <w:b/>
          <w:sz w:val="26"/>
          <w:szCs w:val="26"/>
        </w:rPr>
      </w:pPr>
    </w:p>
    <w:p w:rsidR="00DC012F" w:rsidRPr="001220CD" w:rsidRDefault="00DC012F" w:rsidP="006D77FA">
      <w:pPr>
        <w:pStyle w:val="ConsPlusNormal"/>
        <w:jc w:val="center"/>
        <w:rPr>
          <w:rFonts w:ascii="Times New Roman" w:hAnsi="Times New Roman" w:cs="Times New Roman"/>
          <w:sz w:val="26"/>
          <w:szCs w:val="26"/>
        </w:rPr>
      </w:pPr>
      <w:r w:rsidRPr="001220CD">
        <w:rPr>
          <w:rFonts w:ascii="Times New Roman" w:hAnsi="Times New Roman" w:cs="Times New Roman"/>
          <w:b/>
          <w:sz w:val="26"/>
          <w:szCs w:val="26"/>
        </w:rPr>
        <w:t>Муниципальная Программа</w:t>
      </w:r>
    </w:p>
    <w:p w:rsidR="00DC012F" w:rsidRPr="001220CD" w:rsidRDefault="00DC012F" w:rsidP="00DC012F">
      <w:pPr>
        <w:pStyle w:val="ConsPlusNormal"/>
        <w:jc w:val="center"/>
        <w:rPr>
          <w:rFonts w:ascii="Times New Roman" w:hAnsi="Times New Roman" w:cs="Times New Roman"/>
          <w:b/>
          <w:bCs/>
          <w:sz w:val="26"/>
          <w:szCs w:val="26"/>
        </w:rPr>
      </w:pPr>
      <w:r w:rsidRPr="001220CD">
        <w:rPr>
          <w:rFonts w:ascii="Times New Roman" w:hAnsi="Times New Roman" w:cs="Times New Roman"/>
          <w:b/>
          <w:sz w:val="26"/>
          <w:szCs w:val="26"/>
        </w:rPr>
        <w:t>«</w:t>
      </w:r>
      <w:r>
        <w:rPr>
          <w:rFonts w:ascii="Times New Roman" w:hAnsi="Times New Roman" w:cs="Times New Roman"/>
          <w:b/>
          <w:bCs/>
          <w:sz w:val="26"/>
          <w:szCs w:val="26"/>
        </w:rPr>
        <w:t xml:space="preserve">Молодежь </w:t>
      </w:r>
      <w:r w:rsidRPr="001220CD">
        <w:rPr>
          <w:rFonts w:ascii="Times New Roman" w:hAnsi="Times New Roman" w:cs="Times New Roman"/>
          <w:b/>
          <w:bCs/>
          <w:sz w:val="26"/>
          <w:szCs w:val="26"/>
        </w:rPr>
        <w:t xml:space="preserve">сельского поселения  «Деревня  Буда» </w:t>
      </w:r>
    </w:p>
    <w:p w:rsidR="00DC012F" w:rsidRDefault="00DC012F" w:rsidP="003F77A6">
      <w:pPr>
        <w:jc w:val="center"/>
        <w:rPr>
          <w:b/>
        </w:rPr>
      </w:pPr>
    </w:p>
    <w:p w:rsidR="00DC012F" w:rsidRPr="0061635F" w:rsidRDefault="00DC012F" w:rsidP="00DC012F">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П</w:t>
      </w:r>
      <w:r w:rsidRPr="0061635F">
        <w:rPr>
          <w:rFonts w:ascii="Times New Roman" w:hAnsi="Times New Roman" w:cs="Times New Roman"/>
          <w:b/>
          <w:sz w:val="24"/>
          <w:szCs w:val="24"/>
        </w:rPr>
        <w:t>АСПОРТ</w:t>
      </w:r>
      <w:r>
        <w:rPr>
          <w:rFonts w:ascii="Times New Roman" w:hAnsi="Times New Roman" w:cs="Times New Roman"/>
          <w:b/>
          <w:sz w:val="24"/>
          <w:szCs w:val="24"/>
        </w:rPr>
        <w:t xml:space="preserve">  ПРОГРАММЫ</w:t>
      </w:r>
    </w:p>
    <w:p w:rsidR="003F77A6" w:rsidRPr="006D23CB" w:rsidRDefault="003F77A6" w:rsidP="0083294C">
      <w:pPr>
        <w:jc w:val="center"/>
        <w:rPr>
          <w:sz w:val="16"/>
          <w:szCs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2127"/>
        <w:gridCol w:w="1276"/>
        <w:gridCol w:w="850"/>
        <w:gridCol w:w="851"/>
        <w:gridCol w:w="850"/>
        <w:gridCol w:w="992"/>
      </w:tblGrid>
      <w:tr w:rsidR="004B65F7" w:rsidRPr="003F77A6" w:rsidTr="004B65F7">
        <w:tc>
          <w:tcPr>
            <w:tcW w:w="425" w:type="dxa"/>
          </w:tcPr>
          <w:p w:rsidR="004B65F7" w:rsidRPr="003F77A6" w:rsidRDefault="004B65F7" w:rsidP="003F77A6">
            <w:pPr>
              <w:jc w:val="both"/>
            </w:pPr>
            <w:r w:rsidRPr="003F77A6">
              <w:t>1.</w:t>
            </w:r>
          </w:p>
        </w:tc>
        <w:tc>
          <w:tcPr>
            <w:tcW w:w="2977" w:type="dxa"/>
          </w:tcPr>
          <w:p w:rsidR="004B65F7" w:rsidRPr="003F77A6" w:rsidRDefault="004B65F7" w:rsidP="00DC012F">
            <w:pPr>
              <w:jc w:val="both"/>
            </w:pPr>
            <w:r w:rsidRPr="003F77A6">
              <w:t xml:space="preserve">Ответственный исполнитель </w:t>
            </w:r>
            <w:r>
              <w:t>МП</w:t>
            </w:r>
          </w:p>
        </w:tc>
        <w:tc>
          <w:tcPr>
            <w:tcW w:w="6946" w:type="dxa"/>
            <w:gridSpan w:val="6"/>
          </w:tcPr>
          <w:p w:rsidR="004B65F7" w:rsidRPr="003F77A6" w:rsidRDefault="004B65F7" w:rsidP="003F77A6">
            <w:pPr>
              <w:jc w:val="both"/>
            </w:pPr>
            <w:r w:rsidRPr="003F77A6">
              <w:t>Администрация сельс</w:t>
            </w:r>
            <w:r>
              <w:t>кого поселения «Деревня  Буда</w:t>
            </w:r>
            <w:r w:rsidRPr="003F77A6">
              <w:t>»</w:t>
            </w:r>
          </w:p>
        </w:tc>
      </w:tr>
      <w:tr w:rsidR="004B65F7" w:rsidRPr="003F77A6" w:rsidTr="004B65F7">
        <w:tc>
          <w:tcPr>
            <w:tcW w:w="425" w:type="dxa"/>
          </w:tcPr>
          <w:p w:rsidR="004B65F7" w:rsidRPr="003F77A6" w:rsidRDefault="004B65F7" w:rsidP="003F77A6">
            <w:pPr>
              <w:jc w:val="both"/>
            </w:pPr>
            <w:r w:rsidRPr="003F77A6">
              <w:t>2.</w:t>
            </w:r>
          </w:p>
        </w:tc>
        <w:tc>
          <w:tcPr>
            <w:tcW w:w="2977" w:type="dxa"/>
          </w:tcPr>
          <w:p w:rsidR="004B65F7" w:rsidRPr="003F77A6" w:rsidRDefault="004B65F7" w:rsidP="003F77A6">
            <w:pPr>
              <w:jc w:val="both"/>
            </w:pPr>
            <w:r w:rsidRPr="003F77A6">
              <w:t>Участники муниципальной программы</w:t>
            </w:r>
          </w:p>
        </w:tc>
        <w:tc>
          <w:tcPr>
            <w:tcW w:w="6946" w:type="dxa"/>
            <w:gridSpan w:val="6"/>
          </w:tcPr>
          <w:p w:rsidR="004B65F7" w:rsidRPr="003F77A6" w:rsidRDefault="004B65F7" w:rsidP="003F77A6">
            <w:pPr>
              <w:jc w:val="both"/>
            </w:pPr>
            <w:r w:rsidRPr="003F77A6">
              <w:t>Культработники</w:t>
            </w:r>
          </w:p>
        </w:tc>
      </w:tr>
      <w:tr w:rsidR="004B65F7" w:rsidRPr="003F77A6" w:rsidTr="004B65F7">
        <w:tc>
          <w:tcPr>
            <w:tcW w:w="425" w:type="dxa"/>
          </w:tcPr>
          <w:p w:rsidR="004B65F7" w:rsidRPr="003F77A6" w:rsidRDefault="004B65F7" w:rsidP="003F77A6">
            <w:pPr>
              <w:jc w:val="both"/>
            </w:pPr>
            <w:r w:rsidRPr="003F77A6">
              <w:t>3.</w:t>
            </w:r>
          </w:p>
        </w:tc>
        <w:tc>
          <w:tcPr>
            <w:tcW w:w="2977" w:type="dxa"/>
          </w:tcPr>
          <w:p w:rsidR="004B65F7" w:rsidRPr="003F77A6" w:rsidRDefault="004B65F7" w:rsidP="003F77A6">
            <w:pPr>
              <w:jc w:val="both"/>
            </w:pPr>
            <w:r w:rsidRPr="003F77A6">
              <w:t>Цели муниципальной программы</w:t>
            </w:r>
          </w:p>
        </w:tc>
        <w:tc>
          <w:tcPr>
            <w:tcW w:w="6946" w:type="dxa"/>
            <w:gridSpan w:val="6"/>
          </w:tcPr>
          <w:p w:rsidR="004B65F7" w:rsidRPr="003F77A6" w:rsidRDefault="004B65F7" w:rsidP="003F77A6">
            <w:pPr>
              <w:tabs>
                <w:tab w:val="left" w:pos="175"/>
              </w:tabs>
              <w:jc w:val="both"/>
            </w:pPr>
            <w:r w:rsidRPr="003F77A6">
              <w:t>- создание условий для всестороннего развития молодежи сельс</w:t>
            </w:r>
            <w:r>
              <w:t>кого поселения «Деревня Буда</w:t>
            </w:r>
            <w:r w:rsidRPr="003F77A6">
              <w:t>» в интересах социально-экономического развития сельского поселения.</w:t>
            </w:r>
          </w:p>
        </w:tc>
      </w:tr>
      <w:tr w:rsidR="004B65F7" w:rsidRPr="003F77A6" w:rsidTr="004B65F7">
        <w:tc>
          <w:tcPr>
            <w:tcW w:w="425" w:type="dxa"/>
          </w:tcPr>
          <w:p w:rsidR="004B65F7" w:rsidRPr="003F77A6" w:rsidRDefault="004B65F7" w:rsidP="003F77A6">
            <w:pPr>
              <w:jc w:val="both"/>
            </w:pPr>
            <w:r w:rsidRPr="003F77A6">
              <w:t>4.</w:t>
            </w:r>
          </w:p>
        </w:tc>
        <w:tc>
          <w:tcPr>
            <w:tcW w:w="2977" w:type="dxa"/>
          </w:tcPr>
          <w:p w:rsidR="004B65F7" w:rsidRPr="003F77A6" w:rsidRDefault="004B65F7" w:rsidP="003F77A6">
            <w:pPr>
              <w:jc w:val="both"/>
            </w:pPr>
            <w:r w:rsidRPr="003F77A6">
              <w:t>Задачи муниципальной программы</w:t>
            </w:r>
          </w:p>
        </w:tc>
        <w:tc>
          <w:tcPr>
            <w:tcW w:w="6946" w:type="dxa"/>
            <w:gridSpan w:val="6"/>
          </w:tcPr>
          <w:p w:rsidR="004B65F7" w:rsidRPr="003F77A6" w:rsidRDefault="004B65F7" w:rsidP="003F77A6">
            <w:pPr>
              <w:jc w:val="both"/>
            </w:pPr>
            <w:r w:rsidRPr="003F77A6">
              <w:t>- вовлечение молодежи в общественную деятельность;</w:t>
            </w:r>
          </w:p>
          <w:p w:rsidR="004B65F7" w:rsidRPr="003F77A6" w:rsidRDefault="004B65F7" w:rsidP="00A50942">
            <w:r w:rsidRPr="003F77A6">
              <w:t>- совершенствование системы военно-патриотического воспитания молодежи;</w:t>
            </w:r>
          </w:p>
          <w:p w:rsidR="004B65F7" w:rsidRPr="003F77A6" w:rsidRDefault="004B65F7" w:rsidP="003F77A6">
            <w:pPr>
              <w:jc w:val="both"/>
            </w:pPr>
            <w:r w:rsidRPr="003F77A6">
              <w:t>- укрепление законности, правопорядка, защита прав и свобод граждан;</w:t>
            </w:r>
          </w:p>
        </w:tc>
      </w:tr>
      <w:tr w:rsidR="004B65F7" w:rsidRPr="003F77A6" w:rsidTr="004B65F7">
        <w:tc>
          <w:tcPr>
            <w:tcW w:w="425" w:type="dxa"/>
          </w:tcPr>
          <w:p w:rsidR="004B65F7" w:rsidRPr="003F77A6" w:rsidRDefault="004B65F7" w:rsidP="003F77A6">
            <w:pPr>
              <w:jc w:val="both"/>
            </w:pPr>
            <w:r w:rsidRPr="003F77A6">
              <w:t xml:space="preserve">5. </w:t>
            </w:r>
          </w:p>
        </w:tc>
        <w:tc>
          <w:tcPr>
            <w:tcW w:w="2977" w:type="dxa"/>
          </w:tcPr>
          <w:p w:rsidR="004B65F7" w:rsidRPr="003F77A6" w:rsidRDefault="004B65F7" w:rsidP="003F77A6">
            <w:pPr>
              <w:jc w:val="both"/>
            </w:pPr>
            <w:r w:rsidRPr="003F77A6">
              <w:t>Подпрограммы муниципальной программы</w:t>
            </w:r>
          </w:p>
        </w:tc>
        <w:tc>
          <w:tcPr>
            <w:tcW w:w="6946" w:type="dxa"/>
            <w:gridSpan w:val="6"/>
          </w:tcPr>
          <w:p w:rsidR="004B65F7" w:rsidRPr="003F77A6" w:rsidRDefault="004B65F7" w:rsidP="003F77A6">
            <w:pPr>
              <w:jc w:val="both"/>
            </w:pPr>
            <w:r w:rsidRPr="003F77A6">
              <w:t>- «Комплексная программа профилактики правонарушений на территории сельс</w:t>
            </w:r>
            <w:r>
              <w:t>кого поселения «Деревня  Буда</w:t>
            </w:r>
            <w:r w:rsidRPr="003F77A6">
              <w:t>»;</w:t>
            </w:r>
          </w:p>
          <w:p w:rsidR="004B65F7" w:rsidRPr="00E97FB9" w:rsidRDefault="004B65F7" w:rsidP="004B65F7">
            <w:r w:rsidRPr="003F77A6">
              <w:t>-«Развитие физической культуры и спорта в сель</w:t>
            </w:r>
            <w:r>
              <w:t xml:space="preserve">ском поселении; </w:t>
            </w:r>
          </w:p>
          <w:p w:rsidR="004B65F7" w:rsidRPr="003F77A6" w:rsidRDefault="004B65F7" w:rsidP="003F77A6">
            <w:pPr>
              <w:jc w:val="both"/>
            </w:pPr>
            <w:r w:rsidRPr="003F77A6">
              <w:t>-«Военно-патриотическое воспитание допризывной молодежи и подготовка ее к службе в Вооруженных силах Российской Федерации»</w:t>
            </w:r>
          </w:p>
        </w:tc>
      </w:tr>
      <w:tr w:rsidR="004B65F7" w:rsidRPr="003F77A6" w:rsidTr="004B65F7">
        <w:tc>
          <w:tcPr>
            <w:tcW w:w="425" w:type="dxa"/>
          </w:tcPr>
          <w:p w:rsidR="004B65F7" w:rsidRPr="003F77A6" w:rsidRDefault="004B65F7" w:rsidP="003F77A6">
            <w:pPr>
              <w:jc w:val="both"/>
            </w:pPr>
            <w:r w:rsidRPr="003F77A6">
              <w:t>6.</w:t>
            </w:r>
          </w:p>
        </w:tc>
        <w:tc>
          <w:tcPr>
            <w:tcW w:w="2977" w:type="dxa"/>
          </w:tcPr>
          <w:p w:rsidR="004B65F7" w:rsidRPr="003F77A6" w:rsidRDefault="004B65F7" w:rsidP="003F77A6">
            <w:pPr>
              <w:jc w:val="both"/>
            </w:pPr>
            <w:r w:rsidRPr="003F77A6">
              <w:t>Индикаторы муниципальной программы</w:t>
            </w:r>
          </w:p>
        </w:tc>
        <w:tc>
          <w:tcPr>
            <w:tcW w:w="6946" w:type="dxa"/>
            <w:gridSpan w:val="6"/>
          </w:tcPr>
          <w:p w:rsidR="004B65F7" w:rsidRPr="003F77A6" w:rsidRDefault="004B65F7" w:rsidP="003F77A6">
            <w:pPr>
              <w:autoSpaceDE w:val="0"/>
              <w:autoSpaceDN w:val="0"/>
              <w:adjustRightInd w:val="0"/>
              <w:rPr>
                <w:rFonts w:eastAsia="Calibri"/>
                <w:lang w:eastAsia="en-US"/>
              </w:rPr>
            </w:pPr>
            <w:r w:rsidRPr="003F77A6">
              <w:rPr>
                <w:rFonts w:eastAsia="Calibri"/>
                <w:lang w:eastAsia="en-US"/>
              </w:rPr>
              <w:t>- Увеличение количества молодых людей в возрасте от 14 до 30 лет, участвующих в деятельности общественных объединений</w:t>
            </w:r>
          </w:p>
          <w:p w:rsidR="004B65F7" w:rsidRPr="003F77A6" w:rsidRDefault="004B65F7" w:rsidP="003F77A6">
            <w:pPr>
              <w:autoSpaceDE w:val="0"/>
              <w:autoSpaceDN w:val="0"/>
              <w:adjustRightInd w:val="0"/>
              <w:rPr>
                <w:rFonts w:eastAsia="Calibri"/>
                <w:lang w:eastAsia="en-US"/>
              </w:rPr>
            </w:pPr>
            <w:r w:rsidRPr="003F77A6">
              <w:rPr>
                <w:rFonts w:eastAsia="Calibri"/>
                <w:lang w:eastAsia="en-US"/>
              </w:rPr>
              <w:t>- Рост количества детей,  молодых людей в возрасте от 14 до 30 лет, принимающих участие в творческих, социальных, патриотических и иных мероприятиях для молодежи.</w:t>
            </w:r>
          </w:p>
          <w:p w:rsidR="004B65F7" w:rsidRPr="003F77A6" w:rsidRDefault="004B65F7" w:rsidP="003F77A6">
            <w:pPr>
              <w:autoSpaceDE w:val="0"/>
              <w:autoSpaceDN w:val="0"/>
              <w:adjustRightInd w:val="0"/>
              <w:ind w:firstLine="33"/>
              <w:jc w:val="both"/>
              <w:rPr>
                <w:bCs/>
              </w:rPr>
            </w:pPr>
            <w:r w:rsidRPr="003F77A6">
              <w:rPr>
                <w:bCs/>
              </w:rPr>
              <w:t>- Сокращение числа неблагополучных семей;</w:t>
            </w:r>
          </w:p>
          <w:p w:rsidR="004B65F7" w:rsidRPr="003F77A6" w:rsidRDefault="004B65F7" w:rsidP="003F77A6">
            <w:pPr>
              <w:autoSpaceDE w:val="0"/>
              <w:autoSpaceDN w:val="0"/>
              <w:adjustRightInd w:val="0"/>
              <w:jc w:val="both"/>
              <w:rPr>
                <w:rFonts w:eastAsia="Calibri"/>
                <w:lang w:eastAsia="en-US"/>
              </w:rPr>
            </w:pPr>
            <w:r w:rsidRPr="003F77A6">
              <w:rPr>
                <w:rFonts w:eastAsia="Calibri"/>
                <w:lang w:eastAsia="en-US"/>
              </w:rPr>
              <w:t>-Уменьшение коэффициента преступности на территории</w:t>
            </w:r>
            <w:r>
              <w:rPr>
                <w:rFonts w:eastAsia="Calibri"/>
                <w:lang w:eastAsia="en-US"/>
              </w:rPr>
              <w:t xml:space="preserve"> </w:t>
            </w:r>
            <w:proofErr w:type="gramStart"/>
            <w:r>
              <w:rPr>
                <w:rFonts w:eastAsia="Calibri"/>
                <w:lang w:eastAsia="en-US"/>
              </w:rPr>
              <w:t xml:space="preserve">СП </w:t>
            </w:r>
            <w:r w:rsidRPr="003F77A6">
              <w:rPr>
                <w:rFonts w:eastAsia="Calibri"/>
                <w:lang w:eastAsia="en-US"/>
              </w:rPr>
              <w:t>;</w:t>
            </w:r>
            <w:proofErr w:type="gramEnd"/>
          </w:p>
          <w:p w:rsidR="004B65F7" w:rsidRPr="003F77A6" w:rsidRDefault="004B65F7" w:rsidP="003F77A6">
            <w:pPr>
              <w:autoSpaceDE w:val="0"/>
              <w:autoSpaceDN w:val="0"/>
              <w:adjustRightInd w:val="0"/>
              <w:rPr>
                <w:rFonts w:eastAsia="Calibri"/>
                <w:lang w:eastAsia="en-US"/>
              </w:rPr>
            </w:pPr>
            <w:r w:rsidRPr="003F77A6">
              <w:rPr>
                <w:rFonts w:eastAsia="Calibri"/>
                <w:lang w:eastAsia="en-US"/>
              </w:rPr>
              <w:t>- Снижение степени идеологиче</w:t>
            </w:r>
            <w:r>
              <w:rPr>
                <w:rFonts w:eastAsia="Calibri"/>
                <w:lang w:eastAsia="en-US"/>
              </w:rPr>
              <w:t>ского противостояния в обществе.</w:t>
            </w:r>
          </w:p>
        </w:tc>
      </w:tr>
      <w:tr w:rsidR="004B65F7" w:rsidRPr="003F77A6" w:rsidTr="004B65F7">
        <w:tc>
          <w:tcPr>
            <w:tcW w:w="425" w:type="dxa"/>
          </w:tcPr>
          <w:p w:rsidR="004B65F7" w:rsidRPr="003F77A6" w:rsidRDefault="004B65F7" w:rsidP="003F77A6">
            <w:pPr>
              <w:jc w:val="both"/>
            </w:pPr>
            <w:r w:rsidRPr="003F77A6">
              <w:t xml:space="preserve">7. </w:t>
            </w:r>
          </w:p>
        </w:tc>
        <w:tc>
          <w:tcPr>
            <w:tcW w:w="2977" w:type="dxa"/>
          </w:tcPr>
          <w:p w:rsidR="004B65F7" w:rsidRPr="003F77A6" w:rsidRDefault="004B65F7" w:rsidP="003F77A6">
            <w:pPr>
              <w:jc w:val="both"/>
            </w:pPr>
            <w:r w:rsidRPr="003F77A6">
              <w:t xml:space="preserve">Сроки и этапы реализации </w:t>
            </w:r>
            <w:r w:rsidRPr="00DC012F">
              <w:rPr>
                <w:sz w:val="22"/>
              </w:rPr>
              <w:t>муниципальной программы</w:t>
            </w:r>
          </w:p>
        </w:tc>
        <w:tc>
          <w:tcPr>
            <w:tcW w:w="6946" w:type="dxa"/>
            <w:gridSpan w:val="6"/>
          </w:tcPr>
          <w:p w:rsidR="004B65F7" w:rsidRDefault="004B65F7" w:rsidP="003F77A6">
            <w:pPr>
              <w:jc w:val="both"/>
            </w:pPr>
            <w:r>
              <w:t xml:space="preserve">2023 – 2026 </w:t>
            </w:r>
            <w:r w:rsidRPr="003F77A6">
              <w:t>годы</w:t>
            </w:r>
            <w:r>
              <w:t xml:space="preserve">, </w:t>
            </w:r>
            <w:r w:rsidRPr="003F77A6">
              <w:t xml:space="preserve"> в один этап</w:t>
            </w:r>
            <w:r>
              <w:t xml:space="preserve"> </w:t>
            </w:r>
          </w:p>
        </w:tc>
      </w:tr>
      <w:tr w:rsidR="004B65F7" w:rsidRPr="003F77A6" w:rsidTr="004B65F7">
        <w:trPr>
          <w:trHeight w:val="330"/>
        </w:trPr>
        <w:tc>
          <w:tcPr>
            <w:tcW w:w="425" w:type="dxa"/>
            <w:vMerge w:val="restart"/>
          </w:tcPr>
          <w:p w:rsidR="004B65F7" w:rsidRPr="003F77A6" w:rsidRDefault="004B65F7" w:rsidP="003F77A6">
            <w:pPr>
              <w:jc w:val="both"/>
            </w:pPr>
            <w:r w:rsidRPr="003F77A6">
              <w:t>8.</w:t>
            </w:r>
          </w:p>
        </w:tc>
        <w:tc>
          <w:tcPr>
            <w:tcW w:w="2977" w:type="dxa"/>
            <w:vMerge w:val="restart"/>
          </w:tcPr>
          <w:p w:rsidR="004B65F7" w:rsidRPr="00B0058F" w:rsidRDefault="004B65F7" w:rsidP="003F77A6">
            <w:r>
              <w:rPr>
                <w:szCs w:val="22"/>
              </w:rPr>
              <w:t>*</w:t>
            </w:r>
            <w:r w:rsidRPr="00DC012F">
              <w:rPr>
                <w:szCs w:val="22"/>
              </w:rPr>
              <w:t>Объемы финансирования муниципальной программы за счет всех источников финансирования</w:t>
            </w:r>
          </w:p>
        </w:tc>
        <w:tc>
          <w:tcPr>
            <w:tcW w:w="2127" w:type="dxa"/>
            <w:vMerge w:val="restart"/>
            <w:vAlign w:val="center"/>
          </w:tcPr>
          <w:p w:rsidR="004B65F7" w:rsidRPr="00B0058F" w:rsidRDefault="004B65F7" w:rsidP="003F77A6">
            <w:pPr>
              <w:jc w:val="center"/>
            </w:pPr>
            <w:r w:rsidRPr="00B0058F">
              <w:rPr>
                <w:sz w:val="22"/>
                <w:szCs w:val="22"/>
              </w:rPr>
              <w:t>Наименование показателя</w:t>
            </w:r>
          </w:p>
        </w:tc>
        <w:tc>
          <w:tcPr>
            <w:tcW w:w="1276" w:type="dxa"/>
            <w:vMerge w:val="restart"/>
            <w:vAlign w:val="center"/>
          </w:tcPr>
          <w:p w:rsidR="004B65F7" w:rsidRPr="00B0058F" w:rsidRDefault="004B65F7" w:rsidP="003F77A6">
            <w:pPr>
              <w:jc w:val="center"/>
            </w:pPr>
            <w:r w:rsidRPr="00B0058F">
              <w:rPr>
                <w:sz w:val="22"/>
                <w:szCs w:val="22"/>
              </w:rPr>
              <w:t>Всего (тыс.руб.)</w:t>
            </w:r>
          </w:p>
        </w:tc>
        <w:tc>
          <w:tcPr>
            <w:tcW w:w="3543" w:type="dxa"/>
            <w:gridSpan w:val="4"/>
            <w:vAlign w:val="center"/>
          </w:tcPr>
          <w:p w:rsidR="004B65F7" w:rsidRPr="00B0058F" w:rsidRDefault="004B65F7" w:rsidP="003F77A6">
            <w:pPr>
              <w:jc w:val="center"/>
            </w:pPr>
            <w:r w:rsidRPr="00B0058F">
              <w:rPr>
                <w:sz w:val="22"/>
                <w:szCs w:val="22"/>
              </w:rPr>
              <w:t>В том числе по годам</w:t>
            </w:r>
          </w:p>
        </w:tc>
      </w:tr>
      <w:tr w:rsidR="004B65F7" w:rsidRPr="003F77A6" w:rsidTr="004B65F7">
        <w:trPr>
          <w:trHeight w:val="330"/>
        </w:trPr>
        <w:tc>
          <w:tcPr>
            <w:tcW w:w="425" w:type="dxa"/>
            <w:vMerge/>
          </w:tcPr>
          <w:p w:rsidR="004B65F7" w:rsidRPr="003F77A6" w:rsidRDefault="004B65F7" w:rsidP="003F77A6">
            <w:pPr>
              <w:jc w:val="both"/>
            </w:pPr>
          </w:p>
        </w:tc>
        <w:tc>
          <w:tcPr>
            <w:tcW w:w="2977" w:type="dxa"/>
            <w:vMerge/>
          </w:tcPr>
          <w:p w:rsidR="004B65F7" w:rsidRPr="00B0058F" w:rsidRDefault="004B65F7" w:rsidP="003F77A6">
            <w:pPr>
              <w:jc w:val="both"/>
            </w:pPr>
          </w:p>
        </w:tc>
        <w:tc>
          <w:tcPr>
            <w:tcW w:w="2127" w:type="dxa"/>
            <w:vMerge/>
            <w:vAlign w:val="center"/>
          </w:tcPr>
          <w:p w:rsidR="004B65F7" w:rsidRPr="00B0058F" w:rsidRDefault="004B65F7" w:rsidP="003F77A6">
            <w:pPr>
              <w:jc w:val="center"/>
            </w:pPr>
          </w:p>
        </w:tc>
        <w:tc>
          <w:tcPr>
            <w:tcW w:w="1276" w:type="dxa"/>
            <w:vMerge/>
            <w:vAlign w:val="center"/>
          </w:tcPr>
          <w:p w:rsidR="004B65F7" w:rsidRPr="00B0058F" w:rsidRDefault="004B65F7" w:rsidP="003F77A6">
            <w:pPr>
              <w:jc w:val="center"/>
            </w:pPr>
          </w:p>
        </w:tc>
        <w:tc>
          <w:tcPr>
            <w:tcW w:w="850" w:type="dxa"/>
            <w:vAlign w:val="center"/>
          </w:tcPr>
          <w:p w:rsidR="004B65F7" w:rsidRPr="00254F87" w:rsidRDefault="004B65F7" w:rsidP="00254F87">
            <w:pPr>
              <w:jc w:val="center"/>
            </w:pPr>
            <w:r w:rsidRPr="00254F87">
              <w:rPr>
                <w:szCs w:val="22"/>
              </w:rPr>
              <w:t>2023</w:t>
            </w:r>
          </w:p>
        </w:tc>
        <w:tc>
          <w:tcPr>
            <w:tcW w:w="851" w:type="dxa"/>
            <w:vAlign w:val="center"/>
          </w:tcPr>
          <w:p w:rsidR="004B65F7" w:rsidRPr="00254F87" w:rsidRDefault="004B65F7" w:rsidP="00254F87">
            <w:pPr>
              <w:jc w:val="center"/>
            </w:pPr>
            <w:r w:rsidRPr="00254F87">
              <w:rPr>
                <w:szCs w:val="22"/>
              </w:rPr>
              <w:t>2024</w:t>
            </w:r>
          </w:p>
        </w:tc>
        <w:tc>
          <w:tcPr>
            <w:tcW w:w="850" w:type="dxa"/>
            <w:vAlign w:val="center"/>
          </w:tcPr>
          <w:p w:rsidR="004B65F7" w:rsidRPr="00254F87" w:rsidRDefault="004B65F7" w:rsidP="00254F87">
            <w:pPr>
              <w:jc w:val="center"/>
            </w:pPr>
            <w:r w:rsidRPr="00254F87">
              <w:rPr>
                <w:szCs w:val="22"/>
              </w:rPr>
              <w:t>2025</w:t>
            </w:r>
          </w:p>
        </w:tc>
        <w:tc>
          <w:tcPr>
            <w:tcW w:w="992" w:type="dxa"/>
          </w:tcPr>
          <w:p w:rsidR="004B65F7" w:rsidRPr="00254F87" w:rsidRDefault="004B65F7" w:rsidP="00254F87">
            <w:pPr>
              <w:jc w:val="center"/>
            </w:pPr>
            <w:r>
              <w:rPr>
                <w:szCs w:val="22"/>
              </w:rPr>
              <w:t>2026</w:t>
            </w:r>
          </w:p>
        </w:tc>
      </w:tr>
      <w:tr w:rsidR="004B65F7" w:rsidRPr="003F77A6" w:rsidTr="004B65F7">
        <w:trPr>
          <w:trHeight w:val="487"/>
        </w:trPr>
        <w:tc>
          <w:tcPr>
            <w:tcW w:w="425" w:type="dxa"/>
            <w:vMerge/>
          </w:tcPr>
          <w:p w:rsidR="004B65F7" w:rsidRPr="003F77A6" w:rsidRDefault="004B65F7" w:rsidP="00EE3B06">
            <w:pPr>
              <w:jc w:val="both"/>
            </w:pPr>
          </w:p>
        </w:tc>
        <w:tc>
          <w:tcPr>
            <w:tcW w:w="2977" w:type="dxa"/>
            <w:vMerge/>
          </w:tcPr>
          <w:p w:rsidR="004B65F7" w:rsidRPr="00B0058F" w:rsidRDefault="004B65F7" w:rsidP="00EE3B06">
            <w:pPr>
              <w:jc w:val="both"/>
            </w:pPr>
          </w:p>
        </w:tc>
        <w:tc>
          <w:tcPr>
            <w:tcW w:w="2127" w:type="dxa"/>
            <w:vAlign w:val="center"/>
          </w:tcPr>
          <w:p w:rsidR="004B65F7" w:rsidRPr="00DC012F" w:rsidRDefault="004B65F7" w:rsidP="00254F87">
            <w:pPr>
              <w:pStyle w:val="a5"/>
              <w:jc w:val="center"/>
              <w:rPr>
                <w:sz w:val="22"/>
              </w:rPr>
            </w:pPr>
            <w:r w:rsidRPr="00DC012F">
              <w:rPr>
                <w:sz w:val="22"/>
              </w:rPr>
              <w:t>ВСЕГО</w:t>
            </w:r>
          </w:p>
        </w:tc>
        <w:tc>
          <w:tcPr>
            <w:tcW w:w="1276" w:type="dxa"/>
            <w:vAlign w:val="center"/>
          </w:tcPr>
          <w:p w:rsidR="004B65F7" w:rsidRPr="00254F87" w:rsidRDefault="006D77FA" w:rsidP="00254F87">
            <w:pPr>
              <w:jc w:val="center"/>
              <w:rPr>
                <w:b/>
              </w:rPr>
            </w:pPr>
            <w:r>
              <w:rPr>
                <w:b/>
              </w:rPr>
              <w:t>100</w:t>
            </w:r>
            <w:r w:rsidR="00561573">
              <w:rPr>
                <w:b/>
              </w:rPr>
              <w:t>,0</w:t>
            </w:r>
          </w:p>
        </w:tc>
        <w:tc>
          <w:tcPr>
            <w:tcW w:w="850" w:type="dxa"/>
            <w:vAlign w:val="center"/>
          </w:tcPr>
          <w:p w:rsidR="004B65F7" w:rsidRPr="00254F87" w:rsidRDefault="006D77FA" w:rsidP="00254F87">
            <w:pPr>
              <w:ind w:right="-250"/>
              <w:jc w:val="center"/>
            </w:pPr>
            <w:r>
              <w:t>10</w:t>
            </w:r>
            <w:r w:rsidR="004B65F7" w:rsidRPr="00254F87">
              <w:t>,0</w:t>
            </w:r>
          </w:p>
        </w:tc>
        <w:tc>
          <w:tcPr>
            <w:tcW w:w="851" w:type="dxa"/>
            <w:vAlign w:val="center"/>
          </w:tcPr>
          <w:p w:rsidR="004B65F7" w:rsidRPr="00254F87" w:rsidRDefault="00561573" w:rsidP="00254F87">
            <w:pPr>
              <w:ind w:right="-108"/>
              <w:jc w:val="center"/>
            </w:pPr>
            <w:r>
              <w:t>40,0</w:t>
            </w:r>
          </w:p>
        </w:tc>
        <w:tc>
          <w:tcPr>
            <w:tcW w:w="850" w:type="dxa"/>
            <w:vAlign w:val="center"/>
          </w:tcPr>
          <w:p w:rsidR="004B65F7" w:rsidRPr="00254F87" w:rsidRDefault="004B65F7" w:rsidP="00254F87">
            <w:pPr>
              <w:jc w:val="center"/>
              <w:rPr>
                <w:sz w:val="6"/>
              </w:rPr>
            </w:pPr>
          </w:p>
          <w:p w:rsidR="004B65F7" w:rsidRPr="00DC012F" w:rsidRDefault="004B65F7" w:rsidP="00254F87">
            <w:pPr>
              <w:jc w:val="center"/>
              <w:rPr>
                <w:sz w:val="2"/>
              </w:rPr>
            </w:pPr>
          </w:p>
          <w:p w:rsidR="004B65F7" w:rsidRPr="00254F87" w:rsidRDefault="004B65F7" w:rsidP="00254F87">
            <w:pPr>
              <w:jc w:val="center"/>
            </w:pPr>
            <w:r w:rsidRPr="00254F87">
              <w:t>25,0</w:t>
            </w:r>
          </w:p>
          <w:p w:rsidR="004B65F7" w:rsidRPr="00254F87" w:rsidRDefault="004B65F7" w:rsidP="00254F87">
            <w:pPr>
              <w:jc w:val="center"/>
              <w:rPr>
                <w:sz w:val="2"/>
              </w:rPr>
            </w:pPr>
          </w:p>
          <w:p w:rsidR="004B65F7" w:rsidRPr="00DC012F" w:rsidRDefault="004B65F7" w:rsidP="00254F87">
            <w:pPr>
              <w:jc w:val="center"/>
              <w:rPr>
                <w:sz w:val="4"/>
              </w:rPr>
            </w:pPr>
          </w:p>
        </w:tc>
        <w:tc>
          <w:tcPr>
            <w:tcW w:w="992" w:type="dxa"/>
          </w:tcPr>
          <w:p w:rsidR="00561573" w:rsidRPr="00561573" w:rsidRDefault="00561573" w:rsidP="00254F87">
            <w:pPr>
              <w:jc w:val="center"/>
              <w:rPr>
                <w:sz w:val="8"/>
              </w:rPr>
            </w:pPr>
          </w:p>
          <w:p w:rsidR="004B65F7" w:rsidRPr="00254F87" w:rsidRDefault="00561573" w:rsidP="00254F87">
            <w:pPr>
              <w:jc w:val="center"/>
              <w:rPr>
                <w:sz w:val="6"/>
              </w:rPr>
            </w:pPr>
            <w:r w:rsidRPr="00561573">
              <w:t>25,0</w:t>
            </w:r>
          </w:p>
        </w:tc>
      </w:tr>
      <w:tr w:rsidR="004B65F7" w:rsidRPr="003F77A6" w:rsidTr="004B65F7">
        <w:trPr>
          <w:trHeight w:val="330"/>
        </w:trPr>
        <w:tc>
          <w:tcPr>
            <w:tcW w:w="425" w:type="dxa"/>
            <w:vMerge/>
          </w:tcPr>
          <w:p w:rsidR="004B65F7" w:rsidRPr="003F77A6" w:rsidRDefault="004B65F7" w:rsidP="003F77A6">
            <w:pPr>
              <w:jc w:val="both"/>
            </w:pPr>
          </w:p>
        </w:tc>
        <w:tc>
          <w:tcPr>
            <w:tcW w:w="2977" w:type="dxa"/>
            <w:vMerge/>
          </w:tcPr>
          <w:p w:rsidR="004B65F7" w:rsidRPr="00B0058F" w:rsidRDefault="004B65F7" w:rsidP="003F77A6">
            <w:pPr>
              <w:jc w:val="both"/>
            </w:pPr>
          </w:p>
        </w:tc>
        <w:tc>
          <w:tcPr>
            <w:tcW w:w="2127" w:type="dxa"/>
            <w:vAlign w:val="center"/>
          </w:tcPr>
          <w:p w:rsidR="004B65F7" w:rsidRPr="00DC012F" w:rsidRDefault="004B65F7" w:rsidP="003F77A6">
            <w:pPr>
              <w:jc w:val="center"/>
            </w:pPr>
            <w:r w:rsidRPr="00DC012F">
              <w:rPr>
                <w:sz w:val="22"/>
                <w:szCs w:val="22"/>
              </w:rPr>
              <w:t>В том числе по источникам финансирования</w:t>
            </w:r>
          </w:p>
        </w:tc>
        <w:tc>
          <w:tcPr>
            <w:tcW w:w="1276" w:type="dxa"/>
            <w:vAlign w:val="center"/>
          </w:tcPr>
          <w:p w:rsidR="004B65F7" w:rsidRPr="00B0058F" w:rsidRDefault="004B65F7" w:rsidP="003F77A6">
            <w:pPr>
              <w:jc w:val="center"/>
            </w:pPr>
          </w:p>
        </w:tc>
        <w:tc>
          <w:tcPr>
            <w:tcW w:w="850" w:type="dxa"/>
            <w:vAlign w:val="center"/>
          </w:tcPr>
          <w:p w:rsidR="004B65F7" w:rsidRPr="00B0058F" w:rsidRDefault="004B65F7" w:rsidP="003F77A6">
            <w:pPr>
              <w:jc w:val="center"/>
              <w:rPr>
                <w:sz w:val="20"/>
              </w:rPr>
            </w:pPr>
          </w:p>
        </w:tc>
        <w:tc>
          <w:tcPr>
            <w:tcW w:w="851" w:type="dxa"/>
            <w:vAlign w:val="center"/>
          </w:tcPr>
          <w:p w:rsidR="004B65F7" w:rsidRPr="00B0058F" w:rsidRDefault="004B65F7" w:rsidP="003F77A6">
            <w:pPr>
              <w:jc w:val="center"/>
              <w:rPr>
                <w:sz w:val="20"/>
              </w:rPr>
            </w:pPr>
          </w:p>
        </w:tc>
        <w:tc>
          <w:tcPr>
            <w:tcW w:w="850" w:type="dxa"/>
            <w:vAlign w:val="center"/>
          </w:tcPr>
          <w:p w:rsidR="004B65F7" w:rsidRPr="00B0058F" w:rsidRDefault="004B65F7" w:rsidP="003F77A6">
            <w:pPr>
              <w:jc w:val="center"/>
              <w:rPr>
                <w:sz w:val="20"/>
              </w:rPr>
            </w:pPr>
          </w:p>
        </w:tc>
        <w:tc>
          <w:tcPr>
            <w:tcW w:w="992" w:type="dxa"/>
          </w:tcPr>
          <w:p w:rsidR="004B65F7" w:rsidRPr="00B0058F" w:rsidRDefault="004B65F7" w:rsidP="003F77A6">
            <w:pPr>
              <w:jc w:val="center"/>
              <w:rPr>
                <w:sz w:val="20"/>
              </w:rPr>
            </w:pPr>
          </w:p>
        </w:tc>
      </w:tr>
      <w:tr w:rsidR="004B65F7" w:rsidRPr="003F77A6" w:rsidTr="004B65F7">
        <w:trPr>
          <w:trHeight w:val="330"/>
        </w:trPr>
        <w:tc>
          <w:tcPr>
            <w:tcW w:w="425" w:type="dxa"/>
            <w:vMerge/>
          </w:tcPr>
          <w:p w:rsidR="004B65F7" w:rsidRPr="003F77A6" w:rsidRDefault="004B65F7" w:rsidP="003F77A6">
            <w:pPr>
              <w:jc w:val="both"/>
            </w:pPr>
          </w:p>
        </w:tc>
        <w:tc>
          <w:tcPr>
            <w:tcW w:w="2977" w:type="dxa"/>
            <w:vMerge/>
          </w:tcPr>
          <w:p w:rsidR="004B65F7" w:rsidRPr="00B0058F" w:rsidRDefault="004B65F7" w:rsidP="003F77A6">
            <w:pPr>
              <w:jc w:val="both"/>
            </w:pPr>
          </w:p>
        </w:tc>
        <w:tc>
          <w:tcPr>
            <w:tcW w:w="2127" w:type="dxa"/>
            <w:vAlign w:val="center"/>
          </w:tcPr>
          <w:p w:rsidR="004B65F7" w:rsidRPr="00DC012F" w:rsidRDefault="004B65F7" w:rsidP="003F77A6">
            <w:pPr>
              <w:jc w:val="center"/>
            </w:pPr>
            <w:r w:rsidRPr="00DC012F">
              <w:rPr>
                <w:sz w:val="22"/>
                <w:szCs w:val="22"/>
              </w:rPr>
              <w:t>Бюджет СП «Деревня Буда»</w:t>
            </w:r>
          </w:p>
        </w:tc>
        <w:tc>
          <w:tcPr>
            <w:tcW w:w="1276" w:type="dxa"/>
            <w:vAlign w:val="center"/>
          </w:tcPr>
          <w:p w:rsidR="004B65F7" w:rsidRPr="00254F87" w:rsidRDefault="006D77FA" w:rsidP="00254F87">
            <w:pPr>
              <w:jc w:val="center"/>
              <w:rPr>
                <w:b/>
              </w:rPr>
            </w:pPr>
            <w:r>
              <w:rPr>
                <w:b/>
              </w:rPr>
              <w:t>100</w:t>
            </w:r>
            <w:r w:rsidR="00561573">
              <w:rPr>
                <w:b/>
              </w:rPr>
              <w:t>,0</w:t>
            </w:r>
          </w:p>
        </w:tc>
        <w:tc>
          <w:tcPr>
            <w:tcW w:w="850" w:type="dxa"/>
            <w:vAlign w:val="center"/>
          </w:tcPr>
          <w:p w:rsidR="004B65F7" w:rsidRPr="00254F87" w:rsidRDefault="006D77FA" w:rsidP="00254F87">
            <w:pPr>
              <w:ind w:right="-250"/>
              <w:jc w:val="center"/>
            </w:pPr>
            <w:r>
              <w:t>10</w:t>
            </w:r>
            <w:r w:rsidR="004B65F7" w:rsidRPr="00254F87">
              <w:t>,0</w:t>
            </w:r>
          </w:p>
        </w:tc>
        <w:tc>
          <w:tcPr>
            <w:tcW w:w="851" w:type="dxa"/>
            <w:vAlign w:val="center"/>
          </w:tcPr>
          <w:p w:rsidR="004B65F7" w:rsidRPr="00254F87" w:rsidRDefault="00561573" w:rsidP="00254F87">
            <w:pPr>
              <w:ind w:right="-108"/>
              <w:jc w:val="center"/>
            </w:pPr>
            <w:r>
              <w:t>40</w:t>
            </w:r>
            <w:r w:rsidR="004B65F7" w:rsidRPr="00254F87">
              <w:t>,0</w:t>
            </w:r>
          </w:p>
        </w:tc>
        <w:tc>
          <w:tcPr>
            <w:tcW w:w="850" w:type="dxa"/>
            <w:vAlign w:val="center"/>
          </w:tcPr>
          <w:p w:rsidR="004B65F7" w:rsidRPr="00254F87" w:rsidRDefault="004B65F7" w:rsidP="00254F87">
            <w:pPr>
              <w:jc w:val="center"/>
              <w:rPr>
                <w:sz w:val="6"/>
              </w:rPr>
            </w:pPr>
          </w:p>
          <w:p w:rsidR="004B65F7" w:rsidRPr="007D2F35" w:rsidRDefault="004B65F7" w:rsidP="00254F87">
            <w:pPr>
              <w:jc w:val="center"/>
              <w:rPr>
                <w:sz w:val="8"/>
              </w:rPr>
            </w:pPr>
          </w:p>
          <w:p w:rsidR="004B65F7" w:rsidRPr="00254F87" w:rsidRDefault="004B65F7" w:rsidP="00254F87">
            <w:pPr>
              <w:jc w:val="center"/>
            </w:pPr>
            <w:r w:rsidRPr="00254F87">
              <w:t>25,0</w:t>
            </w:r>
          </w:p>
          <w:p w:rsidR="004B65F7" w:rsidRPr="00254F87" w:rsidRDefault="004B65F7" w:rsidP="00254F87">
            <w:pPr>
              <w:jc w:val="center"/>
              <w:rPr>
                <w:sz w:val="2"/>
              </w:rPr>
            </w:pPr>
          </w:p>
          <w:p w:rsidR="004B65F7" w:rsidRPr="00DC012F" w:rsidRDefault="004B65F7" w:rsidP="00254F87">
            <w:pPr>
              <w:jc w:val="center"/>
              <w:rPr>
                <w:sz w:val="4"/>
              </w:rPr>
            </w:pPr>
          </w:p>
        </w:tc>
        <w:tc>
          <w:tcPr>
            <w:tcW w:w="992" w:type="dxa"/>
          </w:tcPr>
          <w:p w:rsidR="004B65F7" w:rsidRDefault="004B65F7" w:rsidP="00254F87">
            <w:pPr>
              <w:jc w:val="center"/>
              <w:rPr>
                <w:sz w:val="6"/>
              </w:rPr>
            </w:pPr>
          </w:p>
          <w:p w:rsidR="00561573" w:rsidRDefault="00561573" w:rsidP="00254F87">
            <w:pPr>
              <w:jc w:val="center"/>
              <w:rPr>
                <w:sz w:val="6"/>
              </w:rPr>
            </w:pPr>
          </w:p>
          <w:p w:rsidR="00561573" w:rsidRPr="00561573" w:rsidRDefault="00561573" w:rsidP="00254F87">
            <w:pPr>
              <w:jc w:val="center"/>
              <w:rPr>
                <w:sz w:val="2"/>
              </w:rPr>
            </w:pPr>
          </w:p>
          <w:p w:rsidR="00561573" w:rsidRPr="00254F87" w:rsidRDefault="00561573" w:rsidP="00254F87">
            <w:pPr>
              <w:jc w:val="center"/>
              <w:rPr>
                <w:sz w:val="6"/>
              </w:rPr>
            </w:pPr>
            <w:r w:rsidRPr="00561573">
              <w:t>25,0</w:t>
            </w:r>
          </w:p>
        </w:tc>
      </w:tr>
      <w:tr w:rsidR="004B65F7" w:rsidRPr="003F77A6" w:rsidTr="004B65F7">
        <w:tc>
          <w:tcPr>
            <w:tcW w:w="425" w:type="dxa"/>
          </w:tcPr>
          <w:p w:rsidR="004B65F7" w:rsidRPr="003F77A6" w:rsidRDefault="004B65F7" w:rsidP="003F77A6">
            <w:pPr>
              <w:jc w:val="both"/>
            </w:pPr>
            <w:r w:rsidRPr="003F77A6">
              <w:t>9.</w:t>
            </w:r>
          </w:p>
        </w:tc>
        <w:tc>
          <w:tcPr>
            <w:tcW w:w="2977" w:type="dxa"/>
          </w:tcPr>
          <w:p w:rsidR="004B65F7" w:rsidRPr="003F77A6" w:rsidRDefault="004B65F7" w:rsidP="003F77A6">
            <w:pPr>
              <w:jc w:val="both"/>
            </w:pPr>
            <w:r w:rsidRPr="003F77A6">
              <w:t>Ожидаемые результаты реализации муниципальной программы</w:t>
            </w:r>
          </w:p>
        </w:tc>
        <w:tc>
          <w:tcPr>
            <w:tcW w:w="6946" w:type="dxa"/>
            <w:gridSpan w:val="6"/>
          </w:tcPr>
          <w:p w:rsidR="004B65F7" w:rsidRPr="003F77A6" w:rsidRDefault="004B65F7" w:rsidP="003F77A6">
            <w:pPr>
              <w:jc w:val="both"/>
            </w:pPr>
            <w:r w:rsidRPr="003F77A6">
              <w:t>- повышение эффективности реализации молодежной политики в интересах развития сельского поселения «</w:t>
            </w:r>
            <w:r w:rsidRPr="003F77A6">
              <w:rPr>
                <w:sz w:val="22"/>
                <w:szCs w:val="22"/>
              </w:rPr>
              <w:t xml:space="preserve">Деревня </w:t>
            </w:r>
            <w:r>
              <w:rPr>
                <w:sz w:val="22"/>
                <w:szCs w:val="22"/>
              </w:rPr>
              <w:t>Буда</w:t>
            </w:r>
            <w:r w:rsidRPr="003F77A6">
              <w:t>»;</w:t>
            </w:r>
          </w:p>
          <w:p w:rsidR="004B65F7" w:rsidRPr="003F77A6" w:rsidRDefault="004B65F7" w:rsidP="003F77A6">
            <w:pPr>
              <w:jc w:val="both"/>
            </w:pPr>
            <w:r w:rsidRPr="003F77A6">
              <w:t xml:space="preserve">- создание системы привлечения молодежи к решению актуальных социально-экономических проблем сельского поселения. </w:t>
            </w:r>
          </w:p>
        </w:tc>
      </w:tr>
    </w:tbl>
    <w:p w:rsidR="00DC012F" w:rsidRPr="00DC012F" w:rsidRDefault="00DC012F" w:rsidP="00254F87">
      <w:pPr>
        <w:rPr>
          <w:sz w:val="14"/>
          <w:szCs w:val="26"/>
        </w:rPr>
      </w:pPr>
    </w:p>
    <w:p w:rsidR="00254F87" w:rsidRDefault="00DC012F" w:rsidP="006D77FA">
      <w:pPr>
        <w:rPr>
          <w:b/>
          <w:sz w:val="26"/>
          <w:szCs w:val="26"/>
        </w:rPr>
      </w:pPr>
      <w:r w:rsidRPr="000000FD">
        <w:rPr>
          <w:sz w:val="26"/>
          <w:szCs w:val="26"/>
        </w:rPr>
        <w:t>*</w:t>
      </w:r>
      <w:r w:rsidRPr="005B6B00">
        <w:rPr>
          <w:sz w:val="22"/>
          <w:szCs w:val="26"/>
        </w:rPr>
        <w:t>Объемы финансирования из бюджета муниципального района уточняются после принятия и (или) внесения изменений в решение сельской Думы сельского поселения «Деревня Буда» о бюджете сельского поселения «Деревня Буда» на очередной финансовый год и на плановый перио</w:t>
      </w:r>
      <w:r w:rsidR="006D77FA">
        <w:rPr>
          <w:sz w:val="22"/>
          <w:szCs w:val="26"/>
        </w:rPr>
        <w:t>д</w:t>
      </w:r>
    </w:p>
    <w:p w:rsidR="007D2F35" w:rsidRDefault="007D2F35" w:rsidP="003F77A6">
      <w:pPr>
        <w:jc w:val="center"/>
        <w:rPr>
          <w:b/>
          <w:sz w:val="26"/>
          <w:szCs w:val="26"/>
        </w:rPr>
      </w:pPr>
    </w:p>
    <w:p w:rsidR="003F77A6" w:rsidRPr="00E97FB9" w:rsidRDefault="003F77A6" w:rsidP="003F77A6">
      <w:pPr>
        <w:jc w:val="center"/>
        <w:rPr>
          <w:b/>
          <w:sz w:val="26"/>
          <w:szCs w:val="26"/>
        </w:rPr>
      </w:pPr>
      <w:r w:rsidRPr="00E97FB9">
        <w:rPr>
          <w:b/>
          <w:sz w:val="26"/>
          <w:szCs w:val="26"/>
        </w:rPr>
        <w:t>Характеристика проблемы и прогноз ситуации с учетом реализации Программы</w:t>
      </w:r>
    </w:p>
    <w:p w:rsidR="003F77A6" w:rsidRPr="00E97FB9" w:rsidRDefault="003F77A6" w:rsidP="003F77A6">
      <w:pPr>
        <w:jc w:val="both"/>
        <w:rPr>
          <w:sz w:val="16"/>
          <w:szCs w:val="26"/>
        </w:rPr>
      </w:pPr>
    </w:p>
    <w:p w:rsidR="00E97FB9" w:rsidRDefault="003F77A6" w:rsidP="00E97FB9">
      <w:pPr>
        <w:numPr>
          <w:ilvl w:val="0"/>
          <w:numId w:val="1"/>
        </w:numPr>
        <w:jc w:val="center"/>
        <w:rPr>
          <w:b/>
          <w:sz w:val="26"/>
          <w:szCs w:val="26"/>
        </w:rPr>
      </w:pPr>
      <w:r w:rsidRPr="00E97FB9">
        <w:rPr>
          <w:b/>
          <w:sz w:val="26"/>
          <w:szCs w:val="26"/>
        </w:rPr>
        <w:t>Общая характеристика сферы реализации муниципальной программы</w:t>
      </w:r>
    </w:p>
    <w:p w:rsidR="006D23CB" w:rsidRPr="00AF797A" w:rsidRDefault="006D23CB" w:rsidP="00E97FB9">
      <w:pPr>
        <w:pStyle w:val="a5"/>
        <w:rPr>
          <w:sz w:val="10"/>
          <w:szCs w:val="26"/>
        </w:rPr>
      </w:pPr>
    </w:p>
    <w:p w:rsidR="003F77A6" w:rsidRPr="00E97FB9" w:rsidRDefault="003F77A6" w:rsidP="00E97FB9">
      <w:pPr>
        <w:pStyle w:val="a5"/>
        <w:rPr>
          <w:b/>
        </w:rPr>
      </w:pPr>
      <w:r w:rsidRPr="00E97FB9">
        <w:rPr>
          <w:b/>
        </w:rPr>
        <w:t xml:space="preserve">  Вводная</w:t>
      </w:r>
    </w:p>
    <w:p w:rsidR="003F77A6" w:rsidRPr="003F77A6" w:rsidRDefault="003F77A6" w:rsidP="006D23CB">
      <w:pPr>
        <w:ind w:right="-143" w:firstLine="284"/>
      </w:pPr>
      <w:r w:rsidRPr="003F77A6">
        <w:t>В соответствии с Концепцией долгосрочного социально-экономического развития Россий</w:t>
      </w:r>
      <w:r w:rsidR="005372A9">
        <w:t>ской Федерации на период до 2023</w:t>
      </w:r>
      <w:r w:rsidRPr="003F77A6">
        <w:t xml:space="preserve"> года, утвержденной распоряжением Правительства Российской Федерации от 17 ноября 2008 года №1662-р, Стратегией государственной молодежной политики в Российской Федерации, утвержденной распоряжением Правительства Р</w:t>
      </w:r>
      <w:r w:rsidR="006D23CB">
        <w:t>Ф</w:t>
      </w:r>
      <w:r w:rsidRPr="003F77A6">
        <w:t xml:space="preserve"> от 18</w:t>
      </w:r>
      <w:r w:rsidR="006D23CB" w:rsidRPr="003F77A6">
        <w:t>декабря</w:t>
      </w:r>
      <w:r w:rsidRPr="003F77A6">
        <w:t xml:space="preserve"> 2006 года № 1760-р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w:t>
      </w:r>
    </w:p>
    <w:p w:rsidR="003F77A6" w:rsidRPr="003F77A6" w:rsidRDefault="003F77A6" w:rsidP="003F77A6">
      <w:pPr>
        <w:ind w:firstLine="567"/>
        <w:jc w:val="both"/>
      </w:pPr>
      <w:r w:rsidRPr="003F77A6">
        <w:t xml:space="preserve">Молодежь сельского поселения – это </w:t>
      </w:r>
      <w:r w:rsidR="00254F87">
        <w:t>258</w:t>
      </w:r>
      <w:r w:rsidRPr="003F77A6">
        <w:t xml:space="preserve"> человека в возрасте от 14 до 30 лет, что состав</w:t>
      </w:r>
      <w:r w:rsidR="0083294C">
        <w:t>ляет 3</w:t>
      </w:r>
      <w:r w:rsidRPr="003F77A6">
        <w:t xml:space="preserve">2% населения трудоспособного возраста  и является реальным ресурсом развития </w:t>
      </w:r>
      <w:r w:rsidR="006D23CB">
        <w:t>СП.</w:t>
      </w:r>
    </w:p>
    <w:p w:rsidR="003F77A6" w:rsidRPr="003F77A6" w:rsidRDefault="003F77A6" w:rsidP="003F77A6">
      <w:pPr>
        <w:ind w:firstLine="567"/>
        <w:jc w:val="both"/>
      </w:pPr>
      <w:r w:rsidRPr="003F77A6">
        <w:t>Молодежная политика в сельском поселении представляет собой целый комплекс мер по таким направлениям, как поддержка молодежи в социальной сфере, формирование условий для гражданского становления и патриотического воспитания молодежи, профилактика экстремизма, правонарушений и асоциальных явлений в молодежной среде, развитие лидерского потенциала молодежи.</w:t>
      </w:r>
    </w:p>
    <w:p w:rsidR="003F77A6" w:rsidRPr="003F77A6" w:rsidRDefault="003F77A6" w:rsidP="003F77A6">
      <w:pPr>
        <w:ind w:firstLine="567"/>
        <w:jc w:val="both"/>
      </w:pPr>
      <w:r w:rsidRPr="003F77A6">
        <w:t>В сель</w:t>
      </w:r>
      <w:r w:rsidR="006472EA">
        <w:t>ском поселении «Деревня Буда</w:t>
      </w:r>
      <w:r w:rsidRPr="003F77A6">
        <w:t xml:space="preserve">» большое внимание уделяется гражданскому и патриотическому воспитанию молодого поколения. </w:t>
      </w:r>
    </w:p>
    <w:p w:rsidR="003F77A6" w:rsidRPr="00E97FB9" w:rsidRDefault="003F77A6" w:rsidP="003F77A6">
      <w:pPr>
        <w:ind w:firstLine="567"/>
        <w:jc w:val="both"/>
        <w:rPr>
          <w:sz w:val="16"/>
          <w:u w:val="single"/>
        </w:rPr>
      </w:pPr>
    </w:p>
    <w:p w:rsidR="003F77A6" w:rsidRPr="00E97FB9" w:rsidRDefault="003F77A6" w:rsidP="003F77A6">
      <w:pPr>
        <w:ind w:left="360"/>
        <w:jc w:val="center"/>
        <w:rPr>
          <w:b/>
          <w:u w:val="single"/>
        </w:rPr>
      </w:pPr>
      <w:r w:rsidRPr="00E97FB9">
        <w:rPr>
          <w:b/>
          <w:u w:val="single"/>
        </w:rPr>
        <w:t>1.1. Основные проблемы в сфере реализации муниципальной программы</w:t>
      </w:r>
    </w:p>
    <w:p w:rsidR="003F77A6" w:rsidRPr="00E97FB9" w:rsidRDefault="003F77A6" w:rsidP="003F77A6">
      <w:pPr>
        <w:jc w:val="both"/>
        <w:rPr>
          <w:sz w:val="14"/>
          <w:u w:val="single"/>
        </w:rPr>
      </w:pPr>
    </w:p>
    <w:p w:rsidR="003F77A6" w:rsidRPr="003F77A6" w:rsidRDefault="003F77A6" w:rsidP="003F77A6">
      <w:pPr>
        <w:ind w:firstLine="284"/>
        <w:jc w:val="both"/>
      </w:pPr>
      <w:r w:rsidRPr="003F77A6">
        <w:t>Несмотря на отмеченные успехи в сфере реализации молодежной политики в регионе, в настоящее время существует ряд проблемных вопросов, которые сдерживают ее развитие и приводят к снижению репродуктивного, интеллектуального и экономического потенциала молодежи поселения:</w:t>
      </w:r>
    </w:p>
    <w:p w:rsidR="003F77A6" w:rsidRPr="003F77A6" w:rsidRDefault="003F77A6" w:rsidP="003F77A6">
      <w:pPr>
        <w:numPr>
          <w:ilvl w:val="0"/>
          <w:numId w:val="2"/>
        </w:numPr>
        <w:ind w:firstLine="360"/>
        <w:jc w:val="both"/>
      </w:pPr>
      <w:r w:rsidRPr="003F77A6">
        <w:t>Сокращение численности молодежи в сельском поселении:</w:t>
      </w:r>
    </w:p>
    <w:p w:rsidR="003F77A6" w:rsidRPr="003F77A6" w:rsidRDefault="003F77A6" w:rsidP="003F77A6">
      <w:pPr>
        <w:ind w:firstLine="360"/>
        <w:jc w:val="both"/>
      </w:pPr>
      <w:r w:rsidRPr="003F77A6">
        <w:t>Сокращение численности обусловлено в первую очередь демографическим спадом, наблюдавшимся в 90-е годы, а также тем, что часть молодежи покидает сельское поселение для обучения или работы в других регионах. Вследствие чего перед органами государственного управления возникает вопрос о необходимости ставки на кардинальное повышение качества имеющегося молодежного человеческого ресурса, минимизацию физических и социальных потерь, максимально глубокую и эффективную социализацию молодых людей, формирование у них лидерских качеств и установок на самостоятельность, привлечение и закрепление молодежи на территории поселения.</w:t>
      </w:r>
    </w:p>
    <w:p w:rsidR="003F77A6" w:rsidRPr="003F77A6" w:rsidRDefault="003F77A6" w:rsidP="003F77A6">
      <w:pPr>
        <w:ind w:firstLine="360"/>
        <w:jc w:val="both"/>
      </w:pPr>
      <w:r w:rsidRPr="003F77A6">
        <w:t>2. Ухудшение состояния физического и психического здоровья молодого поколения. В связи с чем, актуальным становится формирование в молодежной среде установок на здоровый образ жизни, правильное питание, поддержки инициатив молодежи, направленных на формирование здорового образа жизни, борьбу с вредными привычками.</w:t>
      </w:r>
    </w:p>
    <w:p w:rsidR="003F77A6" w:rsidRPr="003F77A6" w:rsidRDefault="003F77A6" w:rsidP="003F77A6">
      <w:pPr>
        <w:ind w:firstLine="360"/>
        <w:jc w:val="both"/>
      </w:pPr>
      <w:r w:rsidRPr="003F77A6">
        <w:t>3. Вызывает также опасение тенденция «потери человеческого капитала», в связи с тем, что молодые люди не полностью используют имеющийся у них потенциал. Таким образом, необходимым становится развитие системы конкурсов и мероприятий по поддержке молодежных инициатив, развитию потенциала талантливой молодежи.</w:t>
      </w:r>
    </w:p>
    <w:p w:rsidR="003F77A6" w:rsidRPr="003F77A6" w:rsidRDefault="003F77A6" w:rsidP="003F77A6">
      <w:pPr>
        <w:ind w:firstLine="360"/>
        <w:jc w:val="both"/>
      </w:pPr>
      <w:r w:rsidRPr="003F77A6">
        <w:t>4. Отсутствие у молодежи четких нравственных и моральных устоев, патриотических и семейных ценностей. Это обусловлено в первую очередь отсутствием выстроенной идеологии в обществе, негативным влиянием средств массовой информации на молодежное сознание и факторами, связанными с недостаточной реализацией воспитательных функций семьей и другими общественными институтами, и требует реализации комплекса мер, направленных на формирование гражданской позиции, воспитание чувств патриотизма и семейных ценностей у молодого поколения.</w:t>
      </w:r>
    </w:p>
    <w:p w:rsidR="003F77A6" w:rsidRPr="003F77A6" w:rsidRDefault="003F77A6" w:rsidP="003F77A6">
      <w:pPr>
        <w:ind w:firstLine="360"/>
        <w:jc w:val="both"/>
      </w:pPr>
      <w:r w:rsidRPr="003F77A6">
        <w:t xml:space="preserve">В связи с вышеизложенным возникает реальная необходимость в совершенствовании системы мер, направленных на создание условий и </w:t>
      </w:r>
      <w:proofErr w:type="gramStart"/>
      <w:r w:rsidRPr="003F77A6">
        <w:t>возможностей для успешной социализации</w:t>
      </w:r>
      <w:proofErr w:type="gramEnd"/>
      <w:r w:rsidRPr="003F77A6">
        <w:t xml:space="preserve"> и эффективной самореализации молодежи, для развития ее потенциала в интересах сельского поселения. Принятие муниципальной программы позволит скоординировать реализацию мер по работе с молодежью как между различными ведомствами различными уровнями управления молодежной политикой.</w:t>
      </w:r>
    </w:p>
    <w:p w:rsidR="003F77A6" w:rsidRPr="006472EA" w:rsidRDefault="003F77A6" w:rsidP="003F77A6">
      <w:pPr>
        <w:ind w:left="360"/>
        <w:jc w:val="both"/>
        <w:rPr>
          <w:sz w:val="12"/>
        </w:rPr>
      </w:pPr>
    </w:p>
    <w:p w:rsidR="006E2186" w:rsidRDefault="006E2186" w:rsidP="003F77A6">
      <w:pPr>
        <w:ind w:left="360"/>
        <w:jc w:val="center"/>
        <w:rPr>
          <w:b/>
          <w:u w:val="single"/>
        </w:rPr>
      </w:pPr>
    </w:p>
    <w:p w:rsidR="003F77A6" w:rsidRPr="00E97FB9" w:rsidRDefault="003F77A6" w:rsidP="003F77A6">
      <w:pPr>
        <w:ind w:left="360"/>
        <w:jc w:val="center"/>
        <w:rPr>
          <w:b/>
          <w:u w:val="single"/>
        </w:rPr>
      </w:pPr>
      <w:r w:rsidRPr="00E97FB9">
        <w:rPr>
          <w:b/>
          <w:u w:val="single"/>
        </w:rPr>
        <w:t>1.2. Прогноз развития сферы реализации муниципальной программы</w:t>
      </w:r>
    </w:p>
    <w:p w:rsidR="003F77A6" w:rsidRPr="006472EA" w:rsidRDefault="003F77A6" w:rsidP="003F77A6">
      <w:pPr>
        <w:ind w:left="360"/>
        <w:jc w:val="both"/>
        <w:rPr>
          <w:sz w:val="4"/>
        </w:rPr>
      </w:pPr>
    </w:p>
    <w:p w:rsidR="003F77A6" w:rsidRPr="003F77A6" w:rsidRDefault="003F77A6" w:rsidP="003F77A6">
      <w:pPr>
        <w:ind w:firstLine="567"/>
        <w:jc w:val="both"/>
      </w:pPr>
      <w:r w:rsidRPr="003F77A6">
        <w:t xml:space="preserve">Прогноз развития сферы молодежной политики в сельском поселении сформирован в соответствии со стратегическими документами социально-экономического развития Российской Федерации, Калужской области и </w:t>
      </w:r>
      <w:proofErr w:type="spellStart"/>
      <w:r w:rsidRPr="003F77A6">
        <w:t>Думиничского</w:t>
      </w:r>
      <w:proofErr w:type="spellEnd"/>
      <w:r w:rsidRPr="003F77A6">
        <w:t xml:space="preserve"> района, в которых определены пути и способы реализации молодежной политики, создания условий для раскрытия потенциала молодых людей, повышения их конкурентоспособности в долгосрочной перспективе: концепция долгосрочного социально-экономического развития Российской Федерации, утвержденная распоряжением Правительства Российской Федерации от 17 ноября 2008 года №1662-р; стратегия государственной молодежной политики в Российской Федерации, утвержденная распоряжением Правительства Российской Федерации от 18 декабря 2006г. №1760-р; Закон «О молодежи и государственной молодежной политике в Калужской области» от 23.06.1998г. №12-ОЗ (в ред. Закона Калужской области от 26.04.2012г. №274-ОЗ).</w:t>
      </w:r>
    </w:p>
    <w:p w:rsidR="003F77A6" w:rsidRPr="003F77A6" w:rsidRDefault="003F77A6" w:rsidP="003F77A6">
      <w:pPr>
        <w:ind w:firstLine="567"/>
        <w:jc w:val="both"/>
      </w:pPr>
      <w:r w:rsidRPr="003F77A6">
        <w:t xml:space="preserve">В ближайшем прогнозируемом периоде до 2020 года будет сформирован системный подход в работе с молодежью с учетом интересов и потребностей различных групп молодежи; будут создаваться условия для успешной социализации и эффективной самореализации молодежи, развития потенциала молодежи на основе активного взаимодействия с институтами гражданского общества, общественными объединениями и молодежными организациями. </w:t>
      </w:r>
    </w:p>
    <w:p w:rsidR="003F77A6" w:rsidRPr="00AF797A" w:rsidRDefault="003F77A6" w:rsidP="003F77A6">
      <w:pPr>
        <w:ind w:left="360"/>
        <w:jc w:val="both"/>
        <w:rPr>
          <w:sz w:val="16"/>
        </w:rPr>
      </w:pPr>
    </w:p>
    <w:p w:rsidR="0083416D" w:rsidRPr="0083416D" w:rsidRDefault="003F77A6" w:rsidP="0083416D">
      <w:pPr>
        <w:pStyle w:val="a6"/>
        <w:numPr>
          <w:ilvl w:val="0"/>
          <w:numId w:val="2"/>
        </w:numPr>
        <w:jc w:val="center"/>
        <w:rPr>
          <w:b/>
          <w:szCs w:val="26"/>
        </w:rPr>
      </w:pPr>
      <w:r w:rsidRPr="0083416D">
        <w:rPr>
          <w:b/>
          <w:szCs w:val="26"/>
        </w:rPr>
        <w:t xml:space="preserve">Приоритеты  политики в сфере реализации муниципальной программы, цели, задачи </w:t>
      </w:r>
    </w:p>
    <w:p w:rsidR="003F77A6" w:rsidRPr="0083416D" w:rsidRDefault="003F77A6" w:rsidP="0083416D">
      <w:pPr>
        <w:ind w:left="360"/>
        <w:jc w:val="center"/>
        <w:rPr>
          <w:b/>
          <w:szCs w:val="26"/>
        </w:rPr>
      </w:pPr>
      <w:r w:rsidRPr="0083416D">
        <w:rPr>
          <w:b/>
          <w:szCs w:val="26"/>
        </w:rPr>
        <w:t>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3F77A6" w:rsidRPr="00AF797A" w:rsidRDefault="003F77A6" w:rsidP="003F77A6">
      <w:pPr>
        <w:ind w:left="360"/>
        <w:jc w:val="center"/>
        <w:rPr>
          <w:b/>
          <w:sz w:val="16"/>
        </w:rPr>
      </w:pPr>
    </w:p>
    <w:p w:rsidR="003F77A6" w:rsidRPr="00E97FB9" w:rsidRDefault="003F77A6" w:rsidP="003F77A6">
      <w:pPr>
        <w:ind w:left="360"/>
        <w:jc w:val="center"/>
        <w:rPr>
          <w:b/>
          <w:u w:val="single"/>
        </w:rPr>
      </w:pPr>
      <w:r w:rsidRPr="00E97FB9">
        <w:rPr>
          <w:b/>
          <w:u w:val="single"/>
        </w:rPr>
        <w:t>2.1. Приоритеты  политики в сфере реализации муниципальной программы</w:t>
      </w:r>
    </w:p>
    <w:p w:rsidR="003F77A6" w:rsidRPr="0083416D" w:rsidRDefault="003F77A6" w:rsidP="003F77A6">
      <w:pPr>
        <w:ind w:left="360"/>
        <w:jc w:val="both"/>
        <w:rPr>
          <w:sz w:val="10"/>
        </w:rPr>
      </w:pPr>
    </w:p>
    <w:p w:rsidR="003F77A6" w:rsidRPr="003F77A6" w:rsidRDefault="003F77A6" w:rsidP="003F77A6">
      <w:pPr>
        <w:jc w:val="both"/>
      </w:pPr>
      <w:r w:rsidRPr="003F77A6">
        <w:t xml:space="preserve">    Учитывая масштаб задач, стоящих перед администрацией СП «</w:t>
      </w:r>
      <w:r w:rsidRPr="003F77A6">
        <w:rPr>
          <w:sz w:val="22"/>
          <w:szCs w:val="22"/>
        </w:rPr>
        <w:t xml:space="preserve">Деревня </w:t>
      </w:r>
      <w:r w:rsidR="006472EA">
        <w:rPr>
          <w:sz w:val="22"/>
          <w:szCs w:val="22"/>
        </w:rPr>
        <w:t>Буда</w:t>
      </w:r>
      <w:r w:rsidRPr="003F77A6">
        <w:t>», приоритетом политики в сфере молодежной политики должны стать такие направления реализации молодежной политики, работа по которым обеспечит создание для успешной социализации и эффективной самореализации молодежи, развитие потенциала молодежи и его использование в интересах развития сельского поселения, а именно:</w:t>
      </w:r>
    </w:p>
    <w:p w:rsidR="003F77A6" w:rsidRPr="003F77A6" w:rsidRDefault="003F77A6" w:rsidP="003F77A6">
      <w:pPr>
        <w:jc w:val="both"/>
      </w:pPr>
      <w:r w:rsidRPr="003F77A6">
        <w:t xml:space="preserve">     - вовлечение молодежи в социальную практику и ее информирование о потенциальных возможностях саморазвития, обеспечение поддержки творческой и предпринимательской активности молодежи;</w:t>
      </w:r>
    </w:p>
    <w:p w:rsidR="003F77A6" w:rsidRPr="003F77A6" w:rsidRDefault="003F77A6" w:rsidP="003F77A6">
      <w:pPr>
        <w:jc w:val="both"/>
      </w:pPr>
      <w:r w:rsidRPr="003F77A6">
        <w:t xml:space="preserve">     - формирование целостной системы поддержки обладающей лидерскими навыками, инициативной и талантливой молодежи;</w:t>
      </w:r>
    </w:p>
    <w:p w:rsidR="003F77A6" w:rsidRPr="003F77A6" w:rsidRDefault="003F77A6" w:rsidP="003F77A6">
      <w:pPr>
        <w:jc w:val="both"/>
      </w:pPr>
      <w:r w:rsidRPr="003F77A6">
        <w:t xml:space="preserve">     - патриотическое воспитание молодежи, содействие формированию правовых, культурных и нравственных ценностей среди молодежи.</w:t>
      </w:r>
    </w:p>
    <w:p w:rsidR="003F77A6" w:rsidRPr="00AF797A" w:rsidRDefault="003F77A6" w:rsidP="003F77A6">
      <w:pPr>
        <w:jc w:val="both"/>
        <w:rPr>
          <w:sz w:val="14"/>
        </w:rPr>
      </w:pPr>
    </w:p>
    <w:p w:rsidR="003F77A6" w:rsidRPr="00E97FB9" w:rsidRDefault="003F77A6" w:rsidP="003F77A6">
      <w:pPr>
        <w:jc w:val="center"/>
        <w:rPr>
          <w:b/>
          <w:u w:val="single"/>
        </w:rPr>
      </w:pPr>
      <w:r w:rsidRPr="00E97FB9">
        <w:rPr>
          <w:b/>
          <w:u w:val="single"/>
        </w:rPr>
        <w:t xml:space="preserve">2.2. Цели, задачи и индикаторы достижения целей и решения задач </w:t>
      </w:r>
    </w:p>
    <w:p w:rsidR="003F77A6" w:rsidRPr="00E97FB9" w:rsidRDefault="003F77A6" w:rsidP="003F77A6">
      <w:pPr>
        <w:jc w:val="center"/>
        <w:rPr>
          <w:b/>
          <w:u w:val="single"/>
        </w:rPr>
      </w:pPr>
      <w:r w:rsidRPr="00E97FB9">
        <w:rPr>
          <w:b/>
          <w:u w:val="single"/>
        </w:rPr>
        <w:t>муниципальной программы</w:t>
      </w:r>
    </w:p>
    <w:p w:rsidR="003F77A6" w:rsidRPr="00E97FB9" w:rsidRDefault="003F77A6" w:rsidP="003F77A6">
      <w:pPr>
        <w:jc w:val="both"/>
        <w:rPr>
          <w:sz w:val="12"/>
          <w:u w:val="single"/>
        </w:rPr>
      </w:pPr>
    </w:p>
    <w:p w:rsidR="003F77A6" w:rsidRPr="003F77A6" w:rsidRDefault="003F77A6" w:rsidP="003F77A6">
      <w:pPr>
        <w:ind w:firstLine="567"/>
        <w:jc w:val="both"/>
      </w:pPr>
      <w:r w:rsidRPr="003F77A6">
        <w:t>Цель муниципальной программы «Молодежь сельского поселения «</w:t>
      </w:r>
      <w:r w:rsidRPr="003F77A6">
        <w:rPr>
          <w:sz w:val="22"/>
          <w:szCs w:val="22"/>
        </w:rPr>
        <w:t xml:space="preserve">Деревня </w:t>
      </w:r>
      <w:r w:rsidR="006472EA">
        <w:rPr>
          <w:sz w:val="22"/>
          <w:szCs w:val="22"/>
        </w:rPr>
        <w:t xml:space="preserve"> Буда</w:t>
      </w:r>
      <w:r w:rsidRPr="003F77A6">
        <w:t xml:space="preserve">» </w:t>
      </w:r>
    </w:p>
    <w:p w:rsidR="003F77A6" w:rsidRPr="003F77A6" w:rsidRDefault="003F77A6" w:rsidP="003F77A6">
      <w:pPr>
        <w:ind w:firstLine="567"/>
        <w:jc w:val="both"/>
      </w:pPr>
      <w:r w:rsidRPr="003F77A6">
        <w:t>- создание условий для всестороннего развития мо</w:t>
      </w:r>
      <w:r w:rsidR="0083416D">
        <w:t>лодежи сельского поселения</w:t>
      </w:r>
      <w:r w:rsidRPr="003F77A6">
        <w:t xml:space="preserve"> в интересах социально-экономического развития поселения.</w:t>
      </w:r>
    </w:p>
    <w:p w:rsidR="003F77A6" w:rsidRPr="003F77A6" w:rsidRDefault="003F77A6" w:rsidP="0083416D">
      <w:pPr>
        <w:jc w:val="both"/>
      </w:pPr>
      <w:r w:rsidRPr="003F77A6">
        <w:t>Достижение цели муниципальной программы будет осуществляться решениями следующих задач:</w:t>
      </w:r>
    </w:p>
    <w:p w:rsidR="003F77A6" w:rsidRPr="003F77A6" w:rsidRDefault="003F77A6" w:rsidP="003F77A6">
      <w:pPr>
        <w:ind w:firstLine="567"/>
        <w:jc w:val="both"/>
      </w:pPr>
      <w:r w:rsidRPr="003F77A6">
        <w:t>- вовлечение молодежи в общественную деятельность;</w:t>
      </w:r>
    </w:p>
    <w:p w:rsidR="003F77A6" w:rsidRPr="003F77A6" w:rsidRDefault="003F77A6" w:rsidP="003F77A6">
      <w:pPr>
        <w:ind w:firstLine="567"/>
        <w:jc w:val="both"/>
      </w:pPr>
      <w:r w:rsidRPr="003F77A6">
        <w:t>- совершенствование системы военно-патриотического воспитания молодежи;</w:t>
      </w:r>
    </w:p>
    <w:p w:rsidR="003F77A6" w:rsidRPr="003F77A6" w:rsidRDefault="003F77A6" w:rsidP="003F77A6">
      <w:pPr>
        <w:ind w:firstLine="567"/>
        <w:jc w:val="both"/>
      </w:pPr>
      <w:r w:rsidRPr="003F77A6">
        <w:t>- укрепление законности, правопорядка, защита прав и свобод граждан;</w:t>
      </w:r>
    </w:p>
    <w:p w:rsidR="003F77A6" w:rsidRPr="003F77A6" w:rsidRDefault="003F77A6" w:rsidP="003F77A6">
      <w:pPr>
        <w:ind w:firstLine="567"/>
        <w:jc w:val="both"/>
      </w:pPr>
      <w:r w:rsidRPr="003F77A6">
        <w:t>Реализация задач предусматривает развитие социальной активности молодежи, вовлечение молодежи в творческую, общественную, спортивную деятельность, в деятельность общественных объединений.</w:t>
      </w:r>
    </w:p>
    <w:p w:rsidR="003F77A6" w:rsidRPr="006D23CB" w:rsidRDefault="003F77A6" w:rsidP="003F77A6">
      <w:pPr>
        <w:jc w:val="center"/>
        <w:rPr>
          <w:b/>
          <w:sz w:val="14"/>
        </w:rPr>
      </w:pPr>
    </w:p>
    <w:p w:rsidR="003F77A6" w:rsidRPr="00E97FB9" w:rsidRDefault="003F77A6" w:rsidP="003F77A6">
      <w:pPr>
        <w:jc w:val="center"/>
        <w:rPr>
          <w:b/>
          <w:u w:val="single"/>
        </w:rPr>
      </w:pPr>
      <w:r w:rsidRPr="00E97FB9">
        <w:rPr>
          <w:b/>
          <w:u w:val="single"/>
        </w:rPr>
        <w:t>2.3. Конечные результаты реализации муниципальной программы</w:t>
      </w:r>
    </w:p>
    <w:p w:rsidR="003F77A6" w:rsidRPr="00AF50E4" w:rsidRDefault="003F77A6" w:rsidP="003F77A6">
      <w:pPr>
        <w:jc w:val="both"/>
        <w:rPr>
          <w:sz w:val="10"/>
        </w:rPr>
      </w:pPr>
    </w:p>
    <w:p w:rsidR="003F77A6" w:rsidRPr="003F77A6" w:rsidRDefault="006E2186" w:rsidP="003F77A6">
      <w:pPr>
        <w:ind w:firstLine="567"/>
        <w:jc w:val="both"/>
      </w:pPr>
      <w:r>
        <w:t>Основные ожидаемые к 20</w:t>
      </w:r>
      <w:r w:rsidR="006D77FA">
        <w:t>26</w:t>
      </w:r>
      <w:r w:rsidR="003F77A6" w:rsidRPr="003F77A6">
        <w:t xml:space="preserve"> году конечные результаты реализации муниципальной программы:</w:t>
      </w:r>
    </w:p>
    <w:p w:rsidR="003F77A6" w:rsidRPr="003F77A6" w:rsidRDefault="003F77A6" w:rsidP="003F77A6">
      <w:pPr>
        <w:autoSpaceDE w:val="0"/>
        <w:autoSpaceDN w:val="0"/>
        <w:adjustRightInd w:val="0"/>
        <w:rPr>
          <w:rFonts w:eastAsia="Calibri"/>
          <w:lang w:eastAsia="en-US"/>
        </w:rPr>
      </w:pPr>
      <w:r w:rsidRPr="003F77A6">
        <w:rPr>
          <w:rFonts w:eastAsia="Calibri"/>
          <w:lang w:eastAsia="en-US"/>
        </w:rPr>
        <w:t>- увеличение количества молодых людей в возрасте от 14 до 30 лет, участвующих в деятельности общественных объединений;</w:t>
      </w:r>
    </w:p>
    <w:p w:rsidR="003F77A6" w:rsidRPr="003F77A6" w:rsidRDefault="003F77A6" w:rsidP="003F77A6">
      <w:pPr>
        <w:jc w:val="both"/>
      </w:pPr>
      <w:r w:rsidRPr="003F77A6">
        <w:t>- увеличение количества детей,  молодых людей в возрасте от 14 до 30 лет, принимающих участие в творческих, социальных, патриотических и спортивных мероприятиях.</w:t>
      </w:r>
    </w:p>
    <w:p w:rsidR="003F77A6" w:rsidRPr="003F77A6" w:rsidRDefault="003F77A6" w:rsidP="003F77A6">
      <w:pPr>
        <w:jc w:val="both"/>
      </w:pPr>
      <w:r w:rsidRPr="003F77A6">
        <w:lastRenderedPageBreak/>
        <w:t>- повышение эффективности реализации молодежной политики в интересах развития сельского поселения «</w:t>
      </w:r>
      <w:r w:rsidRPr="003F77A6">
        <w:rPr>
          <w:sz w:val="22"/>
          <w:szCs w:val="22"/>
        </w:rPr>
        <w:t xml:space="preserve">Деревня </w:t>
      </w:r>
      <w:r w:rsidR="00AF50E4">
        <w:rPr>
          <w:sz w:val="22"/>
          <w:szCs w:val="22"/>
        </w:rPr>
        <w:t xml:space="preserve"> Буда</w:t>
      </w:r>
      <w:r w:rsidRPr="003F77A6">
        <w:t>»;</w:t>
      </w:r>
    </w:p>
    <w:p w:rsidR="003F77A6" w:rsidRPr="003F77A6" w:rsidRDefault="003F77A6" w:rsidP="003F77A6">
      <w:pPr>
        <w:jc w:val="both"/>
      </w:pPr>
      <w:r w:rsidRPr="003F77A6">
        <w:t>- создание системы привлечения молодежи к решению актуальных социально-экономических проблем поселения.</w:t>
      </w:r>
    </w:p>
    <w:p w:rsidR="003F77A6" w:rsidRPr="003F77A6" w:rsidRDefault="003F77A6" w:rsidP="003F77A6">
      <w:pPr>
        <w:ind w:firstLine="567"/>
        <w:jc w:val="both"/>
      </w:pPr>
      <w:r w:rsidRPr="003F77A6">
        <w:t>Реализация мероприятий по повышению эффективности молодежной политики окажет непосредственное влияние на повышение качества жизни молодежи сельского поселения, будет способствовать созданию условий, влияющих на снижение числа преступлений, совершенных несовершеннолетними или при их соучастии, развитию патриотического воспитания граждан, распространению практики добровольчества как важнейшего направления «гражданского образования».</w:t>
      </w:r>
    </w:p>
    <w:p w:rsidR="003F77A6" w:rsidRPr="00AF797A" w:rsidRDefault="003F77A6" w:rsidP="003F77A6">
      <w:pPr>
        <w:jc w:val="both"/>
        <w:rPr>
          <w:sz w:val="6"/>
        </w:rPr>
      </w:pPr>
    </w:p>
    <w:p w:rsidR="003F77A6" w:rsidRPr="00E97FB9" w:rsidRDefault="003F77A6" w:rsidP="003F77A6">
      <w:pPr>
        <w:jc w:val="center"/>
        <w:rPr>
          <w:b/>
          <w:u w:val="single"/>
        </w:rPr>
      </w:pPr>
      <w:r w:rsidRPr="00E97FB9">
        <w:rPr>
          <w:b/>
          <w:u w:val="single"/>
        </w:rPr>
        <w:t>2.4. Сроки и этапы реализации муниципальной программы</w:t>
      </w:r>
    </w:p>
    <w:p w:rsidR="003F77A6" w:rsidRPr="00AF50E4" w:rsidRDefault="003F77A6" w:rsidP="003F77A6">
      <w:pPr>
        <w:jc w:val="both"/>
        <w:rPr>
          <w:sz w:val="10"/>
        </w:rPr>
      </w:pPr>
    </w:p>
    <w:p w:rsidR="00B0058F" w:rsidRDefault="00B0058F" w:rsidP="00B0058F">
      <w:pPr>
        <w:pStyle w:val="a5"/>
      </w:pPr>
      <w:r w:rsidRPr="003F77A6">
        <w:t>Сроки реализации му</w:t>
      </w:r>
      <w:r w:rsidR="006D77FA">
        <w:t>ниципальной программы: 2023-2026</w:t>
      </w:r>
      <w:r w:rsidRPr="003F77A6">
        <w:t xml:space="preserve"> годы в один этап.</w:t>
      </w:r>
    </w:p>
    <w:p w:rsidR="0074681B" w:rsidRPr="00B0058F" w:rsidRDefault="0074681B" w:rsidP="00B0058F">
      <w:pPr>
        <w:pStyle w:val="a5"/>
        <w:rPr>
          <w:sz w:val="4"/>
        </w:rPr>
      </w:pPr>
    </w:p>
    <w:p w:rsidR="00B0058F" w:rsidRDefault="00B0058F" w:rsidP="00B0058F">
      <w:pPr>
        <w:rPr>
          <w:b/>
        </w:rPr>
      </w:pPr>
      <w:r>
        <w:rPr>
          <w:b/>
        </w:rPr>
        <w:t>Сведения  о</w:t>
      </w:r>
      <w:r w:rsidRPr="00C43D32">
        <w:rPr>
          <w:b/>
        </w:rPr>
        <w:t>б индикаторах муниципальной программы и их значениях</w:t>
      </w:r>
    </w:p>
    <w:p w:rsidR="0074681B" w:rsidRDefault="0074681B" w:rsidP="00B0058F">
      <w:pPr>
        <w:rPr>
          <w:b/>
        </w:rPr>
      </w:pPr>
    </w:p>
    <w:tbl>
      <w:tblPr>
        <w:tblStyle w:val="a7"/>
        <w:tblW w:w="10916" w:type="dxa"/>
        <w:tblInd w:w="-176" w:type="dxa"/>
        <w:tblLayout w:type="fixed"/>
        <w:tblLook w:val="04A0" w:firstRow="1" w:lastRow="0" w:firstColumn="1" w:lastColumn="0" w:noHBand="0" w:noVBand="1"/>
      </w:tblPr>
      <w:tblGrid>
        <w:gridCol w:w="534"/>
        <w:gridCol w:w="5811"/>
        <w:gridCol w:w="851"/>
        <w:gridCol w:w="885"/>
        <w:gridCol w:w="850"/>
        <w:gridCol w:w="1134"/>
        <w:gridCol w:w="851"/>
      </w:tblGrid>
      <w:tr w:rsidR="006D77FA" w:rsidTr="006D77FA">
        <w:tc>
          <w:tcPr>
            <w:tcW w:w="534" w:type="dxa"/>
            <w:vMerge w:val="restart"/>
            <w:vAlign w:val="center"/>
          </w:tcPr>
          <w:p w:rsidR="006D77FA" w:rsidRPr="007A13D2" w:rsidRDefault="006D77FA" w:rsidP="00DC012F">
            <w:pPr>
              <w:jc w:val="center"/>
            </w:pPr>
            <w:r w:rsidRPr="007A13D2">
              <w:t>№ п/п</w:t>
            </w:r>
          </w:p>
        </w:tc>
        <w:tc>
          <w:tcPr>
            <w:tcW w:w="5811" w:type="dxa"/>
            <w:vMerge w:val="restart"/>
            <w:vAlign w:val="center"/>
          </w:tcPr>
          <w:p w:rsidR="006D77FA" w:rsidRPr="007A13D2" w:rsidRDefault="006D77FA" w:rsidP="00DC012F">
            <w:pPr>
              <w:jc w:val="center"/>
            </w:pPr>
            <w:r w:rsidRPr="007A13D2">
              <w:t>Наименование индикатора</w:t>
            </w:r>
          </w:p>
        </w:tc>
        <w:tc>
          <w:tcPr>
            <w:tcW w:w="851" w:type="dxa"/>
            <w:vMerge w:val="restart"/>
            <w:vAlign w:val="center"/>
          </w:tcPr>
          <w:p w:rsidR="006D77FA" w:rsidRDefault="006D77FA" w:rsidP="00DC012F">
            <w:pPr>
              <w:jc w:val="center"/>
            </w:pPr>
            <w:r w:rsidRPr="007A13D2">
              <w:t xml:space="preserve">Ед. </w:t>
            </w:r>
          </w:p>
          <w:p w:rsidR="006D77FA" w:rsidRPr="007A13D2" w:rsidRDefault="006D77FA" w:rsidP="00DC012F">
            <w:pPr>
              <w:jc w:val="center"/>
            </w:pPr>
            <w:r w:rsidRPr="007A13D2">
              <w:t>изм.</w:t>
            </w:r>
          </w:p>
        </w:tc>
        <w:tc>
          <w:tcPr>
            <w:tcW w:w="3720" w:type="dxa"/>
            <w:gridSpan w:val="4"/>
          </w:tcPr>
          <w:p w:rsidR="006D77FA" w:rsidRPr="0083416D" w:rsidRDefault="006D77FA" w:rsidP="0074681B">
            <w:pPr>
              <w:jc w:val="center"/>
              <w:rPr>
                <w:szCs w:val="24"/>
              </w:rPr>
            </w:pPr>
            <w:r w:rsidRPr="0083416D">
              <w:rPr>
                <w:szCs w:val="24"/>
              </w:rPr>
              <w:t xml:space="preserve">Реализация муниципальной программы </w:t>
            </w:r>
          </w:p>
          <w:p w:rsidR="006D77FA" w:rsidRPr="0083416D" w:rsidRDefault="006D77FA" w:rsidP="0074681B">
            <w:pPr>
              <w:jc w:val="center"/>
            </w:pPr>
            <w:r w:rsidRPr="0083416D">
              <w:rPr>
                <w:szCs w:val="24"/>
              </w:rPr>
              <w:t>значение по годам</w:t>
            </w:r>
          </w:p>
        </w:tc>
      </w:tr>
      <w:tr w:rsidR="006D77FA" w:rsidTr="006D77FA">
        <w:tc>
          <w:tcPr>
            <w:tcW w:w="534" w:type="dxa"/>
            <w:vMerge/>
            <w:vAlign w:val="center"/>
          </w:tcPr>
          <w:p w:rsidR="006D77FA" w:rsidRPr="007A13D2" w:rsidRDefault="006D77FA" w:rsidP="00DC012F">
            <w:pPr>
              <w:jc w:val="center"/>
            </w:pPr>
          </w:p>
        </w:tc>
        <w:tc>
          <w:tcPr>
            <w:tcW w:w="5811" w:type="dxa"/>
            <w:vMerge/>
            <w:vAlign w:val="center"/>
          </w:tcPr>
          <w:p w:rsidR="006D77FA" w:rsidRPr="007A13D2" w:rsidRDefault="006D77FA" w:rsidP="00DC012F">
            <w:pPr>
              <w:jc w:val="center"/>
            </w:pPr>
          </w:p>
        </w:tc>
        <w:tc>
          <w:tcPr>
            <w:tcW w:w="851" w:type="dxa"/>
            <w:vMerge/>
            <w:vAlign w:val="center"/>
          </w:tcPr>
          <w:p w:rsidR="006D77FA" w:rsidRPr="007A13D2" w:rsidRDefault="006D77FA" w:rsidP="00DC012F">
            <w:pPr>
              <w:jc w:val="center"/>
            </w:pPr>
          </w:p>
        </w:tc>
        <w:tc>
          <w:tcPr>
            <w:tcW w:w="885" w:type="dxa"/>
          </w:tcPr>
          <w:p w:rsidR="006D77FA" w:rsidRDefault="006D77FA" w:rsidP="00DC012F">
            <w:pPr>
              <w:jc w:val="center"/>
              <w:rPr>
                <w:b/>
              </w:rPr>
            </w:pPr>
            <w:r>
              <w:rPr>
                <w:b/>
              </w:rPr>
              <w:t>2023</w:t>
            </w:r>
          </w:p>
        </w:tc>
        <w:tc>
          <w:tcPr>
            <w:tcW w:w="850" w:type="dxa"/>
          </w:tcPr>
          <w:p w:rsidR="006D77FA" w:rsidRDefault="006D77FA" w:rsidP="00DC012F">
            <w:pPr>
              <w:jc w:val="center"/>
              <w:rPr>
                <w:b/>
              </w:rPr>
            </w:pPr>
            <w:r>
              <w:rPr>
                <w:b/>
              </w:rPr>
              <w:t>2024</w:t>
            </w:r>
          </w:p>
        </w:tc>
        <w:tc>
          <w:tcPr>
            <w:tcW w:w="1134" w:type="dxa"/>
          </w:tcPr>
          <w:p w:rsidR="006D77FA" w:rsidRDefault="006D77FA" w:rsidP="00DC012F">
            <w:pPr>
              <w:jc w:val="center"/>
              <w:rPr>
                <w:b/>
              </w:rPr>
            </w:pPr>
            <w:r>
              <w:rPr>
                <w:b/>
              </w:rPr>
              <w:t>2025</w:t>
            </w:r>
          </w:p>
        </w:tc>
        <w:tc>
          <w:tcPr>
            <w:tcW w:w="851" w:type="dxa"/>
          </w:tcPr>
          <w:p w:rsidR="006D77FA" w:rsidRDefault="006D77FA" w:rsidP="00DC012F">
            <w:pPr>
              <w:jc w:val="center"/>
              <w:rPr>
                <w:b/>
              </w:rPr>
            </w:pPr>
            <w:r>
              <w:rPr>
                <w:b/>
              </w:rPr>
              <w:t>2026</w:t>
            </w:r>
          </w:p>
        </w:tc>
      </w:tr>
      <w:tr w:rsidR="006D77FA" w:rsidTr="006D77FA">
        <w:tc>
          <w:tcPr>
            <w:tcW w:w="534" w:type="dxa"/>
          </w:tcPr>
          <w:p w:rsidR="006D77FA" w:rsidRPr="0074681B" w:rsidRDefault="006D77FA" w:rsidP="00DC012F">
            <w:pPr>
              <w:jc w:val="both"/>
              <w:rPr>
                <w:sz w:val="24"/>
              </w:rPr>
            </w:pPr>
            <w:r w:rsidRPr="0074681B">
              <w:rPr>
                <w:sz w:val="24"/>
              </w:rPr>
              <w:t>1</w:t>
            </w:r>
          </w:p>
        </w:tc>
        <w:tc>
          <w:tcPr>
            <w:tcW w:w="5811" w:type="dxa"/>
          </w:tcPr>
          <w:p w:rsidR="006D77FA" w:rsidRPr="0083416D" w:rsidRDefault="006D77FA" w:rsidP="00DC012F">
            <w:pPr>
              <w:pStyle w:val="ConsPlusCell"/>
              <w:rPr>
                <w:rFonts w:ascii="Times New Roman" w:hAnsi="Times New Roman" w:cs="Times New Roman"/>
                <w:sz w:val="22"/>
                <w:szCs w:val="22"/>
              </w:rPr>
            </w:pPr>
            <w:r w:rsidRPr="0083416D">
              <w:rPr>
                <w:rFonts w:ascii="Times New Roman" w:hAnsi="Times New Roman" w:cs="Times New Roman"/>
                <w:sz w:val="22"/>
                <w:szCs w:val="22"/>
              </w:rPr>
              <w:t>Удельный вес численности молодых людей в возрасте от 14 до 30 лет, участвующих в деятельности общественных объединений, в общей численности молодых людей в возрасте от 14 до 30 лет</w:t>
            </w:r>
          </w:p>
        </w:tc>
        <w:tc>
          <w:tcPr>
            <w:tcW w:w="851" w:type="dxa"/>
            <w:vAlign w:val="center"/>
          </w:tcPr>
          <w:p w:rsidR="006D77FA" w:rsidRPr="00B0058F" w:rsidRDefault="006D77FA" w:rsidP="00DC012F">
            <w:pPr>
              <w:jc w:val="center"/>
              <w:rPr>
                <w:sz w:val="20"/>
              </w:rPr>
            </w:pPr>
            <w:r w:rsidRPr="00B0058F">
              <w:rPr>
                <w:sz w:val="20"/>
              </w:rPr>
              <w:t>%</w:t>
            </w:r>
          </w:p>
          <w:p w:rsidR="006D77FA" w:rsidRPr="00B0058F" w:rsidRDefault="006D77FA" w:rsidP="00DC012F">
            <w:pPr>
              <w:jc w:val="center"/>
              <w:rPr>
                <w:sz w:val="20"/>
              </w:rPr>
            </w:pPr>
          </w:p>
        </w:tc>
        <w:tc>
          <w:tcPr>
            <w:tcW w:w="885" w:type="dxa"/>
            <w:vAlign w:val="center"/>
          </w:tcPr>
          <w:p w:rsidR="006D77FA" w:rsidRPr="0074681B" w:rsidRDefault="006D77FA" w:rsidP="0074681B">
            <w:pPr>
              <w:jc w:val="center"/>
              <w:rPr>
                <w:sz w:val="24"/>
              </w:rPr>
            </w:pPr>
            <w:r w:rsidRPr="0074681B">
              <w:rPr>
                <w:sz w:val="24"/>
              </w:rPr>
              <w:t>12,6</w:t>
            </w:r>
          </w:p>
        </w:tc>
        <w:tc>
          <w:tcPr>
            <w:tcW w:w="850" w:type="dxa"/>
            <w:vAlign w:val="center"/>
          </w:tcPr>
          <w:p w:rsidR="006D77FA" w:rsidRPr="0074681B" w:rsidRDefault="006D77FA" w:rsidP="0074681B">
            <w:pPr>
              <w:jc w:val="center"/>
              <w:rPr>
                <w:sz w:val="24"/>
              </w:rPr>
            </w:pPr>
            <w:r w:rsidRPr="0074681B">
              <w:rPr>
                <w:sz w:val="24"/>
              </w:rPr>
              <w:t>12,6</w:t>
            </w:r>
          </w:p>
        </w:tc>
        <w:tc>
          <w:tcPr>
            <w:tcW w:w="1134" w:type="dxa"/>
            <w:vAlign w:val="center"/>
          </w:tcPr>
          <w:p w:rsidR="006D77FA" w:rsidRPr="0074681B" w:rsidRDefault="006D77FA" w:rsidP="0074681B">
            <w:pPr>
              <w:jc w:val="center"/>
              <w:rPr>
                <w:sz w:val="24"/>
              </w:rPr>
            </w:pPr>
            <w:r w:rsidRPr="0074681B">
              <w:rPr>
                <w:sz w:val="24"/>
              </w:rPr>
              <w:t>12,7</w:t>
            </w:r>
          </w:p>
        </w:tc>
        <w:tc>
          <w:tcPr>
            <w:tcW w:w="851" w:type="dxa"/>
            <w:vAlign w:val="center"/>
          </w:tcPr>
          <w:p w:rsidR="006D77FA" w:rsidRPr="0074681B" w:rsidRDefault="006D77FA" w:rsidP="006D77FA">
            <w:pPr>
              <w:jc w:val="center"/>
              <w:rPr>
                <w:sz w:val="24"/>
              </w:rPr>
            </w:pPr>
            <w:r w:rsidRPr="0074681B">
              <w:rPr>
                <w:sz w:val="24"/>
              </w:rPr>
              <w:t>12,7</w:t>
            </w:r>
          </w:p>
        </w:tc>
      </w:tr>
      <w:tr w:rsidR="006D77FA" w:rsidTr="006D77FA">
        <w:tc>
          <w:tcPr>
            <w:tcW w:w="534" w:type="dxa"/>
          </w:tcPr>
          <w:p w:rsidR="006D77FA" w:rsidRPr="0074681B" w:rsidRDefault="006D77FA" w:rsidP="00DC012F">
            <w:pPr>
              <w:jc w:val="both"/>
              <w:rPr>
                <w:sz w:val="24"/>
              </w:rPr>
            </w:pPr>
            <w:r w:rsidRPr="0074681B">
              <w:rPr>
                <w:sz w:val="24"/>
              </w:rPr>
              <w:t>2</w:t>
            </w:r>
          </w:p>
        </w:tc>
        <w:tc>
          <w:tcPr>
            <w:tcW w:w="5811" w:type="dxa"/>
          </w:tcPr>
          <w:p w:rsidR="006D77FA" w:rsidRPr="0083416D" w:rsidRDefault="006D77FA" w:rsidP="00DC012F">
            <w:pPr>
              <w:jc w:val="both"/>
            </w:pPr>
            <w:r w:rsidRPr="0083416D">
              <w:t>Рост количества молодых людей в возрасте от 14 до 30 лет, принимающих участие в творческих, социальных, патриотических и иных мероприятиях для молодежи.</w:t>
            </w:r>
          </w:p>
        </w:tc>
        <w:tc>
          <w:tcPr>
            <w:tcW w:w="851" w:type="dxa"/>
            <w:vAlign w:val="center"/>
          </w:tcPr>
          <w:p w:rsidR="006D77FA" w:rsidRPr="00B0058F" w:rsidRDefault="006D77FA" w:rsidP="00DC012F">
            <w:pPr>
              <w:jc w:val="center"/>
              <w:rPr>
                <w:sz w:val="20"/>
              </w:rPr>
            </w:pPr>
            <w:r w:rsidRPr="00B0058F">
              <w:rPr>
                <w:sz w:val="20"/>
              </w:rPr>
              <w:t>%</w:t>
            </w:r>
          </w:p>
        </w:tc>
        <w:tc>
          <w:tcPr>
            <w:tcW w:w="885" w:type="dxa"/>
            <w:vAlign w:val="center"/>
          </w:tcPr>
          <w:p w:rsidR="006D77FA" w:rsidRPr="0074681B" w:rsidRDefault="006D77FA" w:rsidP="00A245CD">
            <w:pPr>
              <w:jc w:val="center"/>
              <w:rPr>
                <w:sz w:val="24"/>
              </w:rPr>
            </w:pPr>
            <w:r w:rsidRPr="0074681B">
              <w:rPr>
                <w:sz w:val="24"/>
              </w:rPr>
              <w:t>15</w:t>
            </w:r>
          </w:p>
        </w:tc>
        <w:tc>
          <w:tcPr>
            <w:tcW w:w="850" w:type="dxa"/>
            <w:vAlign w:val="center"/>
          </w:tcPr>
          <w:p w:rsidR="006D77FA" w:rsidRPr="0074681B" w:rsidRDefault="006D77FA" w:rsidP="00A245CD">
            <w:pPr>
              <w:jc w:val="center"/>
              <w:rPr>
                <w:sz w:val="24"/>
              </w:rPr>
            </w:pPr>
            <w:r w:rsidRPr="0074681B">
              <w:rPr>
                <w:sz w:val="24"/>
              </w:rPr>
              <w:t>16</w:t>
            </w:r>
          </w:p>
        </w:tc>
        <w:tc>
          <w:tcPr>
            <w:tcW w:w="1134" w:type="dxa"/>
            <w:vAlign w:val="center"/>
          </w:tcPr>
          <w:p w:rsidR="006D77FA" w:rsidRPr="0074681B" w:rsidRDefault="006D77FA" w:rsidP="00A245CD">
            <w:pPr>
              <w:jc w:val="center"/>
              <w:rPr>
                <w:sz w:val="24"/>
              </w:rPr>
            </w:pPr>
            <w:r w:rsidRPr="0074681B">
              <w:rPr>
                <w:sz w:val="24"/>
              </w:rPr>
              <w:t>17</w:t>
            </w:r>
          </w:p>
        </w:tc>
        <w:tc>
          <w:tcPr>
            <w:tcW w:w="851" w:type="dxa"/>
            <w:vAlign w:val="center"/>
          </w:tcPr>
          <w:p w:rsidR="006D77FA" w:rsidRPr="0074681B" w:rsidRDefault="006D77FA" w:rsidP="006D77FA">
            <w:pPr>
              <w:jc w:val="center"/>
              <w:rPr>
                <w:sz w:val="24"/>
              </w:rPr>
            </w:pPr>
            <w:r w:rsidRPr="0074681B">
              <w:rPr>
                <w:sz w:val="24"/>
              </w:rPr>
              <w:t>17</w:t>
            </w:r>
          </w:p>
        </w:tc>
      </w:tr>
      <w:tr w:rsidR="006D77FA" w:rsidTr="006D77FA">
        <w:tc>
          <w:tcPr>
            <w:tcW w:w="534" w:type="dxa"/>
          </w:tcPr>
          <w:p w:rsidR="006D77FA" w:rsidRPr="0074681B" w:rsidRDefault="006D77FA" w:rsidP="00DC012F">
            <w:pPr>
              <w:jc w:val="both"/>
              <w:rPr>
                <w:sz w:val="24"/>
              </w:rPr>
            </w:pPr>
            <w:r w:rsidRPr="0074681B">
              <w:rPr>
                <w:sz w:val="24"/>
              </w:rPr>
              <w:t>3</w:t>
            </w:r>
          </w:p>
        </w:tc>
        <w:tc>
          <w:tcPr>
            <w:tcW w:w="5811" w:type="dxa"/>
          </w:tcPr>
          <w:p w:rsidR="006D77FA" w:rsidRPr="0083416D" w:rsidRDefault="006D77FA" w:rsidP="00DC012F">
            <w:pPr>
              <w:jc w:val="both"/>
            </w:pPr>
            <w:r w:rsidRPr="0083416D">
              <w:t xml:space="preserve"> Рождаемость в молодых семьях </w:t>
            </w:r>
          </w:p>
        </w:tc>
        <w:tc>
          <w:tcPr>
            <w:tcW w:w="851" w:type="dxa"/>
            <w:vAlign w:val="center"/>
          </w:tcPr>
          <w:p w:rsidR="006D77FA" w:rsidRPr="00B0058F" w:rsidRDefault="006D77FA" w:rsidP="00DC012F">
            <w:pPr>
              <w:jc w:val="center"/>
              <w:rPr>
                <w:sz w:val="20"/>
              </w:rPr>
            </w:pPr>
            <w:r w:rsidRPr="00B0058F">
              <w:rPr>
                <w:sz w:val="20"/>
              </w:rPr>
              <w:t>чел</w:t>
            </w:r>
          </w:p>
        </w:tc>
        <w:tc>
          <w:tcPr>
            <w:tcW w:w="885" w:type="dxa"/>
          </w:tcPr>
          <w:p w:rsidR="006D77FA" w:rsidRPr="00A245CD" w:rsidRDefault="006D77FA" w:rsidP="00A245CD">
            <w:pPr>
              <w:jc w:val="center"/>
              <w:rPr>
                <w:sz w:val="24"/>
              </w:rPr>
            </w:pPr>
            <w:r w:rsidRPr="00A245CD">
              <w:rPr>
                <w:sz w:val="24"/>
              </w:rPr>
              <w:t>1</w:t>
            </w:r>
          </w:p>
        </w:tc>
        <w:tc>
          <w:tcPr>
            <w:tcW w:w="850" w:type="dxa"/>
          </w:tcPr>
          <w:p w:rsidR="006D77FA" w:rsidRPr="00A245CD" w:rsidRDefault="006D77FA" w:rsidP="00A245CD">
            <w:pPr>
              <w:jc w:val="center"/>
              <w:rPr>
                <w:sz w:val="24"/>
              </w:rPr>
            </w:pPr>
            <w:r w:rsidRPr="00A245CD">
              <w:rPr>
                <w:sz w:val="24"/>
              </w:rPr>
              <w:t>1</w:t>
            </w:r>
          </w:p>
        </w:tc>
        <w:tc>
          <w:tcPr>
            <w:tcW w:w="1134" w:type="dxa"/>
          </w:tcPr>
          <w:p w:rsidR="006D77FA" w:rsidRPr="00A245CD" w:rsidRDefault="006D77FA" w:rsidP="00A245CD">
            <w:pPr>
              <w:jc w:val="center"/>
              <w:rPr>
                <w:sz w:val="24"/>
              </w:rPr>
            </w:pPr>
            <w:r w:rsidRPr="00A245CD">
              <w:rPr>
                <w:sz w:val="24"/>
              </w:rPr>
              <w:t>1</w:t>
            </w:r>
          </w:p>
        </w:tc>
        <w:tc>
          <w:tcPr>
            <w:tcW w:w="851" w:type="dxa"/>
          </w:tcPr>
          <w:p w:rsidR="006D77FA" w:rsidRPr="00A245CD" w:rsidRDefault="006D77FA" w:rsidP="006D77FA">
            <w:pPr>
              <w:jc w:val="center"/>
              <w:rPr>
                <w:sz w:val="24"/>
              </w:rPr>
            </w:pPr>
            <w:r w:rsidRPr="00A245CD">
              <w:rPr>
                <w:sz w:val="24"/>
              </w:rPr>
              <w:t>1</w:t>
            </w:r>
          </w:p>
        </w:tc>
      </w:tr>
    </w:tbl>
    <w:p w:rsidR="0074681B" w:rsidRPr="0083416D" w:rsidRDefault="0074681B" w:rsidP="00B0058F">
      <w:pPr>
        <w:rPr>
          <w:b/>
          <w:sz w:val="14"/>
        </w:rPr>
      </w:pPr>
    </w:p>
    <w:p w:rsidR="00B0058F" w:rsidRPr="00AC3CEC" w:rsidRDefault="00B0058F" w:rsidP="00B0058F">
      <w:r w:rsidRPr="00AC3CEC">
        <w:t>Показатели рассчитаны исходя из значений соответствующей программы, реализуемой на территории</w:t>
      </w:r>
      <w:r w:rsidR="006D77FA">
        <w:t xml:space="preserve"> сельского поселения в 2023-2026</w:t>
      </w:r>
      <w:r w:rsidRPr="00AC3CEC">
        <w:t xml:space="preserve"> годах.</w:t>
      </w:r>
    </w:p>
    <w:p w:rsidR="003F77A6" w:rsidRPr="00AF797A" w:rsidRDefault="003F77A6" w:rsidP="003F77A6">
      <w:pPr>
        <w:jc w:val="both"/>
        <w:rPr>
          <w:sz w:val="14"/>
        </w:rPr>
      </w:pPr>
    </w:p>
    <w:p w:rsidR="003F77A6" w:rsidRPr="00E97FB9" w:rsidRDefault="003F77A6" w:rsidP="003F77A6">
      <w:pPr>
        <w:jc w:val="center"/>
        <w:rPr>
          <w:b/>
          <w:sz w:val="26"/>
          <w:szCs w:val="26"/>
        </w:rPr>
      </w:pPr>
      <w:r w:rsidRPr="00E97FB9">
        <w:rPr>
          <w:b/>
          <w:sz w:val="26"/>
          <w:szCs w:val="26"/>
        </w:rPr>
        <w:t>3. Обоснование выделения подпрограммы муниципальной программы</w:t>
      </w:r>
    </w:p>
    <w:p w:rsidR="003F77A6" w:rsidRPr="00AF50E4" w:rsidRDefault="003F77A6" w:rsidP="003F77A6">
      <w:pPr>
        <w:jc w:val="both"/>
        <w:rPr>
          <w:sz w:val="4"/>
        </w:rPr>
      </w:pPr>
    </w:p>
    <w:p w:rsidR="003F77A6" w:rsidRPr="003F77A6" w:rsidRDefault="003F77A6" w:rsidP="003F77A6">
      <w:pPr>
        <w:jc w:val="both"/>
      </w:pPr>
      <w:r w:rsidRPr="003F77A6">
        <w:t xml:space="preserve">     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w:t>
      </w:r>
    </w:p>
    <w:p w:rsidR="003F77A6" w:rsidRPr="003F77A6" w:rsidRDefault="003F77A6" w:rsidP="003F77A6">
      <w:pPr>
        <w:jc w:val="both"/>
      </w:pPr>
      <w:r w:rsidRPr="003F77A6">
        <w:t xml:space="preserve">     1. «Профилактика правонарушений на территории СП «</w:t>
      </w:r>
      <w:r w:rsidRPr="003F77A6">
        <w:rPr>
          <w:sz w:val="22"/>
          <w:szCs w:val="22"/>
        </w:rPr>
        <w:t xml:space="preserve">Деревня </w:t>
      </w:r>
      <w:r w:rsidR="00AF50E4">
        <w:rPr>
          <w:sz w:val="22"/>
          <w:szCs w:val="22"/>
        </w:rPr>
        <w:t>Буда</w:t>
      </w:r>
      <w:r w:rsidRPr="003F77A6">
        <w:t>»;</w:t>
      </w:r>
    </w:p>
    <w:p w:rsidR="003F77A6" w:rsidRPr="003F77A6" w:rsidRDefault="003F77A6" w:rsidP="003F77A6">
      <w:pPr>
        <w:jc w:val="both"/>
      </w:pPr>
      <w:r w:rsidRPr="003F77A6">
        <w:t xml:space="preserve">     2. «Развитие физической культуры и спорта в сельском поселении «</w:t>
      </w:r>
      <w:r w:rsidRPr="003F77A6">
        <w:rPr>
          <w:sz w:val="22"/>
          <w:szCs w:val="22"/>
        </w:rPr>
        <w:t xml:space="preserve">Деревня </w:t>
      </w:r>
      <w:r w:rsidR="00AF50E4">
        <w:rPr>
          <w:sz w:val="22"/>
          <w:szCs w:val="22"/>
        </w:rPr>
        <w:t>Буда</w:t>
      </w:r>
      <w:r w:rsidRPr="003F77A6">
        <w:t>»;</w:t>
      </w:r>
    </w:p>
    <w:p w:rsidR="003F77A6" w:rsidRPr="003F77A6" w:rsidRDefault="003F77A6" w:rsidP="003F77A6">
      <w:pPr>
        <w:jc w:val="both"/>
      </w:pPr>
      <w:r w:rsidRPr="003F77A6">
        <w:t xml:space="preserve">     3. «Военно-патриотическое воспитание допризывной молодежи и подготовка ее к службе в вооруженных силах Российской Федерации».</w:t>
      </w:r>
    </w:p>
    <w:p w:rsidR="003F77A6" w:rsidRPr="003F77A6" w:rsidRDefault="003F77A6" w:rsidP="003F77A6">
      <w:pPr>
        <w:jc w:val="both"/>
      </w:pPr>
      <w:r w:rsidRPr="003F77A6">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молодежной политики и в максимальной степени будут способствовать достижению целей и конечных результатов муниципальной программы.</w:t>
      </w:r>
    </w:p>
    <w:p w:rsidR="00B0058F" w:rsidRDefault="003F77A6" w:rsidP="00A245CD">
      <w:pPr>
        <w:jc w:val="both"/>
      </w:pPr>
      <w:r w:rsidRPr="003F77A6">
        <w:t xml:space="preserve">     Решение задачи по вовлечению молодежи в общественную деятельность будет осуществляться в части создания условий для самореализации и социализации молодежи, гражданского и патриотического воспитания молодежи. Реализация данного направления обозначена в Концепции долгосрочного социально-экономического развития Россий</w:t>
      </w:r>
      <w:r w:rsidR="00B0058F">
        <w:t>ской Федерации на период до 2</w:t>
      </w:r>
      <w:r w:rsidR="006D77FA">
        <w:t>026</w:t>
      </w:r>
      <w:r w:rsidRPr="003F77A6">
        <w:t xml:space="preserve"> года, стратегии государственной молодежной политики в Российской Федерации.</w:t>
      </w:r>
    </w:p>
    <w:p w:rsidR="00A245CD" w:rsidRPr="004B529C" w:rsidRDefault="00A245CD" w:rsidP="00A245CD">
      <w:pPr>
        <w:jc w:val="both"/>
        <w:rPr>
          <w:sz w:val="8"/>
        </w:rPr>
      </w:pPr>
    </w:p>
    <w:p w:rsidR="004B529C" w:rsidRPr="004B529C" w:rsidRDefault="004B529C" w:rsidP="00C03683">
      <w:pPr>
        <w:jc w:val="center"/>
        <w:rPr>
          <w:b/>
          <w:sz w:val="10"/>
          <w:szCs w:val="26"/>
        </w:rPr>
      </w:pPr>
    </w:p>
    <w:p w:rsidR="003F77A6" w:rsidRDefault="003F77A6" w:rsidP="00C03683">
      <w:pPr>
        <w:jc w:val="center"/>
        <w:rPr>
          <w:b/>
          <w:sz w:val="26"/>
          <w:szCs w:val="26"/>
        </w:rPr>
      </w:pPr>
      <w:r w:rsidRPr="00E97FB9">
        <w:rPr>
          <w:b/>
          <w:sz w:val="26"/>
          <w:szCs w:val="26"/>
        </w:rPr>
        <w:t>4. Обобщенная характеристика основных мероприятий муниципальной программы</w:t>
      </w:r>
    </w:p>
    <w:p w:rsidR="007E64D1" w:rsidRPr="004B529C" w:rsidRDefault="007E64D1" w:rsidP="00C03683">
      <w:pPr>
        <w:jc w:val="center"/>
        <w:rPr>
          <w:b/>
          <w:sz w:val="6"/>
          <w:szCs w:val="26"/>
        </w:rPr>
      </w:pPr>
    </w:p>
    <w:p w:rsidR="003F77A6" w:rsidRPr="003F77A6" w:rsidRDefault="003F77A6" w:rsidP="007E64D1">
      <w:pPr>
        <w:spacing w:line="276" w:lineRule="auto"/>
        <w:jc w:val="both"/>
      </w:pPr>
      <w:r w:rsidRPr="003F77A6">
        <w:t>Представленная в предыдущем разделе информация о перечне подпрограмм и их краткая характеристика с точки зрения их направленности на решение установленных в нормативных правовых актах федерального, регионального и муниципального уровней основных направлений деятельности и полномочий с достижением целей настоящей муниципальной программы, задает общее понимание концепции планируемых действий ответственного исполнителя муниципальной программы и соисполнителей муниципальной программы.</w:t>
      </w:r>
    </w:p>
    <w:p w:rsidR="003F77A6" w:rsidRPr="003F77A6" w:rsidRDefault="003F77A6" w:rsidP="007E64D1">
      <w:pPr>
        <w:spacing w:line="276" w:lineRule="auto"/>
        <w:jc w:val="both"/>
      </w:pPr>
      <w:r w:rsidRPr="003F77A6">
        <w:t xml:space="preserve">     В свою очередь, 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мероприятиями, реализуемыми в рамках соответствующих основных мероприятий. </w:t>
      </w:r>
    </w:p>
    <w:p w:rsidR="003F77A6" w:rsidRPr="00676409" w:rsidRDefault="003F77A6" w:rsidP="003F77A6">
      <w:pPr>
        <w:jc w:val="both"/>
        <w:rPr>
          <w:sz w:val="4"/>
        </w:rPr>
      </w:pPr>
    </w:p>
    <w:p w:rsidR="003F77A6" w:rsidRDefault="003F77A6" w:rsidP="00C03683">
      <w:pPr>
        <w:jc w:val="center"/>
        <w:rPr>
          <w:b/>
          <w:sz w:val="26"/>
          <w:szCs w:val="26"/>
        </w:rPr>
      </w:pPr>
      <w:r w:rsidRPr="00E97FB9">
        <w:rPr>
          <w:b/>
          <w:sz w:val="26"/>
          <w:szCs w:val="26"/>
        </w:rPr>
        <w:lastRenderedPageBreak/>
        <w:t>5. Характеристика мер муниципального регулирования</w:t>
      </w:r>
    </w:p>
    <w:p w:rsidR="007E64D1" w:rsidRPr="0083416D" w:rsidRDefault="007E64D1" w:rsidP="00C03683">
      <w:pPr>
        <w:jc w:val="center"/>
        <w:rPr>
          <w:b/>
          <w:sz w:val="10"/>
          <w:szCs w:val="26"/>
        </w:rPr>
      </w:pPr>
    </w:p>
    <w:p w:rsidR="003F77A6" w:rsidRPr="003F77A6" w:rsidRDefault="003F77A6" w:rsidP="00676409">
      <w:pPr>
        <w:jc w:val="both"/>
      </w:pPr>
      <w:r w:rsidRPr="003F77A6">
        <w:t xml:space="preserve">     Уровень развития сельской молодежной политики зависит от ее нормативно-правового обеспечения. Создание нормативно-правовой базы, законодательно закрепляющей сельскую  молодежную политику, защищает ее от изменений в политике государства, интересов отдельных личностей, определяющих и организующих реализацию молодежной политики. Основы государственной молодежной политики заложены в Конституции Российской Федерации, но как такового указания о молодежной политике в ней нет, что, несомненно, является одной из главных причин медленного  развития процесса формирования законодательной базы государственной молодежной политики.</w:t>
      </w:r>
    </w:p>
    <w:p w:rsidR="003F77A6" w:rsidRPr="003F77A6" w:rsidRDefault="003F77A6" w:rsidP="00676409">
      <w:pPr>
        <w:jc w:val="both"/>
      </w:pPr>
      <w:r w:rsidRPr="003F77A6">
        <w:t xml:space="preserve">     Нормативная правовая база в сфере молодежной политики Калужской области активно начала формироваться в 1998 году. Был принят Закон Калужской области «О молодежи и государственной молодежной политике в Калужской области», который закрепил основные направления формирования и реализации молодежной политики в регионе. В 2003 году был принят областной закон «О государственной поддержке молодежных и детских общественных объединений на территории Калужской области». Принятие в 2005 году закона Калужской области «О молодом специалисте в Калужской области» способствует не только сохранению и закреплению молодых кадров в организациях бюджетной сферы, но и актуализации социально-экономических проблем молодых специалистов в целом.</w:t>
      </w:r>
    </w:p>
    <w:p w:rsidR="003F77A6" w:rsidRPr="003F77A6" w:rsidRDefault="003F77A6" w:rsidP="00676409">
      <w:pPr>
        <w:jc w:val="both"/>
      </w:pPr>
      <w:r w:rsidRPr="003F77A6">
        <w:t xml:space="preserve">     Планируемые меры правового регулирования в сфере молодежной политики направлены на дальнейшее совершенствование форм и методов реализации государственной молодежной политики и обеспечивают достижение стратегических целей и задач.</w:t>
      </w:r>
    </w:p>
    <w:p w:rsidR="003F77A6" w:rsidRPr="00AF797A" w:rsidRDefault="003F77A6" w:rsidP="003F77A6">
      <w:pPr>
        <w:rPr>
          <w:b/>
          <w:sz w:val="14"/>
        </w:rPr>
      </w:pPr>
    </w:p>
    <w:p w:rsidR="00C03683" w:rsidRDefault="003F77A6" w:rsidP="00C03683">
      <w:pPr>
        <w:jc w:val="center"/>
        <w:rPr>
          <w:b/>
        </w:rPr>
      </w:pPr>
      <w:r w:rsidRPr="003F77A6">
        <w:rPr>
          <w:b/>
        </w:rPr>
        <w:t>СВЕДЕНИЯ</w:t>
      </w:r>
    </w:p>
    <w:p w:rsidR="003F77A6" w:rsidRPr="003F77A6" w:rsidRDefault="00C03683" w:rsidP="00C03683">
      <w:pPr>
        <w:ind w:right="-143"/>
        <w:jc w:val="center"/>
        <w:rPr>
          <w:b/>
        </w:rPr>
      </w:pPr>
      <w:r>
        <w:rPr>
          <w:b/>
        </w:rPr>
        <w:t>о</w:t>
      </w:r>
      <w:r w:rsidR="003F77A6" w:rsidRPr="003F77A6">
        <w:rPr>
          <w:b/>
        </w:rPr>
        <w:t xml:space="preserve">б основных мерах правового регулирования в сфере реализации муниципальной </w:t>
      </w:r>
      <w:r>
        <w:rPr>
          <w:b/>
        </w:rPr>
        <w:t>программы</w:t>
      </w:r>
    </w:p>
    <w:p w:rsidR="003F77A6" w:rsidRPr="00AF797A" w:rsidRDefault="003F77A6" w:rsidP="003F77A6">
      <w:pPr>
        <w:jc w:val="both"/>
        <w:rPr>
          <w:sz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004"/>
        <w:gridCol w:w="2268"/>
        <w:gridCol w:w="1663"/>
        <w:gridCol w:w="1314"/>
        <w:gridCol w:w="2977"/>
      </w:tblGrid>
      <w:tr w:rsidR="003F77A6" w:rsidRPr="003F77A6" w:rsidTr="00050173">
        <w:tc>
          <w:tcPr>
            <w:tcW w:w="514" w:type="dxa"/>
            <w:vAlign w:val="center"/>
          </w:tcPr>
          <w:p w:rsidR="003F77A6" w:rsidRPr="003F77A6" w:rsidRDefault="003F77A6" w:rsidP="003F77A6">
            <w:pPr>
              <w:jc w:val="center"/>
              <w:rPr>
                <w:b/>
                <w:sz w:val="20"/>
                <w:szCs w:val="20"/>
              </w:rPr>
            </w:pPr>
            <w:r w:rsidRPr="003F77A6">
              <w:rPr>
                <w:b/>
                <w:sz w:val="20"/>
                <w:szCs w:val="20"/>
              </w:rPr>
              <w:t>№ п/п</w:t>
            </w:r>
          </w:p>
        </w:tc>
        <w:tc>
          <w:tcPr>
            <w:tcW w:w="2004" w:type="dxa"/>
            <w:vAlign w:val="center"/>
          </w:tcPr>
          <w:p w:rsidR="003F77A6" w:rsidRPr="003F77A6" w:rsidRDefault="003F77A6" w:rsidP="003F77A6">
            <w:pPr>
              <w:jc w:val="center"/>
              <w:rPr>
                <w:b/>
                <w:sz w:val="20"/>
                <w:szCs w:val="20"/>
              </w:rPr>
            </w:pPr>
            <w:r w:rsidRPr="003F77A6">
              <w:rPr>
                <w:b/>
                <w:sz w:val="20"/>
                <w:szCs w:val="20"/>
              </w:rPr>
              <w:t>Вид и характеристика нормативного правового акта</w:t>
            </w:r>
          </w:p>
        </w:tc>
        <w:tc>
          <w:tcPr>
            <w:tcW w:w="2268" w:type="dxa"/>
            <w:vAlign w:val="center"/>
          </w:tcPr>
          <w:p w:rsidR="003F77A6" w:rsidRPr="003F77A6" w:rsidRDefault="003F77A6" w:rsidP="003F77A6">
            <w:pPr>
              <w:jc w:val="center"/>
              <w:rPr>
                <w:b/>
                <w:sz w:val="20"/>
                <w:szCs w:val="20"/>
              </w:rPr>
            </w:pPr>
            <w:r w:rsidRPr="003F77A6">
              <w:rPr>
                <w:b/>
                <w:sz w:val="20"/>
                <w:szCs w:val="20"/>
              </w:rPr>
              <w:t>Основные положения нормативного правового акта</w:t>
            </w:r>
          </w:p>
        </w:tc>
        <w:tc>
          <w:tcPr>
            <w:tcW w:w="1663" w:type="dxa"/>
            <w:vAlign w:val="center"/>
          </w:tcPr>
          <w:p w:rsidR="003F77A6" w:rsidRPr="003F77A6" w:rsidRDefault="003F77A6" w:rsidP="00C03683">
            <w:pPr>
              <w:ind w:left="-146" w:right="-108"/>
              <w:jc w:val="center"/>
              <w:rPr>
                <w:b/>
                <w:sz w:val="20"/>
                <w:szCs w:val="20"/>
              </w:rPr>
            </w:pPr>
            <w:r w:rsidRPr="003F77A6">
              <w:rPr>
                <w:b/>
                <w:sz w:val="20"/>
                <w:szCs w:val="20"/>
              </w:rPr>
              <w:t>Ответственный исполнитель</w:t>
            </w:r>
          </w:p>
        </w:tc>
        <w:tc>
          <w:tcPr>
            <w:tcW w:w="1314" w:type="dxa"/>
            <w:vAlign w:val="center"/>
          </w:tcPr>
          <w:p w:rsidR="003F77A6" w:rsidRDefault="003F77A6" w:rsidP="0083416D">
            <w:pPr>
              <w:rPr>
                <w:b/>
                <w:sz w:val="20"/>
                <w:szCs w:val="20"/>
              </w:rPr>
            </w:pPr>
            <w:r w:rsidRPr="004B3336">
              <w:rPr>
                <w:b/>
                <w:sz w:val="20"/>
                <w:szCs w:val="20"/>
              </w:rPr>
              <w:t>Ожидаемые с</w:t>
            </w:r>
            <w:r w:rsidR="0083416D">
              <w:rPr>
                <w:b/>
                <w:sz w:val="20"/>
                <w:szCs w:val="20"/>
              </w:rPr>
              <w:t>роки подготовки</w:t>
            </w:r>
          </w:p>
          <w:p w:rsidR="007E64D1" w:rsidRPr="0083416D" w:rsidRDefault="007E64D1" w:rsidP="003F77A6">
            <w:pPr>
              <w:jc w:val="center"/>
              <w:rPr>
                <w:b/>
                <w:sz w:val="2"/>
                <w:szCs w:val="20"/>
              </w:rPr>
            </w:pPr>
          </w:p>
        </w:tc>
        <w:tc>
          <w:tcPr>
            <w:tcW w:w="2977" w:type="dxa"/>
            <w:vAlign w:val="center"/>
          </w:tcPr>
          <w:p w:rsidR="003F77A6" w:rsidRPr="003F77A6" w:rsidRDefault="003F77A6" w:rsidP="003F77A6">
            <w:pPr>
              <w:jc w:val="center"/>
              <w:rPr>
                <w:b/>
                <w:sz w:val="20"/>
                <w:szCs w:val="20"/>
              </w:rPr>
            </w:pPr>
            <w:r w:rsidRPr="003F77A6">
              <w:rPr>
                <w:b/>
                <w:sz w:val="20"/>
                <w:szCs w:val="20"/>
              </w:rPr>
              <w:t>Наименование индикатора муниципальной программы на который влияет правовое регулирование</w:t>
            </w:r>
          </w:p>
        </w:tc>
      </w:tr>
      <w:tr w:rsidR="003F77A6" w:rsidRPr="003F77A6" w:rsidTr="00050173">
        <w:tc>
          <w:tcPr>
            <w:tcW w:w="10740" w:type="dxa"/>
            <w:gridSpan w:val="6"/>
          </w:tcPr>
          <w:p w:rsidR="003F77A6" w:rsidRPr="004B3336" w:rsidRDefault="003F77A6" w:rsidP="004B3336">
            <w:pPr>
              <w:rPr>
                <w:b/>
                <w:sz w:val="20"/>
                <w:szCs w:val="20"/>
              </w:rPr>
            </w:pPr>
            <w:r w:rsidRPr="004B3336">
              <w:rPr>
                <w:b/>
                <w:sz w:val="20"/>
                <w:szCs w:val="20"/>
              </w:rPr>
              <w:t>Подпрограмма  «Комплексная программа профилактики правонарушений на</w:t>
            </w:r>
            <w:r w:rsidR="00C03683" w:rsidRPr="004B3336">
              <w:rPr>
                <w:b/>
                <w:sz w:val="20"/>
                <w:szCs w:val="20"/>
              </w:rPr>
              <w:t xml:space="preserve"> территории СП «Деревня  Буда</w:t>
            </w:r>
            <w:r w:rsidRPr="004B3336">
              <w:rPr>
                <w:b/>
                <w:sz w:val="20"/>
                <w:szCs w:val="20"/>
              </w:rPr>
              <w:t>»</w:t>
            </w:r>
          </w:p>
        </w:tc>
      </w:tr>
      <w:tr w:rsidR="008D5184" w:rsidRPr="003F77A6" w:rsidTr="00050173">
        <w:trPr>
          <w:trHeight w:val="2353"/>
        </w:trPr>
        <w:tc>
          <w:tcPr>
            <w:tcW w:w="514" w:type="dxa"/>
          </w:tcPr>
          <w:p w:rsidR="008D5184" w:rsidRPr="003F77A6" w:rsidRDefault="00EE3B06" w:rsidP="003F77A6">
            <w:pPr>
              <w:rPr>
                <w:sz w:val="20"/>
                <w:szCs w:val="20"/>
              </w:rPr>
            </w:pPr>
            <w:r>
              <w:rPr>
                <w:sz w:val="20"/>
                <w:szCs w:val="20"/>
              </w:rPr>
              <w:t>1</w:t>
            </w:r>
          </w:p>
        </w:tc>
        <w:tc>
          <w:tcPr>
            <w:tcW w:w="2004" w:type="dxa"/>
          </w:tcPr>
          <w:p w:rsidR="00AF797A" w:rsidRDefault="00AF797A" w:rsidP="00AF797A">
            <w:pPr>
              <w:rPr>
                <w:szCs w:val="20"/>
              </w:rPr>
            </w:pPr>
            <w:r w:rsidRPr="001B6CA2">
              <w:rPr>
                <w:sz w:val="22"/>
                <w:szCs w:val="20"/>
              </w:rPr>
              <w:t xml:space="preserve">Постановление главы администрации СП «Деревня </w:t>
            </w:r>
            <w:r>
              <w:rPr>
                <w:sz w:val="22"/>
                <w:szCs w:val="20"/>
              </w:rPr>
              <w:t>Буда» от 23.10.2019</w:t>
            </w:r>
            <w:r w:rsidRPr="001B6CA2">
              <w:rPr>
                <w:sz w:val="22"/>
                <w:szCs w:val="20"/>
              </w:rPr>
              <w:t xml:space="preserve"> г. №</w:t>
            </w:r>
            <w:r>
              <w:rPr>
                <w:sz w:val="22"/>
                <w:szCs w:val="20"/>
              </w:rPr>
              <w:t xml:space="preserve"> 60</w:t>
            </w:r>
          </w:p>
          <w:p w:rsidR="008D5184" w:rsidRPr="001B6CA2" w:rsidRDefault="008D5184" w:rsidP="00C03683">
            <w:pPr>
              <w:jc w:val="center"/>
              <w:rPr>
                <w:szCs w:val="20"/>
              </w:rPr>
            </w:pPr>
          </w:p>
        </w:tc>
        <w:tc>
          <w:tcPr>
            <w:tcW w:w="2268" w:type="dxa"/>
          </w:tcPr>
          <w:p w:rsidR="008D5184" w:rsidRPr="00676409" w:rsidRDefault="008D5184" w:rsidP="008D5184">
            <w:pPr>
              <w:outlineLvl w:val="0"/>
              <w:rPr>
                <w:szCs w:val="26"/>
              </w:rPr>
            </w:pPr>
            <w:r w:rsidRPr="00AF797A">
              <w:rPr>
                <w:bCs/>
                <w:kern w:val="36"/>
                <w:sz w:val="22"/>
                <w:szCs w:val="26"/>
              </w:rPr>
              <w:t>«</w:t>
            </w:r>
            <w:r w:rsidRPr="00676409">
              <w:rPr>
                <w:bCs/>
                <w:kern w:val="36"/>
                <w:sz w:val="20"/>
                <w:szCs w:val="26"/>
              </w:rPr>
              <w:t xml:space="preserve">Об утверждении </w:t>
            </w:r>
            <w:r w:rsidRPr="00676409">
              <w:rPr>
                <w:sz w:val="20"/>
                <w:szCs w:val="26"/>
              </w:rPr>
              <w:t>Порядка  создания</w:t>
            </w:r>
          </w:p>
          <w:p w:rsidR="008D5184" w:rsidRPr="00676409" w:rsidRDefault="008D5184" w:rsidP="008D5184">
            <w:pPr>
              <w:outlineLvl w:val="0"/>
              <w:rPr>
                <w:szCs w:val="26"/>
              </w:rPr>
            </w:pPr>
            <w:r w:rsidRPr="00676409">
              <w:rPr>
                <w:sz w:val="20"/>
                <w:szCs w:val="26"/>
              </w:rPr>
              <w:t xml:space="preserve"> координационного органа  в сфере профилактики правонарушений  </w:t>
            </w:r>
          </w:p>
          <w:p w:rsidR="008D5184" w:rsidRPr="00676409" w:rsidRDefault="008D5184" w:rsidP="008D5184">
            <w:pPr>
              <w:outlineLvl w:val="0"/>
              <w:rPr>
                <w:szCs w:val="26"/>
              </w:rPr>
            </w:pPr>
            <w:r w:rsidRPr="00676409">
              <w:rPr>
                <w:sz w:val="20"/>
                <w:szCs w:val="26"/>
              </w:rPr>
              <w:t xml:space="preserve"> на территории сельского поселения «Деревня Буда»    </w:t>
            </w:r>
          </w:p>
          <w:p w:rsidR="008D5184" w:rsidRPr="00AF797A" w:rsidRDefault="008D5184" w:rsidP="00273969">
            <w:pPr>
              <w:rPr>
                <w:sz w:val="10"/>
                <w:szCs w:val="20"/>
              </w:rPr>
            </w:pPr>
          </w:p>
        </w:tc>
        <w:tc>
          <w:tcPr>
            <w:tcW w:w="1663" w:type="dxa"/>
          </w:tcPr>
          <w:p w:rsidR="00050173" w:rsidRDefault="00AF797A" w:rsidP="00AF797A">
            <w:pPr>
              <w:ind w:left="-146" w:right="-108"/>
              <w:jc w:val="center"/>
              <w:rPr>
                <w:sz w:val="20"/>
                <w:szCs w:val="20"/>
              </w:rPr>
            </w:pPr>
            <w:r w:rsidRPr="00050173">
              <w:rPr>
                <w:sz w:val="20"/>
                <w:szCs w:val="20"/>
              </w:rPr>
              <w:t xml:space="preserve">Администрация </w:t>
            </w:r>
          </w:p>
          <w:p w:rsidR="00AF797A" w:rsidRPr="00050173" w:rsidRDefault="00AF797A" w:rsidP="00AF797A">
            <w:pPr>
              <w:ind w:left="-146" w:right="-108"/>
              <w:jc w:val="center"/>
              <w:rPr>
                <w:szCs w:val="20"/>
              </w:rPr>
            </w:pPr>
            <w:r w:rsidRPr="00050173">
              <w:rPr>
                <w:sz w:val="20"/>
                <w:szCs w:val="20"/>
              </w:rPr>
              <w:t>СП «Деревня  Буда»</w:t>
            </w:r>
          </w:p>
          <w:p w:rsidR="00AF797A" w:rsidRPr="00AF797A" w:rsidRDefault="00AF797A" w:rsidP="00AF797A">
            <w:pPr>
              <w:ind w:left="-146" w:right="-108"/>
              <w:rPr>
                <w:szCs w:val="20"/>
              </w:rPr>
            </w:pPr>
          </w:p>
          <w:p w:rsidR="008D5184" w:rsidRPr="003F77A6" w:rsidRDefault="008D5184" w:rsidP="003F77A6">
            <w:pPr>
              <w:jc w:val="center"/>
              <w:rPr>
                <w:sz w:val="20"/>
                <w:szCs w:val="20"/>
              </w:rPr>
            </w:pPr>
          </w:p>
        </w:tc>
        <w:tc>
          <w:tcPr>
            <w:tcW w:w="1314" w:type="dxa"/>
          </w:tcPr>
          <w:p w:rsidR="008D5184" w:rsidRDefault="008D5184" w:rsidP="003F77A6">
            <w:pPr>
              <w:jc w:val="center"/>
              <w:rPr>
                <w:sz w:val="20"/>
                <w:szCs w:val="20"/>
              </w:rPr>
            </w:pPr>
          </w:p>
        </w:tc>
        <w:tc>
          <w:tcPr>
            <w:tcW w:w="2977" w:type="dxa"/>
          </w:tcPr>
          <w:p w:rsidR="00AF797A" w:rsidRPr="0083416D" w:rsidRDefault="00AF797A" w:rsidP="007E64D1">
            <w:pPr>
              <w:autoSpaceDE w:val="0"/>
              <w:autoSpaceDN w:val="0"/>
              <w:adjustRightInd w:val="0"/>
              <w:ind w:right="-108"/>
              <w:rPr>
                <w:rFonts w:eastAsia="Calibri"/>
                <w:sz w:val="20"/>
                <w:szCs w:val="21"/>
                <w:lang w:eastAsia="en-US"/>
              </w:rPr>
            </w:pPr>
            <w:r w:rsidRPr="007E64D1">
              <w:rPr>
                <w:rFonts w:eastAsia="Calibri"/>
                <w:sz w:val="22"/>
                <w:szCs w:val="22"/>
                <w:lang w:eastAsia="en-US"/>
              </w:rPr>
              <w:t xml:space="preserve">Численность молодых </w:t>
            </w:r>
            <w:r w:rsidRPr="0083416D">
              <w:rPr>
                <w:rFonts w:eastAsia="Calibri"/>
                <w:sz w:val="20"/>
                <w:szCs w:val="21"/>
                <w:lang w:eastAsia="en-US"/>
              </w:rPr>
              <w:t xml:space="preserve">людей в возрасте от 14 до 30 </w:t>
            </w:r>
            <w:r w:rsidR="007E64D1" w:rsidRPr="0083416D">
              <w:rPr>
                <w:rFonts w:eastAsia="Calibri"/>
                <w:sz w:val="20"/>
                <w:szCs w:val="21"/>
                <w:lang w:eastAsia="en-US"/>
              </w:rPr>
              <w:t xml:space="preserve">лет, участвующих в деятельности </w:t>
            </w:r>
            <w:r w:rsidRPr="0083416D">
              <w:rPr>
                <w:rFonts w:eastAsia="Calibri"/>
                <w:sz w:val="20"/>
                <w:szCs w:val="21"/>
                <w:lang w:eastAsia="en-US"/>
              </w:rPr>
              <w:t xml:space="preserve">общественных объединений, </w:t>
            </w:r>
          </w:p>
          <w:p w:rsidR="008D5184" w:rsidRPr="00C03683" w:rsidRDefault="00AF797A" w:rsidP="00AF797A">
            <w:pPr>
              <w:autoSpaceDE w:val="0"/>
              <w:autoSpaceDN w:val="0"/>
              <w:adjustRightInd w:val="0"/>
              <w:rPr>
                <w:rFonts w:eastAsia="Calibri"/>
                <w:lang w:eastAsia="en-US"/>
              </w:rPr>
            </w:pPr>
            <w:r w:rsidRPr="0083416D">
              <w:rPr>
                <w:rFonts w:eastAsia="Calibri"/>
                <w:sz w:val="20"/>
                <w:szCs w:val="21"/>
                <w:lang w:eastAsia="en-US"/>
              </w:rPr>
              <w:t>-Рост количества детей,  молодых людей в возрасте от 14 до 30 лет, принимающих участие в творческих, социальных, патриотических и иных мероприятиях</w:t>
            </w:r>
          </w:p>
        </w:tc>
      </w:tr>
      <w:tr w:rsidR="003F77A6" w:rsidRPr="003F77A6" w:rsidTr="00050173">
        <w:tc>
          <w:tcPr>
            <w:tcW w:w="10740" w:type="dxa"/>
            <w:gridSpan w:val="6"/>
          </w:tcPr>
          <w:p w:rsidR="003F77A6" w:rsidRPr="00E737B0" w:rsidRDefault="003F77A6" w:rsidP="00E737B0">
            <w:pPr>
              <w:rPr>
                <w:b/>
                <w:szCs w:val="20"/>
              </w:rPr>
            </w:pPr>
            <w:r w:rsidRPr="00050173">
              <w:rPr>
                <w:b/>
                <w:sz w:val="22"/>
                <w:szCs w:val="20"/>
              </w:rPr>
              <w:t xml:space="preserve">Подпрограмма  «Развитие физической культуры и спорта </w:t>
            </w:r>
            <w:r w:rsidR="00E737B0" w:rsidRPr="00050173">
              <w:rPr>
                <w:b/>
                <w:sz w:val="22"/>
                <w:szCs w:val="20"/>
              </w:rPr>
              <w:t xml:space="preserve"> в СП</w:t>
            </w:r>
            <w:r w:rsidR="00C03683" w:rsidRPr="00050173">
              <w:rPr>
                <w:b/>
                <w:sz w:val="22"/>
                <w:szCs w:val="20"/>
              </w:rPr>
              <w:t xml:space="preserve"> «Деревня  Буда</w:t>
            </w:r>
            <w:r w:rsidRPr="00050173">
              <w:rPr>
                <w:b/>
                <w:sz w:val="22"/>
                <w:szCs w:val="20"/>
              </w:rPr>
              <w:t>»</w:t>
            </w:r>
          </w:p>
        </w:tc>
      </w:tr>
      <w:tr w:rsidR="003F77A6" w:rsidRPr="003F77A6" w:rsidTr="00050173">
        <w:trPr>
          <w:trHeight w:val="1895"/>
        </w:trPr>
        <w:tc>
          <w:tcPr>
            <w:tcW w:w="514" w:type="dxa"/>
          </w:tcPr>
          <w:p w:rsidR="003F77A6" w:rsidRPr="004B3336" w:rsidRDefault="003F77A6" w:rsidP="003F77A6">
            <w:pPr>
              <w:jc w:val="center"/>
              <w:rPr>
                <w:sz w:val="18"/>
                <w:szCs w:val="20"/>
              </w:rPr>
            </w:pPr>
            <w:r w:rsidRPr="004B3336">
              <w:rPr>
                <w:sz w:val="18"/>
                <w:szCs w:val="20"/>
              </w:rPr>
              <w:t>1.</w:t>
            </w:r>
          </w:p>
        </w:tc>
        <w:tc>
          <w:tcPr>
            <w:tcW w:w="2004" w:type="dxa"/>
          </w:tcPr>
          <w:p w:rsidR="003F77A6" w:rsidRPr="00A245CD" w:rsidRDefault="003F77A6" w:rsidP="003F77A6">
            <w:pPr>
              <w:jc w:val="center"/>
              <w:rPr>
                <w:szCs w:val="20"/>
              </w:rPr>
            </w:pPr>
            <w:r w:rsidRPr="00A245CD">
              <w:rPr>
                <w:sz w:val="22"/>
                <w:szCs w:val="20"/>
              </w:rPr>
              <w:t>ФЗ от 04.12.2007г. №329-ФЗ «О физической культуре и спорте в Российской Федерации»</w:t>
            </w:r>
          </w:p>
          <w:p w:rsidR="003F77A6" w:rsidRPr="00A245CD" w:rsidRDefault="003F77A6" w:rsidP="003F77A6">
            <w:pPr>
              <w:jc w:val="center"/>
              <w:rPr>
                <w:szCs w:val="20"/>
              </w:rPr>
            </w:pPr>
          </w:p>
          <w:p w:rsidR="003F77A6" w:rsidRPr="004B3336" w:rsidRDefault="003F77A6" w:rsidP="003F77A6">
            <w:pPr>
              <w:jc w:val="center"/>
              <w:rPr>
                <w:sz w:val="18"/>
                <w:szCs w:val="20"/>
              </w:rPr>
            </w:pPr>
          </w:p>
          <w:p w:rsidR="003F77A6" w:rsidRPr="00050173" w:rsidRDefault="003F77A6" w:rsidP="003F77A6">
            <w:pPr>
              <w:jc w:val="center"/>
              <w:rPr>
                <w:sz w:val="2"/>
                <w:szCs w:val="20"/>
              </w:rPr>
            </w:pPr>
          </w:p>
          <w:p w:rsidR="003F77A6" w:rsidRPr="004B3336" w:rsidRDefault="003F77A6" w:rsidP="00AF797A">
            <w:pPr>
              <w:rPr>
                <w:sz w:val="18"/>
                <w:szCs w:val="20"/>
              </w:rPr>
            </w:pPr>
          </w:p>
        </w:tc>
        <w:tc>
          <w:tcPr>
            <w:tcW w:w="2268" w:type="dxa"/>
          </w:tcPr>
          <w:p w:rsidR="003F77A6" w:rsidRPr="004B3336" w:rsidRDefault="003F77A6" w:rsidP="00AF797A">
            <w:pPr>
              <w:rPr>
                <w:sz w:val="18"/>
                <w:szCs w:val="20"/>
              </w:rPr>
            </w:pPr>
          </w:p>
        </w:tc>
        <w:tc>
          <w:tcPr>
            <w:tcW w:w="1663" w:type="dxa"/>
          </w:tcPr>
          <w:p w:rsidR="003F77A6" w:rsidRPr="00050173" w:rsidRDefault="003F77A6" w:rsidP="00A245CD">
            <w:pPr>
              <w:ind w:left="-108"/>
              <w:jc w:val="center"/>
              <w:rPr>
                <w:sz w:val="20"/>
                <w:szCs w:val="20"/>
              </w:rPr>
            </w:pPr>
            <w:r w:rsidRPr="00050173">
              <w:rPr>
                <w:sz w:val="20"/>
                <w:szCs w:val="20"/>
              </w:rPr>
              <w:t>Ад</w:t>
            </w:r>
            <w:r w:rsidR="00C03683" w:rsidRPr="00050173">
              <w:rPr>
                <w:sz w:val="20"/>
                <w:szCs w:val="20"/>
              </w:rPr>
              <w:t>министрация СП «Деревня Буда</w:t>
            </w:r>
            <w:r w:rsidRPr="00050173">
              <w:rPr>
                <w:sz w:val="20"/>
                <w:szCs w:val="20"/>
              </w:rPr>
              <w:t>»</w:t>
            </w:r>
          </w:p>
          <w:p w:rsidR="003F77A6" w:rsidRPr="004B3336" w:rsidRDefault="003F77A6" w:rsidP="003F77A6">
            <w:pPr>
              <w:jc w:val="center"/>
              <w:rPr>
                <w:sz w:val="18"/>
                <w:szCs w:val="20"/>
              </w:rPr>
            </w:pPr>
          </w:p>
          <w:p w:rsidR="003F77A6" w:rsidRPr="004B3336" w:rsidRDefault="003F77A6" w:rsidP="003F77A6">
            <w:pPr>
              <w:jc w:val="center"/>
              <w:rPr>
                <w:sz w:val="18"/>
                <w:szCs w:val="20"/>
              </w:rPr>
            </w:pPr>
          </w:p>
          <w:p w:rsidR="003F77A6" w:rsidRPr="004B3336" w:rsidRDefault="003F77A6" w:rsidP="003F77A6">
            <w:pPr>
              <w:jc w:val="center"/>
              <w:rPr>
                <w:sz w:val="18"/>
                <w:szCs w:val="20"/>
              </w:rPr>
            </w:pPr>
          </w:p>
          <w:p w:rsidR="003F77A6" w:rsidRPr="004B3336" w:rsidRDefault="003F77A6" w:rsidP="003F77A6">
            <w:pPr>
              <w:jc w:val="center"/>
              <w:rPr>
                <w:sz w:val="18"/>
                <w:szCs w:val="20"/>
              </w:rPr>
            </w:pPr>
          </w:p>
          <w:p w:rsidR="003F77A6" w:rsidRPr="004B3336" w:rsidRDefault="003F77A6" w:rsidP="00AF797A">
            <w:pPr>
              <w:rPr>
                <w:sz w:val="18"/>
                <w:szCs w:val="20"/>
              </w:rPr>
            </w:pPr>
          </w:p>
        </w:tc>
        <w:tc>
          <w:tcPr>
            <w:tcW w:w="1314" w:type="dxa"/>
          </w:tcPr>
          <w:p w:rsidR="003F77A6" w:rsidRPr="004B3336" w:rsidRDefault="003F77A6" w:rsidP="00AF797A">
            <w:pPr>
              <w:rPr>
                <w:sz w:val="18"/>
                <w:szCs w:val="20"/>
              </w:rPr>
            </w:pPr>
            <w:r w:rsidRPr="004B3336">
              <w:rPr>
                <w:sz w:val="18"/>
                <w:szCs w:val="20"/>
              </w:rPr>
              <w:t>-</w:t>
            </w:r>
          </w:p>
        </w:tc>
        <w:tc>
          <w:tcPr>
            <w:tcW w:w="2977" w:type="dxa"/>
          </w:tcPr>
          <w:p w:rsidR="003F77A6" w:rsidRPr="007E64D1" w:rsidRDefault="003F77A6" w:rsidP="00C03683">
            <w:pPr>
              <w:autoSpaceDE w:val="0"/>
              <w:autoSpaceDN w:val="0"/>
              <w:adjustRightInd w:val="0"/>
              <w:rPr>
                <w:rFonts w:eastAsia="Calibri"/>
                <w:sz w:val="20"/>
                <w:szCs w:val="20"/>
                <w:lang w:eastAsia="en-US"/>
              </w:rPr>
            </w:pPr>
            <w:r w:rsidRPr="007E64D1">
              <w:rPr>
                <w:rFonts w:eastAsia="Calibri"/>
                <w:sz w:val="20"/>
                <w:szCs w:val="20"/>
                <w:lang w:eastAsia="en-US"/>
              </w:rPr>
              <w:t>Численность молодых людей в возрасте от 14 до 30 лет, участвующих в деятельности общественных объединений;</w:t>
            </w:r>
          </w:p>
          <w:p w:rsidR="003F77A6" w:rsidRPr="004B3336" w:rsidRDefault="003F77A6" w:rsidP="00C03683">
            <w:pPr>
              <w:rPr>
                <w:sz w:val="18"/>
                <w:szCs w:val="20"/>
              </w:rPr>
            </w:pPr>
            <w:r w:rsidRPr="007E64D1">
              <w:rPr>
                <w:sz w:val="20"/>
                <w:szCs w:val="20"/>
              </w:rPr>
              <w:t>-Рост количества детей,  молодых людей в возрасте от 14 до 30 лет, принимающих у</w:t>
            </w:r>
            <w:r w:rsidR="00050173">
              <w:rPr>
                <w:sz w:val="20"/>
                <w:szCs w:val="20"/>
              </w:rPr>
              <w:t>частие в творческих</w:t>
            </w:r>
            <w:r w:rsidRPr="007E64D1">
              <w:rPr>
                <w:sz w:val="20"/>
                <w:szCs w:val="20"/>
              </w:rPr>
              <w:t xml:space="preserve"> пат</w:t>
            </w:r>
            <w:r w:rsidR="00050173">
              <w:rPr>
                <w:sz w:val="20"/>
                <w:szCs w:val="20"/>
              </w:rPr>
              <w:t xml:space="preserve">риотических </w:t>
            </w:r>
            <w:r w:rsidR="00AF797A" w:rsidRPr="007E64D1">
              <w:rPr>
                <w:sz w:val="20"/>
                <w:szCs w:val="20"/>
              </w:rPr>
              <w:t>мероприятиях</w:t>
            </w:r>
          </w:p>
        </w:tc>
      </w:tr>
      <w:tr w:rsidR="003F77A6" w:rsidRPr="003F77A6" w:rsidTr="00050173">
        <w:tc>
          <w:tcPr>
            <w:tcW w:w="10740" w:type="dxa"/>
            <w:gridSpan w:val="6"/>
          </w:tcPr>
          <w:p w:rsidR="003F77A6" w:rsidRPr="00050173" w:rsidRDefault="003F77A6" w:rsidP="0083416D">
            <w:pPr>
              <w:rPr>
                <w:b/>
                <w:sz w:val="20"/>
                <w:szCs w:val="20"/>
              </w:rPr>
            </w:pPr>
            <w:r w:rsidRPr="00050173">
              <w:rPr>
                <w:b/>
                <w:sz w:val="20"/>
                <w:szCs w:val="20"/>
              </w:rPr>
              <w:t>Подпрограмма  «Военно-патриотическое воспитание допризывной молодежи и подготовка ее к службе в вооруженных силах Российской Федерации»</w:t>
            </w:r>
          </w:p>
        </w:tc>
      </w:tr>
      <w:tr w:rsidR="003F77A6" w:rsidRPr="003F77A6" w:rsidTr="00050173">
        <w:tc>
          <w:tcPr>
            <w:tcW w:w="514" w:type="dxa"/>
          </w:tcPr>
          <w:p w:rsidR="003F77A6" w:rsidRPr="003F77A6" w:rsidRDefault="003F77A6" w:rsidP="003F77A6">
            <w:pPr>
              <w:jc w:val="center"/>
              <w:rPr>
                <w:sz w:val="20"/>
                <w:szCs w:val="20"/>
              </w:rPr>
            </w:pPr>
            <w:r w:rsidRPr="003F77A6">
              <w:rPr>
                <w:sz w:val="20"/>
                <w:szCs w:val="20"/>
              </w:rPr>
              <w:t>1.</w:t>
            </w:r>
          </w:p>
        </w:tc>
        <w:tc>
          <w:tcPr>
            <w:tcW w:w="2004" w:type="dxa"/>
          </w:tcPr>
          <w:p w:rsidR="003F77A6" w:rsidRPr="00A245CD" w:rsidRDefault="003F77A6" w:rsidP="00AF797A">
            <w:pPr>
              <w:rPr>
                <w:sz w:val="20"/>
              </w:rPr>
            </w:pPr>
            <w:r w:rsidRPr="00A245CD">
              <w:rPr>
                <w:sz w:val="20"/>
                <w:szCs w:val="22"/>
              </w:rPr>
              <w:t>Постановление Губернатора Калужской области от 02.02.2007г. № 30 «О ежегодном проведении Дня призывника на территории Калужской области»</w:t>
            </w:r>
          </w:p>
        </w:tc>
        <w:tc>
          <w:tcPr>
            <w:tcW w:w="2268" w:type="dxa"/>
          </w:tcPr>
          <w:p w:rsidR="003F77A6" w:rsidRPr="00A245CD" w:rsidRDefault="003F77A6" w:rsidP="00AF797A">
            <w:pPr>
              <w:rPr>
                <w:sz w:val="20"/>
              </w:rPr>
            </w:pPr>
            <w:r w:rsidRPr="00A245CD">
              <w:rPr>
                <w:sz w:val="20"/>
                <w:szCs w:val="22"/>
              </w:rPr>
              <w:t>Совершенствование системы патрио</w:t>
            </w:r>
            <w:r w:rsidR="00050173">
              <w:rPr>
                <w:sz w:val="20"/>
                <w:szCs w:val="22"/>
              </w:rPr>
              <w:t xml:space="preserve">тического воспитания </w:t>
            </w:r>
            <w:r w:rsidRPr="00A245CD">
              <w:rPr>
                <w:sz w:val="20"/>
                <w:szCs w:val="22"/>
              </w:rPr>
              <w:t>Формирование у граждан высокого патриотического сознания, верности Отечеству, готовнос</w:t>
            </w:r>
            <w:r w:rsidR="00050173">
              <w:rPr>
                <w:sz w:val="20"/>
                <w:szCs w:val="22"/>
              </w:rPr>
              <w:t xml:space="preserve">ти к выполнению </w:t>
            </w:r>
            <w:r w:rsidRPr="00A245CD">
              <w:rPr>
                <w:sz w:val="20"/>
                <w:szCs w:val="22"/>
              </w:rPr>
              <w:t>обязанностей по защите своей Родины.</w:t>
            </w:r>
          </w:p>
        </w:tc>
        <w:tc>
          <w:tcPr>
            <w:tcW w:w="1663" w:type="dxa"/>
          </w:tcPr>
          <w:p w:rsidR="00C03683" w:rsidRPr="00A245CD" w:rsidRDefault="00C03683" w:rsidP="00C03683">
            <w:pPr>
              <w:jc w:val="center"/>
              <w:rPr>
                <w:sz w:val="20"/>
              </w:rPr>
            </w:pPr>
            <w:r w:rsidRPr="00A245CD">
              <w:rPr>
                <w:sz w:val="20"/>
                <w:szCs w:val="22"/>
              </w:rPr>
              <w:t>Администрация СП «Деревня Буда»</w:t>
            </w:r>
          </w:p>
          <w:p w:rsidR="00C03683" w:rsidRPr="00A245CD" w:rsidRDefault="00C03683" w:rsidP="00C03683">
            <w:pPr>
              <w:jc w:val="center"/>
              <w:rPr>
                <w:sz w:val="20"/>
              </w:rPr>
            </w:pPr>
          </w:p>
          <w:p w:rsidR="00C03683" w:rsidRPr="00A245CD" w:rsidRDefault="00C03683" w:rsidP="00C03683">
            <w:pPr>
              <w:jc w:val="center"/>
              <w:rPr>
                <w:sz w:val="20"/>
              </w:rPr>
            </w:pPr>
          </w:p>
          <w:p w:rsidR="003F77A6" w:rsidRPr="00A245CD" w:rsidRDefault="003F77A6" w:rsidP="003F77A6">
            <w:pPr>
              <w:jc w:val="center"/>
              <w:rPr>
                <w:sz w:val="20"/>
              </w:rPr>
            </w:pPr>
          </w:p>
        </w:tc>
        <w:tc>
          <w:tcPr>
            <w:tcW w:w="1314" w:type="dxa"/>
          </w:tcPr>
          <w:p w:rsidR="003F77A6" w:rsidRPr="003F77A6" w:rsidRDefault="003F77A6" w:rsidP="003F77A6">
            <w:pPr>
              <w:jc w:val="center"/>
              <w:rPr>
                <w:sz w:val="20"/>
                <w:szCs w:val="20"/>
              </w:rPr>
            </w:pPr>
            <w:r w:rsidRPr="003F77A6">
              <w:rPr>
                <w:sz w:val="20"/>
                <w:szCs w:val="20"/>
              </w:rPr>
              <w:t>-</w:t>
            </w:r>
          </w:p>
        </w:tc>
        <w:tc>
          <w:tcPr>
            <w:tcW w:w="2977" w:type="dxa"/>
          </w:tcPr>
          <w:p w:rsidR="003F77A6" w:rsidRPr="0083416D" w:rsidRDefault="003F77A6" w:rsidP="00AF797A">
            <w:pPr>
              <w:autoSpaceDE w:val="0"/>
              <w:autoSpaceDN w:val="0"/>
              <w:adjustRightInd w:val="0"/>
              <w:rPr>
                <w:rFonts w:eastAsia="Calibri"/>
                <w:sz w:val="21"/>
                <w:szCs w:val="21"/>
                <w:lang w:eastAsia="en-US"/>
              </w:rPr>
            </w:pPr>
            <w:r w:rsidRPr="0083416D">
              <w:rPr>
                <w:rFonts w:eastAsia="Calibri"/>
                <w:sz w:val="21"/>
                <w:szCs w:val="21"/>
                <w:lang w:eastAsia="en-US"/>
              </w:rPr>
              <w:t>Численность молодых людей в возрасте от 14 до 30 лет, участвующих в деятельности общественных объединений;</w:t>
            </w:r>
          </w:p>
          <w:p w:rsidR="003F77A6" w:rsidRPr="00A245CD" w:rsidRDefault="003F77A6" w:rsidP="00AF797A">
            <w:pPr>
              <w:rPr>
                <w:szCs w:val="20"/>
              </w:rPr>
            </w:pPr>
            <w:r w:rsidRPr="0083416D">
              <w:rPr>
                <w:sz w:val="21"/>
                <w:szCs w:val="21"/>
              </w:rPr>
              <w:t>-Рост количества детей,  молодых людей в возрасте от 14 до 30 лет, принимающих участие в творческих, социальных, патриотических и иных мероприятиях.</w:t>
            </w:r>
          </w:p>
        </w:tc>
      </w:tr>
    </w:tbl>
    <w:p w:rsidR="001B6CA2" w:rsidRDefault="001B6CA2" w:rsidP="003F77A6">
      <w:pPr>
        <w:jc w:val="both"/>
      </w:pPr>
    </w:p>
    <w:p w:rsidR="003F77A6" w:rsidRPr="00CC5CAF" w:rsidRDefault="003F77A6" w:rsidP="003F77A6">
      <w:pPr>
        <w:jc w:val="center"/>
        <w:rPr>
          <w:b/>
          <w:szCs w:val="26"/>
        </w:rPr>
      </w:pPr>
      <w:r w:rsidRPr="00CC5CAF">
        <w:rPr>
          <w:b/>
          <w:szCs w:val="26"/>
        </w:rPr>
        <w:t>6. Обоснование объема финансовых ресурсов, необходимых для реализации муниципальной программы</w:t>
      </w:r>
    </w:p>
    <w:p w:rsidR="003F77A6" w:rsidRPr="00E4128A" w:rsidRDefault="003F77A6" w:rsidP="003F77A6">
      <w:pPr>
        <w:jc w:val="both"/>
        <w:rPr>
          <w:sz w:val="8"/>
        </w:rPr>
      </w:pPr>
    </w:p>
    <w:p w:rsidR="00A245CD" w:rsidRDefault="003F77A6" w:rsidP="003F77A6">
      <w:pPr>
        <w:jc w:val="both"/>
      </w:pPr>
      <w:r w:rsidRPr="003F77A6">
        <w:t xml:space="preserve">   Общий объем расходов местного бюджета, предусмотренный на реализацию мероприятий, включенных в настоящую муниципальную програм</w:t>
      </w:r>
      <w:r w:rsidR="004B529C">
        <w:t>му на период с 2023 г. по 2026</w:t>
      </w:r>
      <w:r w:rsidR="00A245CD">
        <w:t xml:space="preserve"> г </w:t>
      </w:r>
      <w:r w:rsidRPr="003F77A6">
        <w:t>составит</w:t>
      </w:r>
    </w:p>
    <w:p w:rsidR="003F77A6" w:rsidRPr="00C7360D" w:rsidRDefault="004B529C" w:rsidP="003F77A6">
      <w:pPr>
        <w:jc w:val="both"/>
        <w:rPr>
          <w:b/>
        </w:rPr>
      </w:pPr>
      <w:proofErr w:type="gramStart"/>
      <w:r>
        <w:rPr>
          <w:b/>
          <w:sz w:val="22"/>
        </w:rPr>
        <w:t>100</w:t>
      </w:r>
      <w:r w:rsidR="00A245CD">
        <w:rPr>
          <w:b/>
          <w:sz w:val="22"/>
        </w:rPr>
        <w:t>,0</w:t>
      </w:r>
      <w:r w:rsidR="00064D75">
        <w:rPr>
          <w:b/>
        </w:rPr>
        <w:t>тыс.</w:t>
      </w:r>
      <w:r w:rsidR="003F77A6" w:rsidRPr="00C7360D">
        <w:rPr>
          <w:b/>
        </w:rPr>
        <w:t>руб.</w:t>
      </w:r>
      <w:proofErr w:type="gramEnd"/>
    </w:p>
    <w:p w:rsidR="003F77A6" w:rsidRPr="003F77A6" w:rsidRDefault="003F77A6" w:rsidP="003F77A6">
      <w:pPr>
        <w:jc w:val="both"/>
      </w:pPr>
      <w:r w:rsidRPr="003F77A6">
        <w:t xml:space="preserve">     В данном разделе приводится информация об объемах финансовых ресурсов, необходимых для реализации муниципальной программы и их обоснование в рамках основных мероприятий подпрограмм.</w:t>
      </w:r>
    </w:p>
    <w:p w:rsidR="003F77A6" w:rsidRDefault="003F77A6" w:rsidP="003F77A6">
      <w:pPr>
        <w:jc w:val="both"/>
      </w:pPr>
      <w:r w:rsidRPr="003F77A6">
        <w:t xml:space="preserve">     Наименование и объемы финансирования по конкретным мероприятиям, являющихся составной частью основного, приводятся в разделе  «Перечень программных мероприятий подпрограммы» по каждой подпрограмме.</w:t>
      </w:r>
    </w:p>
    <w:p w:rsidR="007E64D1" w:rsidRPr="0083416D" w:rsidRDefault="007E64D1" w:rsidP="003F77A6">
      <w:pPr>
        <w:jc w:val="both"/>
        <w:rPr>
          <w:sz w:val="16"/>
        </w:rPr>
      </w:pPr>
    </w:p>
    <w:p w:rsidR="003F77A6" w:rsidRPr="00E737B0" w:rsidRDefault="003F77A6" w:rsidP="003F77A6">
      <w:pPr>
        <w:jc w:val="both"/>
        <w:rPr>
          <w:sz w:val="2"/>
        </w:rPr>
      </w:pPr>
    </w:p>
    <w:p w:rsidR="003F77A6" w:rsidRPr="00E97FB9" w:rsidRDefault="003F77A6" w:rsidP="003F77A6">
      <w:pPr>
        <w:jc w:val="center"/>
        <w:rPr>
          <w:b/>
          <w:u w:val="single"/>
        </w:rPr>
      </w:pPr>
      <w:r w:rsidRPr="00E97FB9">
        <w:rPr>
          <w:b/>
          <w:u w:val="single"/>
        </w:rPr>
        <w:t xml:space="preserve">6.1. Общий объем финансовых ресурсов, необходимых для реализации </w:t>
      </w:r>
    </w:p>
    <w:p w:rsidR="003F77A6" w:rsidRPr="00E97FB9" w:rsidRDefault="003F77A6" w:rsidP="003F77A6">
      <w:pPr>
        <w:jc w:val="center"/>
        <w:rPr>
          <w:b/>
          <w:u w:val="single"/>
        </w:rPr>
      </w:pPr>
      <w:r w:rsidRPr="00E97FB9">
        <w:rPr>
          <w:b/>
          <w:u w:val="single"/>
        </w:rPr>
        <w:t>муниципальной программы</w:t>
      </w:r>
    </w:p>
    <w:p w:rsidR="003F77A6" w:rsidRPr="0083416D" w:rsidRDefault="003F77A6" w:rsidP="0083416D">
      <w:pPr>
        <w:jc w:val="right"/>
        <w:rPr>
          <w:sz w:val="22"/>
        </w:rPr>
      </w:pPr>
      <w:r w:rsidRPr="0083416D">
        <w:rPr>
          <w:sz w:val="28"/>
        </w:rPr>
        <w:t>(</w:t>
      </w:r>
      <w:r w:rsidRPr="0083416D">
        <w:rPr>
          <w:sz w:val="22"/>
        </w:rPr>
        <w:t>тыс. руб.)</w:t>
      </w:r>
    </w:p>
    <w:tbl>
      <w:tblPr>
        <w:tblStyle w:val="a7"/>
        <w:tblW w:w="11057" w:type="dxa"/>
        <w:tblInd w:w="-459" w:type="dxa"/>
        <w:tblLayout w:type="fixed"/>
        <w:tblLook w:val="04A0" w:firstRow="1" w:lastRow="0" w:firstColumn="1" w:lastColumn="0" w:noHBand="0" w:noVBand="1"/>
      </w:tblPr>
      <w:tblGrid>
        <w:gridCol w:w="6096"/>
        <w:gridCol w:w="1701"/>
        <w:gridCol w:w="851"/>
        <w:gridCol w:w="850"/>
        <w:gridCol w:w="850"/>
        <w:gridCol w:w="709"/>
      </w:tblGrid>
      <w:tr w:rsidR="004B529C" w:rsidTr="004B529C">
        <w:tc>
          <w:tcPr>
            <w:tcW w:w="6096" w:type="dxa"/>
            <w:vMerge w:val="restart"/>
            <w:vAlign w:val="center"/>
          </w:tcPr>
          <w:p w:rsidR="004B529C" w:rsidRPr="00A245CD" w:rsidRDefault="004B529C" w:rsidP="00DC012F">
            <w:pPr>
              <w:jc w:val="center"/>
              <w:rPr>
                <w:sz w:val="24"/>
                <w:szCs w:val="24"/>
              </w:rPr>
            </w:pPr>
            <w:r w:rsidRPr="00A245CD">
              <w:rPr>
                <w:sz w:val="24"/>
                <w:szCs w:val="24"/>
              </w:rPr>
              <w:t>Наименование показателя</w:t>
            </w:r>
          </w:p>
        </w:tc>
        <w:tc>
          <w:tcPr>
            <w:tcW w:w="1701" w:type="dxa"/>
            <w:vMerge w:val="restart"/>
            <w:vAlign w:val="center"/>
          </w:tcPr>
          <w:p w:rsidR="004B529C" w:rsidRPr="00A245CD" w:rsidRDefault="004B529C" w:rsidP="00DC012F">
            <w:pPr>
              <w:jc w:val="center"/>
              <w:rPr>
                <w:sz w:val="24"/>
                <w:szCs w:val="24"/>
              </w:rPr>
            </w:pPr>
            <w:r w:rsidRPr="00A245CD">
              <w:rPr>
                <w:sz w:val="24"/>
                <w:szCs w:val="24"/>
              </w:rPr>
              <w:t xml:space="preserve">Всего, </w:t>
            </w:r>
            <w:proofErr w:type="spellStart"/>
            <w:r w:rsidRPr="00A245CD">
              <w:rPr>
                <w:sz w:val="24"/>
                <w:szCs w:val="24"/>
              </w:rPr>
              <w:t>тыс.руб</w:t>
            </w:r>
            <w:proofErr w:type="spellEnd"/>
          </w:p>
        </w:tc>
        <w:tc>
          <w:tcPr>
            <w:tcW w:w="3260" w:type="dxa"/>
            <w:gridSpan w:val="4"/>
          </w:tcPr>
          <w:p w:rsidR="004B529C" w:rsidRDefault="004B529C" w:rsidP="00676409">
            <w:r>
              <w:rPr>
                <w:sz w:val="24"/>
                <w:szCs w:val="24"/>
              </w:rPr>
              <w:t>в</w:t>
            </w:r>
            <w:r w:rsidRPr="00A245CD">
              <w:rPr>
                <w:sz w:val="24"/>
                <w:szCs w:val="24"/>
              </w:rPr>
              <w:t xml:space="preserve"> том числе по годам</w:t>
            </w:r>
          </w:p>
        </w:tc>
      </w:tr>
      <w:tr w:rsidR="004B529C" w:rsidTr="004B529C">
        <w:tc>
          <w:tcPr>
            <w:tcW w:w="6096" w:type="dxa"/>
            <w:vMerge/>
            <w:vAlign w:val="center"/>
          </w:tcPr>
          <w:p w:rsidR="004B529C" w:rsidRPr="00A245CD" w:rsidRDefault="004B529C" w:rsidP="00DC012F">
            <w:pPr>
              <w:jc w:val="center"/>
              <w:rPr>
                <w:sz w:val="24"/>
                <w:szCs w:val="24"/>
              </w:rPr>
            </w:pPr>
          </w:p>
        </w:tc>
        <w:tc>
          <w:tcPr>
            <w:tcW w:w="1701" w:type="dxa"/>
            <w:vMerge/>
            <w:vAlign w:val="center"/>
          </w:tcPr>
          <w:p w:rsidR="004B529C" w:rsidRPr="00A245CD" w:rsidRDefault="004B529C" w:rsidP="00DC012F">
            <w:pPr>
              <w:jc w:val="center"/>
              <w:rPr>
                <w:sz w:val="24"/>
                <w:szCs w:val="24"/>
              </w:rPr>
            </w:pPr>
          </w:p>
        </w:tc>
        <w:tc>
          <w:tcPr>
            <w:tcW w:w="851" w:type="dxa"/>
          </w:tcPr>
          <w:p w:rsidR="004B529C" w:rsidRPr="00A245CD" w:rsidRDefault="004B529C" w:rsidP="00A245CD">
            <w:pPr>
              <w:jc w:val="center"/>
              <w:rPr>
                <w:sz w:val="24"/>
                <w:szCs w:val="24"/>
              </w:rPr>
            </w:pPr>
            <w:r w:rsidRPr="00A245CD">
              <w:rPr>
                <w:sz w:val="24"/>
                <w:szCs w:val="24"/>
              </w:rPr>
              <w:t>2023</w:t>
            </w:r>
          </w:p>
        </w:tc>
        <w:tc>
          <w:tcPr>
            <w:tcW w:w="850" w:type="dxa"/>
          </w:tcPr>
          <w:p w:rsidR="004B529C" w:rsidRPr="00A245CD" w:rsidRDefault="004B529C" w:rsidP="00A245CD">
            <w:pPr>
              <w:jc w:val="center"/>
              <w:rPr>
                <w:sz w:val="24"/>
                <w:szCs w:val="24"/>
              </w:rPr>
            </w:pPr>
            <w:r w:rsidRPr="00A245CD">
              <w:rPr>
                <w:sz w:val="24"/>
                <w:szCs w:val="24"/>
              </w:rPr>
              <w:t>2024</w:t>
            </w:r>
          </w:p>
        </w:tc>
        <w:tc>
          <w:tcPr>
            <w:tcW w:w="850" w:type="dxa"/>
          </w:tcPr>
          <w:p w:rsidR="004B529C" w:rsidRPr="00A245CD" w:rsidRDefault="004B529C" w:rsidP="00A245CD">
            <w:pPr>
              <w:jc w:val="center"/>
              <w:rPr>
                <w:sz w:val="24"/>
                <w:szCs w:val="24"/>
              </w:rPr>
            </w:pPr>
            <w:r w:rsidRPr="00A245CD">
              <w:rPr>
                <w:sz w:val="24"/>
                <w:szCs w:val="24"/>
              </w:rPr>
              <w:t>2025</w:t>
            </w:r>
          </w:p>
        </w:tc>
        <w:tc>
          <w:tcPr>
            <w:tcW w:w="709" w:type="dxa"/>
          </w:tcPr>
          <w:p w:rsidR="004B529C" w:rsidRPr="00A245CD" w:rsidRDefault="004B529C" w:rsidP="00A245CD">
            <w:pPr>
              <w:jc w:val="center"/>
            </w:pPr>
            <w:r>
              <w:t>2026</w:t>
            </w:r>
          </w:p>
        </w:tc>
      </w:tr>
      <w:tr w:rsidR="004B529C" w:rsidTr="004B529C">
        <w:tc>
          <w:tcPr>
            <w:tcW w:w="6096" w:type="dxa"/>
            <w:vAlign w:val="center"/>
          </w:tcPr>
          <w:p w:rsidR="004B529C" w:rsidRPr="00A245CD" w:rsidRDefault="004B529C" w:rsidP="00DC012F">
            <w:pPr>
              <w:jc w:val="center"/>
              <w:rPr>
                <w:b/>
                <w:sz w:val="24"/>
                <w:szCs w:val="24"/>
              </w:rPr>
            </w:pPr>
            <w:r w:rsidRPr="00A245CD">
              <w:rPr>
                <w:b/>
                <w:sz w:val="24"/>
                <w:szCs w:val="24"/>
              </w:rPr>
              <w:t>ВСЕГО</w:t>
            </w:r>
          </w:p>
        </w:tc>
        <w:tc>
          <w:tcPr>
            <w:tcW w:w="1701" w:type="dxa"/>
          </w:tcPr>
          <w:p w:rsidR="004B529C" w:rsidRPr="00A245CD" w:rsidRDefault="004B529C" w:rsidP="00A245CD">
            <w:pPr>
              <w:jc w:val="center"/>
              <w:rPr>
                <w:b/>
                <w:sz w:val="24"/>
                <w:szCs w:val="24"/>
              </w:rPr>
            </w:pPr>
            <w:r>
              <w:rPr>
                <w:b/>
                <w:sz w:val="24"/>
                <w:szCs w:val="24"/>
              </w:rPr>
              <w:t>100</w:t>
            </w:r>
            <w:r w:rsidRPr="00A245CD">
              <w:rPr>
                <w:b/>
                <w:sz w:val="24"/>
                <w:szCs w:val="24"/>
              </w:rPr>
              <w:t>,0</w:t>
            </w:r>
          </w:p>
        </w:tc>
        <w:tc>
          <w:tcPr>
            <w:tcW w:w="851" w:type="dxa"/>
          </w:tcPr>
          <w:p w:rsidR="004B529C" w:rsidRPr="00A245CD" w:rsidRDefault="004B529C" w:rsidP="00A245CD">
            <w:pPr>
              <w:jc w:val="center"/>
              <w:rPr>
                <w:b/>
                <w:sz w:val="24"/>
                <w:szCs w:val="24"/>
              </w:rPr>
            </w:pPr>
            <w:r>
              <w:rPr>
                <w:b/>
                <w:sz w:val="24"/>
                <w:szCs w:val="24"/>
              </w:rPr>
              <w:t>10</w:t>
            </w:r>
            <w:r w:rsidRPr="00A245CD">
              <w:rPr>
                <w:b/>
                <w:sz w:val="24"/>
                <w:szCs w:val="24"/>
              </w:rPr>
              <w:t>,0</w:t>
            </w:r>
          </w:p>
        </w:tc>
        <w:tc>
          <w:tcPr>
            <w:tcW w:w="850" w:type="dxa"/>
          </w:tcPr>
          <w:p w:rsidR="004B529C" w:rsidRPr="00A245CD" w:rsidRDefault="004B529C" w:rsidP="00A245CD">
            <w:pPr>
              <w:jc w:val="center"/>
              <w:rPr>
                <w:b/>
                <w:sz w:val="24"/>
                <w:szCs w:val="24"/>
              </w:rPr>
            </w:pPr>
            <w:r>
              <w:rPr>
                <w:b/>
                <w:sz w:val="24"/>
                <w:szCs w:val="24"/>
              </w:rPr>
              <w:t>40</w:t>
            </w:r>
            <w:r w:rsidRPr="00A245CD">
              <w:rPr>
                <w:b/>
                <w:sz w:val="24"/>
                <w:szCs w:val="24"/>
              </w:rPr>
              <w:t>,0</w:t>
            </w:r>
          </w:p>
        </w:tc>
        <w:tc>
          <w:tcPr>
            <w:tcW w:w="850" w:type="dxa"/>
          </w:tcPr>
          <w:p w:rsidR="004B529C" w:rsidRPr="00A245CD" w:rsidRDefault="004B529C" w:rsidP="00A245CD">
            <w:pPr>
              <w:jc w:val="center"/>
              <w:rPr>
                <w:b/>
                <w:sz w:val="24"/>
                <w:szCs w:val="24"/>
              </w:rPr>
            </w:pPr>
            <w:r w:rsidRPr="00A245CD">
              <w:rPr>
                <w:b/>
                <w:sz w:val="24"/>
                <w:szCs w:val="24"/>
              </w:rPr>
              <w:t>25,0</w:t>
            </w:r>
          </w:p>
        </w:tc>
        <w:tc>
          <w:tcPr>
            <w:tcW w:w="709" w:type="dxa"/>
          </w:tcPr>
          <w:p w:rsidR="004B529C" w:rsidRPr="00A245CD" w:rsidRDefault="004B529C" w:rsidP="00A245CD">
            <w:pPr>
              <w:jc w:val="center"/>
              <w:rPr>
                <w:b/>
              </w:rPr>
            </w:pPr>
            <w:r>
              <w:rPr>
                <w:b/>
              </w:rPr>
              <w:t>25,0</w:t>
            </w:r>
          </w:p>
        </w:tc>
      </w:tr>
      <w:tr w:rsidR="004B529C" w:rsidTr="004B529C">
        <w:tc>
          <w:tcPr>
            <w:tcW w:w="6096" w:type="dxa"/>
            <w:vAlign w:val="center"/>
          </w:tcPr>
          <w:p w:rsidR="004B529C" w:rsidRPr="00A245CD" w:rsidRDefault="004B529C" w:rsidP="00DC012F">
            <w:pPr>
              <w:jc w:val="center"/>
              <w:rPr>
                <w:sz w:val="24"/>
                <w:szCs w:val="24"/>
              </w:rPr>
            </w:pPr>
            <w:r w:rsidRPr="00A245CD">
              <w:rPr>
                <w:sz w:val="24"/>
                <w:szCs w:val="24"/>
              </w:rPr>
              <w:t>в том числе:</w:t>
            </w:r>
          </w:p>
        </w:tc>
        <w:tc>
          <w:tcPr>
            <w:tcW w:w="1701" w:type="dxa"/>
          </w:tcPr>
          <w:p w:rsidR="004B529C" w:rsidRPr="00A245CD" w:rsidRDefault="004B529C" w:rsidP="003F77A6">
            <w:pPr>
              <w:jc w:val="right"/>
              <w:rPr>
                <w:sz w:val="24"/>
                <w:szCs w:val="24"/>
              </w:rPr>
            </w:pPr>
          </w:p>
        </w:tc>
        <w:tc>
          <w:tcPr>
            <w:tcW w:w="851" w:type="dxa"/>
          </w:tcPr>
          <w:p w:rsidR="004B529C" w:rsidRPr="00A245CD" w:rsidRDefault="004B529C" w:rsidP="003F77A6">
            <w:pPr>
              <w:jc w:val="right"/>
              <w:rPr>
                <w:sz w:val="24"/>
                <w:szCs w:val="24"/>
              </w:rPr>
            </w:pPr>
          </w:p>
        </w:tc>
        <w:tc>
          <w:tcPr>
            <w:tcW w:w="850" w:type="dxa"/>
          </w:tcPr>
          <w:p w:rsidR="004B529C" w:rsidRPr="00A245CD" w:rsidRDefault="004B529C" w:rsidP="003F77A6">
            <w:pPr>
              <w:jc w:val="right"/>
              <w:rPr>
                <w:sz w:val="24"/>
                <w:szCs w:val="24"/>
              </w:rPr>
            </w:pPr>
          </w:p>
        </w:tc>
        <w:tc>
          <w:tcPr>
            <w:tcW w:w="850" w:type="dxa"/>
          </w:tcPr>
          <w:p w:rsidR="004B529C" w:rsidRPr="00A245CD" w:rsidRDefault="004B529C" w:rsidP="003F77A6">
            <w:pPr>
              <w:jc w:val="right"/>
              <w:rPr>
                <w:sz w:val="24"/>
                <w:szCs w:val="24"/>
              </w:rPr>
            </w:pPr>
          </w:p>
        </w:tc>
        <w:tc>
          <w:tcPr>
            <w:tcW w:w="709" w:type="dxa"/>
          </w:tcPr>
          <w:p w:rsidR="004B529C" w:rsidRPr="00A245CD" w:rsidRDefault="004B529C" w:rsidP="003F77A6">
            <w:pPr>
              <w:jc w:val="right"/>
            </w:pPr>
          </w:p>
        </w:tc>
      </w:tr>
      <w:tr w:rsidR="004B529C" w:rsidTr="004B529C">
        <w:tc>
          <w:tcPr>
            <w:tcW w:w="6096" w:type="dxa"/>
            <w:vAlign w:val="center"/>
          </w:tcPr>
          <w:p w:rsidR="004B529C" w:rsidRPr="00A245CD" w:rsidRDefault="004B529C" w:rsidP="00DC012F">
            <w:pPr>
              <w:jc w:val="center"/>
              <w:rPr>
                <w:b/>
                <w:sz w:val="24"/>
                <w:szCs w:val="24"/>
              </w:rPr>
            </w:pPr>
            <w:r w:rsidRPr="00A245CD">
              <w:rPr>
                <w:b/>
                <w:sz w:val="24"/>
                <w:szCs w:val="24"/>
              </w:rPr>
              <w:t>по подпрограммам:</w:t>
            </w:r>
          </w:p>
        </w:tc>
        <w:tc>
          <w:tcPr>
            <w:tcW w:w="1701" w:type="dxa"/>
          </w:tcPr>
          <w:p w:rsidR="004B529C" w:rsidRPr="00A245CD" w:rsidRDefault="004B529C" w:rsidP="003F77A6">
            <w:pPr>
              <w:jc w:val="right"/>
              <w:rPr>
                <w:sz w:val="24"/>
                <w:szCs w:val="24"/>
              </w:rPr>
            </w:pPr>
          </w:p>
        </w:tc>
        <w:tc>
          <w:tcPr>
            <w:tcW w:w="851" w:type="dxa"/>
          </w:tcPr>
          <w:p w:rsidR="004B529C" w:rsidRPr="00A245CD" w:rsidRDefault="004B529C" w:rsidP="003F77A6">
            <w:pPr>
              <w:jc w:val="right"/>
              <w:rPr>
                <w:sz w:val="24"/>
                <w:szCs w:val="24"/>
              </w:rPr>
            </w:pPr>
          </w:p>
        </w:tc>
        <w:tc>
          <w:tcPr>
            <w:tcW w:w="850" w:type="dxa"/>
          </w:tcPr>
          <w:p w:rsidR="004B529C" w:rsidRPr="00A245CD" w:rsidRDefault="004B529C" w:rsidP="003F77A6">
            <w:pPr>
              <w:jc w:val="right"/>
              <w:rPr>
                <w:sz w:val="24"/>
                <w:szCs w:val="24"/>
              </w:rPr>
            </w:pPr>
          </w:p>
        </w:tc>
        <w:tc>
          <w:tcPr>
            <w:tcW w:w="850" w:type="dxa"/>
          </w:tcPr>
          <w:p w:rsidR="004B529C" w:rsidRPr="00A245CD" w:rsidRDefault="004B529C" w:rsidP="003F77A6">
            <w:pPr>
              <w:jc w:val="right"/>
              <w:rPr>
                <w:sz w:val="24"/>
                <w:szCs w:val="24"/>
              </w:rPr>
            </w:pPr>
          </w:p>
        </w:tc>
        <w:tc>
          <w:tcPr>
            <w:tcW w:w="709" w:type="dxa"/>
          </w:tcPr>
          <w:p w:rsidR="004B529C" w:rsidRPr="00A245CD" w:rsidRDefault="004B529C" w:rsidP="003F77A6">
            <w:pPr>
              <w:jc w:val="right"/>
            </w:pPr>
          </w:p>
        </w:tc>
      </w:tr>
      <w:tr w:rsidR="004B529C" w:rsidTr="004B529C">
        <w:tc>
          <w:tcPr>
            <w:tcW w:w="6096" w:type="dxa"/>
            <w:vAlign w:val="center"/>
          </w:tcPr>
          <w:p w:rsidR="004B529C" w:rsidRPr="0083416D" w:rsidRDefault="004B529C" w:rsidP="00DC012F">
            <w:pPr>
              <w:rPr>
                <w:szCs w:val="24"/>
              </w:rPr>
            </w:pPr>
            <w:r w:rsidRPr="0083416D">
              <w:rPr>
                <w:szCs w:val="24"/>
              </w:rPr>
              <w:t>«Профилактика правонарушений на территории СП «Деревня Буда»</w:t>
            </w:r>
          </w:p>
        </w:tc>
        <w:tc>
          <w:tcPr>
            <w:tcW w:w="1701" w:type="dxa"/>
            <w:vAlign w:val="center"/>
          </w:tcPr>
          <w:p w:rsidR="004B529C" w:rsidRPr="00A245CD" w:rsidRDefault="004B529C" w:rsidP="00DC012F">
            <w:pPr>
              <w:ind w:right="-108"/>
              <w:rPr>
                <w:sz w:val="24"/>
                <w:szCs w:val="24"/>
              </w:rPr>
            </w:pPr>
            <w:r w:rsidRPr="00A245CD">
              <w:rPr>
                <w:szCs w:val="24"/>
              </w:rPr>
              <w:t>Без финансирования</w:t>
            </w:r>
          </w:p>
        </w:tc>
        <w:tc>
          <w:tcPr>
            <w:tcW w:w="851" w:type="dxa"/>
          </w:tcPr>
          <w:p w:rsidR="004B529C" w:rsidRPr="00A245CD" w:rsidRDefault="004B529C" w:rsidP="0083416D">
            <w:pPr>
              <w:jc w:val="center"/>
              <w:rPr>
                <w:sz w:val="24"/>
                <w:szCs w:val="24"/>
              </w:rPr>
            </w:pPr>
            <w:r>
              <w:rPr>
                <w:sz w:val="24"/>
                <w:szCs w:val="24"/>
              </w:rPr>
              <w:t>0,0</w:t>
            </w:r>
          </w:p>
        </w:tc>
        <w:tc>
          <w:tcPr>
            <w:tcW w:w="850" w:type="dxa"/>
          </w:tcPr>
          <w:p w:rsidR="004B529C" w:rsidRPr="00A245CD" w:rsidRDefault="004B529C" w:rsidP="0083416D">
            <w:pPr>
              <w:jc w:val="center"/>
              <w:rPr>
                <w:sz w:val="24"/>
                <w:szCs w:val="24"/>
              </w:rPr>
            </w:pPr>
            <w:r>
              <w:rPr>
                <w:sz w:val="24"/>
                <w:szCs w:val="24"/>
              </w:rPr>
              <w:t>0,0</w:t>
            </w:r>
          </w:p>
        </w:tc>
        <w:tc>
          <w:tcPr>
            <w:tcW w:w="850" w:type="dxa"/>
          </w:tcPr>
          <w:p w:rsidR="004B529C" w:rsidRPr="00A245CD" w:rsidRDefault="004B529C" w:rsidP="0083416D">
            <w:pPr>
              <w:jc w:val="center"/>
              <w:rPr>
                <w:sz w:val="24"/>
                <w:szCs w:val="24"/>
              </w:rPr>
            </w:pPr>
            <w:r>
              <w:rPr>
                <w:sz w:val="24"/>
                <w:szCs w:val="24"/>
              </w:rPr>
              <w:t>0,0</w:t>
            </w:r>
          </w:p>
        </w:tc>
        <w:tc>
          <w:tcPr>
            <w:tcW w:w="709" w:type="dxa"/>
          </w:tcPr>
          <w:p w:rsidR="004B529C" w:rsidRDefault="004B529C" w:rsidP="0083416D">
            <w:pPr>
              <w:jc w:val="center"/>
            </w:pPr>
            <w:r>
              <w:t>0,0</w:t>
            </w:r>
          </w:p>
        </w:tc>
      </w:tr>
      <w:tr w:rsidR="004B529C" w:rsidTr="004B529C">
        <w:tc>
          <w:tcPr>
            <w:tcW w:w="6096" w:type="dxa"/>
            <w:vAlign w:val="center"/>
          </w:tcPr>
          <w:p w:rsidR="004B529C" w:rsidRPr="0083416D" w:rsidRDefault="004B529C" w:rsidP="00DC012F">
            <w:pPr>
              <w:rPr>
                <w:szCs w:val="24"/>
              </w:rPr>
            </w:pPr>
            <w:r w:rsidRPr="0083416D">
              <w:rPr>
                <w:szCs w:val="24"/>
              </w:rPr>
              <w:t>«Развитие физической культуры и спорта в сельском поселении «Деревня Буда»</w:t>
            </w:r>
          </w:p>
        </w:tc>
        <w:tc>
          <w:tcPr>
            <w:tcW w:w="1701" w:type="dxa"/>
            <w:vAlign w:val="center"/>
          </w:tcPr>
          <w:p w:rsidR="004B529C" w:rsidRPr="0083416D" w:rsidRDefault="004B529C" w:rsidP="0083416D">
            <w:pPr>
              <w:jc w:val="center"/>
              <w:rPr>
                <w:b/>
                <w:sz w:val="24"/>
                <w:szCs w:val="24"/>
              </w:rPr>
            </w:pPr>
            <w:r w:rsidRPr="0083416D">
              <w:rPr>
                <w:b/>
                <w:sz w:val="24"/>
                <w:szCs w:val="24"/>
              </w:rPr>
              <w:t>5</w:t>
            </w:r>
            <w:r>
              <w:rPr>
                <w:b/>
                <w:sz w:val="24"/>
                <w:szCs w:val="24"/>
              </w:rPr>
              <w:t>5</w:t>
            </w:r>
            <w:r w:rsidRPr="0083416D">
              <w:rPr>
                <w:b/>
                <w:sz w:val="24"/>
                <w:szCs w:val="24"/>
              </w:rPr>
              <w:t>,0</w:t>
            </w:r>
          </w:p>
        </w:tc>
        <w:tc>
          <w:tcPr>
            <w:tcW w:w="851" w:type="dxa"/>
            <w:vAlign w:val="center"/>
          </w:tcPr>
          <w:p w:rsidR="004B529C" w:rsidRPr="00A245CD" w:rsidRDefault="004B529C" w:rsidP="0083416D">
            <w:pPr>
              <w:jc w:val="center"/>
              <w:rPr>
                <w:sz w:val="24"/>
                <w:szCs w:val="24"/>
              </w:rPr>
            </w:pPr>
            <w:r>
              <w:rPr>
                <w:sz w:val="24"/>
                <w:szCs w:val="24"/>
              </w:rPr>
              <w:t>0,0</w:t>
            </w:r>
          </w:p>
        </w:tc>
        <w:tc>
          <w:tcPr>
            <w:tcW w:w="850" w:type="dxa"/>
            <w:vAlign w:val="center"/>
          </w:tcPr>
          <w:p w:rsidR="004B529C" w:rsidRPr="00A245CD" w:rsidRDefault="004B529C" w:rsidP="0083416D">
            <w:pPr>
              <w:jc w:val="center"/>
              <w:rPr>
                <w:sz w:val="24"/>
                <w:szCs w:val="24"/>
              </w:rPr>
            </w:pPr>
            <w:r>
              <w:rPr>
                <w:sz w:val="24"/>
                <w:szCs w:val="24"/>
              </w:rPr>
              <w:t>25,0</w:t>
            </w:r>
          </w:p>
        </w:tc>
        <w:tc>
          <w:tcPr>
            <w:tcW w:w="850" w:type="dxa"/>
            <w:vAlign w:val="center"/>
          </w:tcPr>
          <w:p w:rsidR="004B529C" w:rsidRPr="00A245CD" w:rsidRDefault="004B529C" w:rsidP="0083416D">
            <w:pPr>
              <w:jc w:val="center"/>
              <w:rPr>
                <w:sz w:val="24"/>
                <w:szCs w:val="24"/>
              </w:rPr>
            </w:pPr>
            <w:r>
              <w:rPr>
                <w:sz w:val="24"/>
                <w:szCs w:val="24"/>
              </w:rPr>
              <w:t>15,0</w:t>
            </w:r>
          </w:p>
        </w:tc>
        <w:tc>
          <w:tcPr>
            <w:tcW w:w="709" w:type="dxa"/>
            <w:vAlign w:val="center"/>
          </w:tcPr>
          <w:p w:rsidR="004B529C" w:rsidRDefault="004B529C" w:rsidP="004B529C">
            <w:pPr>
              <w:jc w:val="center"/>
            </w:pPr>
            <w:r>
              <w:t>15,0</w:t>
            </w:r>
          </w:p>
        </w:tc>
      </w:tr>
      <w:tr w:rsidR="004B529C" w:rsidTr="004B529C">
        <w:tc>
          <w:tcPr>
            <w:tcW w:w="6096" w:type="dxa"/>
            <w:vAlign w:val="center"/>
          </w:tcPr>
          <w:p w:rsidR="004B529C" w:rsidRPr="0083416D" w:rsidRDefault="004B529C" w:rsidP="00DC012F">
            <w:pPr>
              <w:rPr>
                <w:szCs w:val="24"/>
              </w:rPr>
            </w:pPr>
            <w:r w:rsidRPr="0083416D">
              <w:rPr>
                <w:szCs w:val="24"/>
              </w:rPr>
              <w:t>«Военно-патриотическое воспитание допризывной молодежи и подготовка ее к службе в вооруженных силах РФ</w:t>
            </w:r>
          </w:p>
        </w:tc>
        <w:tc>
          <w:tcPr>
            <w:tcW w:w="1701" w:type="dxa"/>
            <w:vAlign w:val="center"/>
          </w:tcPr>
          <w:p w:rsidR="004B529C" w:rsidRPr="0083416D" w:rsidRDefault="004B529C" w:rsidP="0083416D">
            <w:pPr>
              <w:jc w:val="center"/>
              <w:rPr>
                <w:b/>
                <w:sz w:val="24"/>
                <w:szCs w:val="24"/>
              </w:rPr>
            </w:pPr>
            <w:r>
              <w:rPr>
                <w:b/>
                <w:sz w:val="24"/>
                <w:szCs w:val="24"/>
              </w:rPr>
              <w:t>45</w:t>
            </w:r>
            <w:r w:rsidRPr="0083416D">
              <w:rPr>
                <w:b/>
                <w:sz w:val="24"/>
                <w:szCs w:val="24"/>
              </w:rPr>
              <w:t>,0</w:t>
            </w:r>
          </w:p>
        </w:tc>
        <w:tc>
          <w:tcPr>
            <w:tcW w:w="851" w:type="dxa"/>
            <w:vAlign w:val="center"/>
          </w:tcPr>
          <w:p w:rsidR="004B529C" w:rsidRPr="00A245CD" w:rsidRDefault="004B529C" w:rsidP="0083416D">
            <w:pPr>
              <w:jc w:val="center"/>
              <w:rPr>
                <w:sz w:val="24"/>
                <w:szCs w:val="24"/>
              </w:rPr>
            </w:pPr>
            <w:r>
              <w:rPr>
                <w:sz w:val="24"/>
                <w:szCs w:val="24"/>
              </w:rPr>
              <w:t>10,0</w:t>
            </w:r>
          </w:p>
        </w:tc>
        <w:tc>
          <w:tcPr>
            <w:tcW w:w="850" w:type="dxa"/>
            <w:vAlign w:val="center"/>
          </w:tcPr>
          <w:p w:rsidR="004B529C" w:rsidRPr="00A245CD" w:rsidRDefault="004B529C" w:rsidP="0083416D">
            <w:pPr>
              <w:jc w:val="center"/>
              <w:rPr>
                <w:sz w:val="24"/>
                <w:szCs w:val="24"/>
              </w:rPr>
            </w:pPr>
            <w:r>
              <w:rPr>
                <w:sz w:val="24"/>
                <w:szCs w:val="24"/>
              </w:rPr>
              <w:t>15,0</w:t>
            </w:r>
          </w:p>
        </w:tc>
        <w:tc>
          <w:tcPr>
            <w:tcW w:w="850" w:type="dxa"/>
            <w:vAlign w:val="center"/>
          </w:tcPr>
          <w:p w:rsidR="004B529C" w:rsidRPr="00A245CD" w:rsidRDefault="004B529C" w:rsidP="0083416D">
            <w:pPr>
              <w:jc w:val="center"/>
              <w:rPr>
                <w:sz w:val="24"/>
                <w:szCs w:val="24"/>
              </w:rPr>
            </w:pPr>
            <w:r>
              <w:rPr>
                <w:sz w:val="24"/>
                <w:szCs w:val="24"/>
              </w:rPr>
              <w:t>10,0</w:t>
            </w:r>
          </w:p>
        </w:tc>
        <w:tc>
          <w:tcPr>
            <w:tcW w:w="709" w:type="dxa"/>
            <w:vAlign w:val="center"/>
          </w:tcPr>
          <w:p w:rsidR="004B529C" w:rsidRDefault="004B529C" w:rsidP="004B529C">
            <w:pPr>
              <w:jc w:val="center"/>
            </w:pPr>
            <w:r>
              <w:t>10,0</w:t>
            </w:r>
          </w:p>
        </w:tc>
      </w:tr>
      <w:tr w:rsidR="004B529C" w:rsidTr="004B529C">
        <w:tc>
          <w:tcPr>
            <w:tcW w:w="6096" w:type="dxa"/>
            <w:vAlign w:val="center"/>
          </w:tcPr>
          <w:p w:rsidR="004B529C" w:rsidRPr="0083416D" w:rsidRDefault="004B529C" w:rsidP="00DC012F">
            <w:pPr>
              <w:rPr>
                <w:szCs w:val="24"/>
              </w:rPr>
            </w:pPr>
            <w:r w:rsidRPr="0083416D">
              <w:rPr>
                <w:szCs w:val="24"/>
              </w:rPr>
              <w:t>по источникам финансирования:</w:t>
            </w:r>
          </w:p>
        </w:tc>
        <w:tc>
          <w:tcPr>
            <w:tcW w:w="1701" w:type="dxa"/>
          </w:tcPr>
          <w:p w:rsidR="004B529C" w:rsidRPr="00A245CD" w:rsidRDefault="004B529C" w:rsidP="003F77A6">
            <w:pPr>
              <w:jc w:val="right"/>
              <w:rPr>
                <w:sz w:val="24"/>
                <w:szCs w:val="24"/>
              </w:rPr>
            </w:pPr>
          </w:p>
        </w:tc>
        <w:tc>
          <w:tcPr>
            <w:tcW w:w="851" w:type="dxa"/>
          </w:tcPr>
          <w:p w:rsidR="004B529C" w:rsidRPr="00A245CD" w:rsidRDefault="004B529C" w:rsidP="003F77A6">
            <w:pPr>
              <w:jc w:val="right"/>
              <w:rPr>
                <w:sz w:val="24"/>
                <w:szCs w:val="24"/>
              </w:rPr>
            </w:pPr>
          </w:p>
        </w:tc>
        <w:tc>
          <w:tcPr>
            <w:tcW w:w="850" w:type="dxa"/>
          </w:tcPr>
          <w:p w:rsidR="004B529C" w:rsidRPr="00A245CD" w:rsidRDefault="004B529C" w:rsidP="003F77A6">
            <w:pPr>
              <w:jc w:val="right"/>
              <w:rPr>
                <w:sz w:val="24"/>
                <w:szCs w:val="24"/>
              </w:rPr>
            </w:pPr>
          </w:p>
        </w:tc>
        <w:tc>
          <w:tcPr>
            <w:tcW w:w="850" w:type="dxa"/>
          </w:tcPr>
          <w:p w:rsidR="004B529C" w:rsidRPr="00A245CD" w:rsidRDefault="004B529C" w:rsidP="003F77A6">
            <w:pPr>
              <w:jc w:val="right"/>
              <w:rPr>
                <w:sz w:val="24"/>
                <w:szCs w:val="24"/>
              </w:rPr>
            </w:pPr>
          </w:p>
        </w:tc>
        <w:tc>
          <w:tcPr>
            <w:tcW w:w="709" w:type="dxa"/>
            <w:vAlign w:val="center"/>
          </w:tcPr>
          <w:p w:rsidR="004B529C" w:rsidRPr="00A245CD" w:rsidRDefault="004B529C" w:rsidP="004B529C">
            <w:pPr>
              <w:jc w:val="center"/>
            </w:pPr>
          </w:p>
        </w:tc>
      </w:tr>
      <w:tr w:rsidR="004B529C" w:rsidTr="00B81F64">
        <w:tc>
          <w:tcPr>
            <w:tcW w:w="6096" w:type="dxa"/>
            <w:vAlign w:val="center"/>
          </w:tcPr>
          <w:p w:rsidR="004B529C" w:rsidRPr="0083416D" w:rsidRDefault="004B529C" w:rsidP="00DC012F">
            <w:pPr>
              <w:rPr>
                <w:szCs w:val="24"/>
              </w:rPr>
            </w:pPr>
            <w:r w:rsidRPr="0083416D">
              <w:rPr>
                <w:szCs w:val="24"/>
              </w:rPr>
              <w:t>средства местного бюджета</w:t>
            </w:r>
          </w:p>
        </w:tc>
        <w:tc>
          <w:tcPr>
            <w:tcW w:w="1701" w:type="dxa"/>
          </w:tcPr>
          <w:p w:rsidR="004B529C" w:rsidRPr="00A245CD" w:rsidRDefault="004B529C" w:rsidP="00B81F64">
            <w:pPr>
              <w:jc w:val="center"/>
              <w:rPr>
                <w:b/>
                <w:sz w:val="24"/>
                <w:szCs w:val="24"/>
              </w:rPr>
            </w:pPr>
            <w:r>
              <w:rPr>
                <w:b/>
                <w:sz w:val="24"/>
                <w:szCs w:val="24"/>
              </w:rPr>
              <w:t>100</w:t>
            </w:r>
            <w:r w:rsidRPr="00A245CD">
              <w:rPr>
                <w:b/>
                <w:sz w:val="24"/>
                <w:szCs w:val="24"/>
              </w:rPr>
              <w:t>,0</w:t>
            </w:r>
          </w:p>
        </w:tc>
        <w:tc>
          <w:tcPr>
            <w:tcW w:w="851" w:type="dxa"/>
          </w:tcPr>
          <w:p w:rsidR="004B529C" w:rsidRPr="00A245CD" w:rsidRDefault="004B529C" w:rsidP="00B81F64">
            <w:pPr>
              <w:jc w:val="center"/>
              <w:rPr>
                <w:b/>
                <w:sz w:val="24"/>
                <w:szCs w:val="24"/>
              </w:rPr>
            </w:pPr>
            <w:r>
              <w:rPr>
                <w:b/>
                <w:sz w:val="24"/>
                <w:szCs w:val="24"/>
              </w:rPr>
              <w:t>10</w:t>
            </w:r>
            <w:r w:rsidRPr="00A245CD">
              <w:rPr>
                <w:b/>
                <w:sz w:val="24"/>
                <w:szCs w:val="24"/>
              </w:rPr>
              <w:t>,0</w:t>
            </w:r>
          </w:p>
        </w:tc>
        <w:tc>
          <w:tcPr>
            <w:tcW w:w="850" w:type="dxa"/>
          </w:tcPr>
          <w:p w:rsidR="004B529C" w:rsidRPr="00A245CD" w:rsidRDefault="004B529C" w:rsidP="00B81F64">
            <w:pPr>
              <w:jc w:val="center"/>
              <w:rPr>
                <w:b/>
                <w:sz w:val="24"/>
                <w:szCs w:val="24"/>
              </w:rPr>
            </w:pPr>
            <w:r>
              <w:rPr>
                <w:b/>
                <w:sz w:val="24"/>
                <w:szCs w:val="24"/>
              </w:rPr>
              <w:t>40</w:t>
            </w:r>
            <w:r w:rsidRPr="00A245CD">
              <w:rPr>
                <w:b/>
                <w:sz w:val="24"/>
                <w:szCs w:val="24"/>
              </w:rPr>
              <w:t>,0</w:t>
            </w:r>
          </w:p>
        </w:tc>
        <w:tc>
          <w:tcPr>
            <w:tcW w:w="850" w:type="dxa"/>
          </w:tcPr>
          <w:p w:rsidR="004B529C" w:rsidRPr="00A245CD" w:rsidRDefault="004B529C" w:rsidP="00B81F64">
            <w:pPr>
              <w:jc w:val="center"/>
              <w:rPr>
                <w:b/>
                <w:sz w:val="24"/>
                <w:szCs w:val="24"/>
              </w:rPr>
            </w:pPr>
            <w:r w:rsidRPr="00A245CD">
              <w:rPr>
                <w:b/>
                <w:sz w:val="24"/>
                <w:szCs w:val="24"/>
              </w:rPr>
              <w:t>25,0</w:t>
            </w:r>
          </w:p>
        </w:tc>
        <w:tc>
          <w:tcPr>
            <w:tcW w:w="709" w:type="dxa"/>
          </w:tcPr>
          <w:p w:rsidR="004B529C" w:rsidRPr="00A245CD" w:rsidRDefault="004B529C" w:rsidP="00B81F64">
            <w:pPr>
              <w:jc w:val="center"/>
              <w:rPr>
                <w:b/>
              </w:rPr>
            </w:pPr>
            <w:r>
              <w:rPr>
                <w:b/>
              </w:rPr>
              <w:t>25,0</w:t>
            </w:r>
          </w:p>
        </w:tc>
      </w:tr>
    </w:tbl>
    <w:p w:rsidR="007E64D1" w:rsidRDefault="007E64D1" w:rsidP="003F77A6">
      <w:pPr>
        <w:autoSpaceDE w:val="0"/>
        <w:autoSpaceDN w:val="0"/>
        <w:adjustRightInd w:val="0"/>
        <w:rPr>
          <w:rFonts w:eastAsia="Calibri"/>
          <w:b/>
          <w:bCs/>
          <w:lang w:eastAsia="en-US"/>
        </w:rPr>
      </w:pPr>
    </w:p>
    <w:p w:rsidR="007E64D1" w:rsidRPr="0083416D" w:rsidRDefault="007E64D1" w:rsidP="003F77A6">
      <w:pPr>
        <w:autoSpaceDE w:val="0"/>
        <w:autoSpaceDN w:val="0"/>
        <w:adjustRightInd w:val="0"/>
        <w:rPr>
          <w:rFonts w:eastAsia="Calibri"/>
          <w:b/>
          <w:bCs/>
          <w:sz w:val="2"/>
          <w:lang w:eastAsia="en-US"/>
        </w:rPr>
      </w:pPr>
    </w:p>
    <w:p w:rsidR="003F77A6" w:rsidRPr="003F77A6" w:rsidRDefault="003F77A6" w:rsidP="003F77A6">
      <w:pPr>
        <w:autoSpaceDE w:val="0"/>
        <w:autoSpaceDN w:val="0"/>
        <w:adjustRightInd w:val="0"/>
        <w:rPr>
          <w:rFonts w:eastAsia="Calibri"/>
          <w:b/>
          <w:bCs/>
          <w:lang w:eastAsia="en-US"/>
        </w:rPr>
      </w:pPr>
      <w:r w:rsidRPr="003F77A6">
        <w:rPr>
          <w:rFonts w:eastAsia="Calibri"/>
          <w:b/>
          <w:bCs/>
          <w:lang w:eastAsia="en-US"/>
        </w:rPr>
        <w:t>6.2. Обоснование объема финансовых ресур</w:t>
      </w:r>
      <w:r w:rsidR="00CC5CAF">
        <w:rPr>
          <w:rFonts w:eastAsia="Calibri"/>
          <w:b/>
          <w:bCs/>
          <w:lang w:eastAsia="en-US"/>
        </w:rPr>
        <w:t>сов, необходимых для реализации МП</w:t>
      </w:r>
    </w:p>
    <w:p w:rsidR="003F77A6" w:rsidRDefault="003F77A6" w:rsidP="003F77A6">
      <w:pPr>
        <w:autoSpaceDE w:val="0"/>
        <w:autoSpaceDN w:val="0"/>
        <w:adjustRightInd w:val="0"/>
        <w:jc w:val="right"/>
        <w:rPr>
          <w:rFonts w:eastAsia="Calibri"/>
          <w:sz w:val="22"/>
          <w:szCs w:val="22"/>
          <w:lang w:eastAsia="en-US"/>
        </w:rPr>
      </w:pPr>
      <w:r w:rsidRPr="003F77A6">
        <w:rPr>
          <w:rFonts w:eastAsia="Calibri"/>
          <w:sz w:val="22"/>
          <w:szCs w:val="22"/>
          <w:lang w:eastAsia="en-US"/>
        </w:rPr>
        <w:t>(тыс. руб.)</w:t>
      </w:r>
    </w:p>
    <w:tbl>
      <w:tblPr>
        <w:tblStyle w:val="a7"/>
        <w:tblW w:w="10774" w:type="dxa"/>
        <w:tblInd w:w="-176" w:type="dxa"/>
        <w:tblLayout w:type="fixed"/>
        <w:tblLook w:val="04A0" w:firstRow="1" w:lastRow="0" w:firstColumn="1" w:lastColumn="0" w:noHBand="0" w:noVBand="1"/>
      </w:tblPr>
      <w:tblGrid>
        <w:gridCol w:w="534"/>
        <w:gridCol w:w="7512"/>
        <w:gridCol w:w="602"/>
        <w:gridCol w:w="743"/>
        <w:gridCol w:w="709"/>
        <w:gridCol w:w="674"/>
      </w:tblGrid>
      <w:tr w:rsidR="004B529C" w:rsidTr="004B529C">
        <w:tc>
          <w:tcPr>
            <w:tcW w:w="534" w:type="dxa"/>
            <w:vMerge w:val="restart"/>
          </w:tcPr>
          <w:p w:rsidR="004B529C" w:rsidRDefault="004B529C" w:rsidP="003F77A6">
            <w:pPr>
              <w:autoSpaceDE w:val="0"/>
              <w:autoSpaceDN w:val="0"/>
              <w:adjustRightInd w:val="0"/>
              <w:jc w:val="right"/>
              <w:rPr>
                <w:rFonts w:eastAsia="Calibri"/>
                <w:lang w:eastAsia="en-US"/>
              </w:rPr>
            </w:pPr>
            <w:r>
              <w:rPr>
                <w:rFonts w:eastAsia="Calibri"/>
                <w:lang w:eastAsia="en-US"/>
              </w:rPr>
              <w:t>№</w:t>
            </w:r>
          </w:p>
          <w:p w:rsidR="004B529C" w:rsidRDefault="004B529C" w:rsidP="00676409">
            <w:pPr>
              <w:autoSpaceDE w:val="0"/>
              <w:autoSpaceDN w:val="0"/>
              <w:adjustRightInd w:val="0"/>
              <w:jc w:val="center"/>
              <w:rPr>
                <w:rFonts w:eastAsia="Calibri"/>
                <w:lang w:eastAsia="en-US"/>
              </w:rPr>
            </w:pPr>
            <w:proofErr w:type="spellStart"/>
            <w:r>
              <w:rPr>
                <w:rFonts w:eastAsia="Calibri"/>
                <w:lang w:eastAsia="en-US"/>
              </w:rPr>
              <w:t>пп</w:t>
            </w:r>
            <w:proofErr w:type="spellEnd"/>
          </w:p>
        </w:tc>
        <w:tc>
          <w:tcPr>
            <w:tcW w:w="7512" w:type="dxa"/>
            <w:vMerge w:val="restart"/>
          </w:tcPr>
          <w:p w:rsidR="004B529C" w:rsidRDefault="004B529C" w:rsidP="00676409">
            <w:pPr>
              <w:autoSpaceDE w:val="0"/>
              <w:autoSpaceDN w:val="0"/>
              <w:adjustRightInd w:val="0"/>
              <w:rPr>
                <w:rFonts w:eastAsia="Calibri"/>
                <w:lang w:eastAsia="en-US"/>
              </w:rPr>
            </w:pPr>
            <w:r w:rsidRPr="00A245CD">
              <w:rPr>
                <w:sz w:val="24"/>
                <w:szCs w:val="24"/>
              </w:rPr>
              <w:t>Наименование показателя</w:t>
            </w:r>
          </w:p>
        </w:tc>
        <w:tc>
          <w:tcPr>
            <w:tcW w:w="2728" w:type="dxa"/>
            <w:gridSpan w:val="4"/>
          </w:tcPr>
          <w:p w:rsidR="004B529C" w:rsidRPr="00676409" w:rsidRDefault="004B529C" w:rsidP="00676409">
            <w:pPr>
              <w:autoSpaceDE w:val="0"/>
              <w:autoSpaceDN w:val="0"/>
              <w:adjustRightInd w:val="0"/>
              <w:rPr>
                <w:rFonts w:eastAsia="Calibri"/>
                <w:lang w:eastAsia="en-US"/>
              </w:rPr>
            </w:pPr>
            <w:r w:rsidRPr="00676409">
              <w:rPr>
                <w:rFonts w:eastAsia="Calibri"/>
                <w:lang w:eastAsia="en-US"/>
              </w:rPr>
              <w:t>Значения по годам реализации программы</w:t>
            </w:r>
          </w:p>
        </w:tc>
      </w:tr>
      <w:tr w:rsidR="004B529C" w:rsidTr="004B529C">
        <w:tc>
          <w:tcPr>
            <w:tcW w:w="534" w:type="dxa"/>
            <w:vMerge/>
          </w:tcPr>
          <w:p w:rsidR="004B529C" w:rsidRDefault="004B529C" w:rsidP="003F77A6">
            <w:pPr>
              <w:autoSpaceDE w:val="0"/>
              <w:autoSpaceDN w:val="0"/>
              <w:adjustRightInd w:val="0"/>
              <w:jc w:val="right"/>
              <w:rPr>
                <w:rFonts w:eastAsia="Calibri"/>
                <w:lang w:eastAsia="en-US"/>
              </w:rPr>
            </w:pPr>
          </w:p>
        </w:tc>
        <w:tc>
          <w:tcPr>
            <w:tcW w:w="7512" w:type="dxa"/>
            <w:vMerge/>
          </w:tcPr>
          <w:p w:rsidR="004B529C" w:rsidRDefault="004B529C" w:rsidP="003F77A6">
            <w:pPr>
              <w:autoSpaceDE w:val="0"/>
              <w:autoSpaceDN w:val="0"/>
              <w:adjustRightInd w:val="0"/>
              <w:jc w:val="right"/>
              <w:rPr>
                <w:rFonts w:eastAsia="Calibri"/>
                <w:lang w:eastAsia="en-US"/>
              </w:rPr>
            </w:pPr>
          </w:p>
        </w:tc>
        <w:tc>
          <w:tcPr>
            <w:tcW w:w="602" w:type="dxa"/>
          </w:tcPr>
          <w:p w:rsidR="004B529C" w:rsidRDefault="004B529C" w:rsidP="004B529C">
            <w:pPr>
              <w:autoSpaceDE w:val="0"/>
              <w:autoSpaceDN w:val="0"/>
              <w:adjustRightInd w:val="0"/>
              <w:ind w:left="-73"/>
              <w:jc w:val="center"/>
              <w:rPr>
                <w:rFonts w:eastAsia="Calibri"/>
                <w:lang w:eastAsia="en-US"/>
              </w:rPr>
            </w:pPr>
            <w:r>
              <w:rPr>
                <w:rFonts w:eastAsia="Calibri"/>
                <w:lang w:eastAsia="en-US"/>
              </w:rPr>
              <w:t>2023</w:t>
            </w:r>
          </w:p>
        </w:tc>
        <w:tc>
          <w:tcPr>
            <w:tcW w:w="743" w:type="dxa"/>
          </w:tcPr>
          <w:p w:rsidR="004B529C" w:rsidRDefault="004B529C" w:rsidP="00676409">
            <w:pPr>
              <w:autoSpaceDE w:val="0"/>
              <w:autoSpaceDN w:val="0"/>
              <w:adjustRightInd w:val="0"/>
              <w:jc w:val="center"/>
              <w:rPr>
                <w:rFonts w:eastAsia="Calibri"/>
                <w:lang w:eastAsia="en-US"/>
              </w:rPr>
            </w:pPr>
            <w:r>
              <w:rPr>
                <w:rFonts w:eastAsia="Calibri"/>
                <w:lang w:eastAsia="en-US"/>
              </w:rPr>
              <w:t>2024</w:t>
            </w:r>
          </w:p>
        </w:tc>
        <w:tc>
          <w:tcPr>
            <w:tcW w:w="709" w:type="dxa"/>
          </w:tcPr>
          <w:p w:rsidR="004B529C" w:rsidRDefault="004B529C" w:rsidP="00676409">
            <w:pPr>
              <w:autoSpaceDE w:val="0"/>
              <w:autoSpaceDN w:val="0"/>
              <w:adjustRightInd w:val="0"/>
              <w:jc w:val="center"/>
              <w:rPr>
                <w:rFonts w:eastAsia="Calibri"/>
                <w:lang w:eastAsia="en-US"/>
              </w:rPr>
            </w:pPr>
            <w:r>
              <w:rPr>
                <w:rFonts w:eastAsia="Calibri"/>
                <w:lang w:eastAsia="en-US"/>
              </w:rPr>
              <w:t>2025</w:t>
            </w:r>
          </w:p>
        </w:tc>
        <w:tc>
          <w:tcPr>
            <w:tcW w:w="674" w:type="dxa"/>
          </w:tcPr>
          <w:p w:rsidR="004B529C" w:rsidRDefault="004B529C" w:rsidP="00676409">
            <w:pPr>
              <w:autoSpaceDE w:val="0"/>
              <w:autoSpaceDN w:val="0"/>
              <w:adjustRightInd w:val="0"/>
              <w:jc w:val="center"/>
              <w:rPr>
                <w:rFonts w:eastAsia="Calibri"/>
                <w:lang w:eastAsia="en-US"/>
              </w:rPr>
            </w:pPr>
            <w:r>
              <w:rPr>
                <w:rFonts w:eastAsia="Calibri"/>
                <w:lang w:eastAsia="en-US"/>
              </w:rPr>
              <w:t>2026</w:t>
            </w:r>
          </w:p>
        </w:tc>
      </w:tr>
      <w:tr w:rsidR="004B529C" w:rsidTr="004B529C">
        <w:tc>
          <w:tcPr>
            <w:tcW w:w="10100" w:type="dxa"/>
            <w:gridSpan w:val="5"/>
          </w:tcPr>
          <w:p w:rsidR="004B529C" w:rsidRPr="00676409" w:rsidRDefault="004B529C" w:rsidP="00676409">
            <w:pPr>
              <w:autoSpaceDE w:val="0"/>
              <w:autoSpaceDN w:val="0"/>
              <w:adjustRightInd w:val="0"/>
              <w:rPr>
                <w:rFonts w:eastAsia="Calibri"/>
                <w:b/>
                <w:lang w:eastAsia="en-US"/>
              </w:rPr>
            </w:pPr>
            <w:r w:rsidRPr="00676409">
              <w:rPr>
                <w:b/>
              </w:rPr>
              <w:t>2. Подпрограмма «Развитие физической культуры и спорта в сельском поселении «Деревня Буда</w:t>
            </w:r>
          </w:p>
        </w:tc>
        <w:tc>
          <w:tcPr>
            <w:tcW w:w="674" w:type="dxa"/>
          </w:tcPr>
          <w:p w:rsidR="004B529C" w:rsidRPr="00676409" w:rsidRDefault="004B529C" w:rsidP="00676409">
            <w:pPr>
              <w:autoSpaceDE w:val="0"/>
              <w:autoSpaceDN w:val="0"/>
              <w:adjustRightInd w:val="0"/>
              <w:rPr>
                <w:b/>
              </w:rPr>
            </w:pPr>
          </w:p>
        </w:tc>
      </w:tr>
      <w:tr w:rsidR="004B529C" w:rsidTr="004B529C">
        <w:tc>
          <w:tcPr>
            <w:tcW w:w="534" w:type="dxa"/>
          </w:tcPr>
          <w:p w:rsidR="004B529C" w:rsidRPr="00676409" w:rsidRDefault="004B529C" w:rsidP="00DC012F">
            <w:pPr>
              <w:autoSpaceDE w:val="0"/>
              <w:autoSpaceDN w:val="0"/>
              <w:adjustRightInd w:val="0"/>
              <w:jc w:val="center"/>
              <w:rPr>
                <w:rFonts w:eastAsia="Calibri"/>
                <w:lang w:eastAsia="en-US"/>
              </w:rPr>
            </w:pPr>
          </w:p>
        </w:tc>
        <w:tc>
          <w:tcPr>
            <w:tcW w:w="7512" w:type="dxa"/>
          </w:tcPr>
          <w:p w:rsidR="004B529C" w:rsidRPr="00050173" w:rsidRDefault="004B529C" w:rsidP="00DC012F">
            <w:pPr>
              <w:tabs>
                <w:tab w:val="left" w:pos="4142"/>
              </w:tabs>
              <w:autoSpaceDE w:val="0"/>
              <w:autoSpaceDN w:val="0"/>
              <w:adjustRightInd w:val="0"/>
              <w:rPr>
                <w:rFonts w:eastAsia="Calibri"/>
                <w:b/>
                <w:sz w:val="24"/>
                <w:lang w:eastAsia="en-US"/>
              </w:rPr>
            </w:pPr>
            <w:r w:rsidRPr="00050173">
              <w:rPr>
                <w:rFonts w:eastAsia="Calibri"/>
                <w:b/>
                <w:sz w:val="24"/>
                <w:lang w:eastAsia="en-US"/>
              </w:rPr>
              <w:t>Основное мероприятие</w:t>
            </w:r>
          </w:p>
          <w:p w:rsidR="004B529C" w:rsidRPr="00050173" w:rsidRDefault="004B529C" w:rsidP="00DC012F">
            <w:pPr>
              <w:autoSpaceDE w:val="0"/>
              <w:autoSpaceDN w:val="0"/>
              <w:adjustRightInd w:val="0"/>
              <w:rPr>
                <w:rFonts w:eastAsia="Calibri"/>
                <w:sz w:val="24"/>
                <w:lang w:eastAsia="en-US"/>
              </w:rPr>
            </w:pPr>
            <w:r w:rsidRPr="00050173">
              <w:rPr>
                <w:rFonts w:eastAsia="Calibri"/>
                <w:b/>
                <w:sz w:val="24"/>
                <w:lang w:eastAsia="en-US"/>
              </w:rPr>
              <w:t>«</w:t>
            </w:r>
            <w:r w:rsidRPr="00050173">
              <w:rPr>
                <w:b/>
                <w:sz w:val="24"/>
                <w:szCs w:val="20"/>
              </w:rPr>
              <w:t>Развитие физической культуры и спорта в СП «Деревня Буда</w:t>
            </w:r>
            <w:r w:rsidRPr="00050173">
              <w:rPr>
                <w:rFonts w:eastAsia="Calibri"/>
                <w:b/>
                <w:sz w:val="24"/>
                <w:lang w:eastAsia="en-US"/>
              </w:rPr>
              <w:t>»</w:t>
            </w:r>
          </w:p>
        </w:tc>
        <w:tc>
          <w:tcPr>
            <w:tcW w:w="602" w:type="dxa"/>
          </w:tcPr>
          <w:p w:rsidR="004B529C" w:rsidRDefault="004B529C" w:rsidP="003F77A6">
            <w:pPr>
              <w:autoSpaceDE w:val="0"/>
              <w:autoSpaceDN w:val="0"/>
              <w:adjustRightInd w:val="0"/>
              <w:jc w:val="right"/>
              <w:rPr>
                <w:rFonts w:eastAsia="Calibri"/>
                <w:lang w:eastAsia="en-US"/>
              </w:rPr>
            </w:pPr>
          </w:p>
        </w:tc>
        <w:tc>
          <w:tcPr>
            <w:tcW w:w="743" w:type="dxa"/>
          </w:tcPr>
          <w:p w:rsidR="004B529C" w:rsidRDefault="004B529C" w:rsidP="003F77A6">
            <w:pPr>
              <w:autoSpaceDE w:val="0"/>
              <w:autoSpaceDN w:val="0"/>
              <w:adjustRightInd w:val="0"/>
              <w:jc w:val="right"/>
              <w:rPr>
                <w:rFonts w:eastAsia="Calibri"/>
                <w:lang w:eastAsia="en-US"/>
              </w:rPr>
            </w:pPr>
          </w:p>
        </w:tc>
        <w:tc>
          <w:tcPr>
            <w:tcW w:w="709" w:type="dxa"/>
          </w:tcPr>
          <w:p w:rsidR="004B529C" w:rsidRDefault="004B529C" w:rsidP="003F77A6">
            <w:pPr>
              <w:autoSpaceDE w:val="0"/>
              <w:autoSpaceDN w:val="0"/>
              <w:adjustRightInd w:val="0"/>
              <w:jc w:val="right"/>
              <w:rPr>
                <w:rFonts w:eastAsia="Calibri"/>
                <w:lang w:eastAsia="en-US"/>
              </w:rPr>
            </w:pPr>
          </w:p>
        </w:tc>
        <w:tc>
          <w:tcPr>
            <w:tcW w:w="674" w:type="dxa"/>
          </w:tcPr>
          <w:p w:rsidR="004B529C" w:rsidRDefault="004B529C" w:rsidP="003F77A6">
            <w:pPr>
              <w:autoSpaceDE w:val="0"/>
              <w:autoSpaceDN w:val="0"/>
              <w:adjustRightInd w:val="0"/>
              <w:jc w:val="right"/>
              <w:rPr>
                <w:rFonts w:eastAsia="Calibri"/>
                <w:lang w:eastAsia="en-US"/>
              </w:rPr>
            </w:pPr>
          </w:p>
        </w:tc>
      </w:tr>
      <w:tr w:rsidR="004B529C" w:rsidTr="004B529C">
        <w:tc>
          <w:tcPr>
            <w:tcW w:w="534" w:type="dxa"/>
          </w:tcPr>
          <w:p w:rsidR="004B529C" w:rsidRPr="00676409" w:rsidRDefault="004B529C" w:rsidP="00DC012F">
            <w:pPr>
              <w:autoSpaceDE w:val="0"/>
              <w:autoSpaceDN w:val="0"/>
              <w:adjustRightInd w:val="0"/>
              <w:jc w:val="center"/>
              <w:rPr>
                <w:rFonts w:eastAsia="Calibri"/>
                <w:lang w:eastAsia="en-US"/>
              </w:rPr>
            </w:pPr>
            <w:r w:rsidRPr="00676409">
              <w:rPr>
                <w:rFonts w:eastAsia="Calibri"/>
                <w:lang w:eastAsia="en-US"/>
              </w:rPr>
              <w:t>1</w:t>
            </w:r>
          </w:p>
        </w:tc>
        <w:tc>
          <w:tcPr>
            <w:tcW w:w="7512" w:type="dxa"/>
          </w:tcPr>
          <w:p w:rsidR="004B529C" w:rsidRPr="00050173" w:rsidRDefault="004B529C" w:rsidP="00DC012F">
            <w:pPr>
              <w:autoSpaceDE w:val="0"/>
              <w:autoSpaceDN w:val="0"/>
              <w:adjustRightInd w:val="0"/>
              <w:rPr>
                <w:rFonts w:eastAsia="Calibri"/>
                <w:lang w:eastAsia="en-US"/>
              </w:rPr>
            </w:pPr>
            <w:r w:rsidRPr="00050173">
              <w:rPr>
                <w:rFonts w:eastAsia="Calibri"/>
                <w:lang w:eastAsia="en-US"/>
              </w:rPr>
              <w:t xml:space="preserve">Процессные              </w:t>
            </w:r>
          </w:p>
        </w:tc>
        <w:tc>
          <w:tcPr>
            <w:tcW w:w="602" w:type="dxa"/>
          </w:tcPr>
          <w:p w:rsidR="004B529C" w:rsidRDefault="004B529C" w:rsidP="003F77A6">
            <w:pPr>
              <w:autoSpaceDE w:val="0"/>
              <w:autoSpaceDN w:val="0"/>
              <w:adjustRightInd w:val="0"/>
              <w:jc w:val="right"/>
              <w:rPr>
                <w:rFonts w:eastAsia="Calibri"/>
                <w:lang w:eastAsia="en-US"/>
              </w:rPr>
            </w:pPr>
          </w:p>
        </w:tc>
        <w:tc>
          <w:tcPr>
            <w:tcW w:w="743" w:type="dxa"/>
          </w:tcPr>
          <w:p w:rsidR="004B529C" w:rsidRDefault="004B529C" w:rsidP="003F77A6">
            <w:pPr>
              <w:autoSpaceDE w:val="0"/>
              <w:autoSpaceDN w:val="0"/>
              <w:adjustRightInd w:val="0"/>
              <w:jc w:val="right"/>
              <w:rPr>
                <w:rFonts w:eastAsia="Calibri"/>
                <w:lang w:eastAsia="en-US"/>
              </w:rPr>
            </w:pPr>
          </w:p>
        </w:tc>
        <w:tc>
          <w:tcPr>
            <w:tcW w:w="709" w:type="dxa"/>
          </w:tcPr>
          <w:p w:rsidR="004B529C" w:rsidRDefault="004B529C" w:rsidP="003F77A6">
            <w:pPr>
              <w:autoSpaceDE w:val="0"/>
              <w:autoSpaceDN w:val="0"/>
              <w:adjustRightInd w:val="0"/>
              <w:jc w:val="right"/>
              <w:rPr>
                <w:rFonts w:eastAsia="Calibri"/>
                <w:lang w:eastAsia="en-US"/>
              </w:rPr>
            </w:pPr>
          </w:p>
        </w:tc>
        <w:tc>
          <w:tcPr>
            <w:tcW w:w="674" w:type="dxa"/>
          </w:tcPr>
          <w:p w:rsidR="004B529C" w:rsidRDefault="004B529C" w:rsidP="003F77A6">
            <w:pPr>
              <w:autoSpaceDE w:val="0"/>
              <w:autoSpaceDN w:val="0"/>
              <w:adjustRightInd w:val="0"/>
              <w:jc w:val="right"/>
              <w:rPr>
                <w:rFonts w:eastAsia="Calibri"/>
                <w:lang w:eastAsia="en-US"/>
              </w:rPr>
            </w:pPr>
          </w:p>
        </w:tc>
      </w:tr>
      <w:tr w:rsidR="004B529C" w:rsidTr="004B529C">
        <w:tc>
          <w:tcPr>
            <w:tcW w:w="534" w:type="dxa"/>
          </w:tcPr>
          <w:p w:rsidR="004B529C" w:rsidRPr="00676409" w:rsidRDefault="004B529C" w:rsidP="00DC012F">
            <w:pPr>
              <w:autoSpaceDE w:val="0"/>
              <w:autoSpaceDN w:val="0"/>
              <w:adjustRightInd w:val="0"/>
              <w:jc w:val="center"/>
              <w:rPr>
                <w:rFonts w:eastAsia="Calibri"/>
                <w:lang w:eastAsia="en-US"/>
              </w:rPr>
            </w:pPr>
          </w:p>
        </w:tc>
        <w:tc>
          <w:tcPr>
            <w:tcW w:w="7512" w:type="dxa"/>
          </w:tcPr>
          <w:p w:rsidR="004B529C" w:rsidRPr="00050173" w:rsidRDefault="004B529C" w:rsidP="00DC012F">
            <w:pPr>
              <w:autoSpaceDE w:val="0"/>
              <w:autoSpaceDN w:val="0"/>
              <w:adjustRightInd w:val="0"/>
              <w:rPr>
                <w:rFonts w:eastAsia="Calibri"/>
                <w:lang w:eastAsia="en-US"/>
              </w:rPr>
            </w:pPr>
            <w:r w:rsidRPr="00050173">
              <w:rPr>
                <w:rFonts w:eastAsia="Calibri"/>
                <w:lang w:eastAsia="en-US"/>
              </w:rPr>
              <w:t xml:space="preserve">Количество мероприятий, проведенных в рамках подпрограммы              </w:t>
            </w:r>
          </w:p>
        </w:tc>
        <w:tc>
          <w:tcPr>
            <w:tcW w:w="602" w:type="dxa"/>
          </w:tcPr>
          <w:p w:rsidR="004B529C" w:rsidRDefault="004B529C" w:rsidP="003F77A6">
            <w:pPr>
              <w:autoSpaceDE w:val="0"/>
              <w:autoSpaceDN w:val="0"/>
              <w:adjustRightInd w:val="0"/>
              <w:jc w:val="right"/>
              <w:rPr>
                <w:rFonts w:eastAsia="Calibri"/>
                <w:lang w:eastAsia="en-US"/>
              </w:rPr>
            </w:pPr>
            <w:r>
              <w:rPr>
                <w:rFonts w:eastAsia="Calibri"/>
                <w:lang w:eastAsia="en-US"/>
              </w:rPr>
              <w:t>2</w:t>
            </w:r>
          </w:p>
        </w:tc>
        <w:tc>
          <w:tcPr>
            <w:tcW w:w="743" w:type="dxa"/>
          </w:tcPr>
          <w:p w:rsidR="004B529C" w:rsidRDefault="004B529C" w:rsidP="003F77A6">
            <w:pPr>
              <w:autoSpaceDE w:val="0"/>
              <w:autoSpaceDN w:val="0"/>
              <w:adjustRightInd w:val="0"/>
              <w:jc w:val="right"/>
              <w:rPr>
                <w:rFonts w:eastAsia="Calibri"/>
                <w:lang w:eastAsia="en-US"/>
              </w:rPr>
            </w:pPr>
            <w:r>
              <w:rPr>
                <w:rFonts w:eastAsia="Calibri"/>
                <w:lang w:eastAsia="en-US"/>
              </w:rPr>
              <w:t>2</w:t>
            </w:r>
          </w:p>
        </w:tc>
        <w:tc>
          <w:tcPr>
            <w:tcW w:w="709" w:type="dxa"/>
          </w:tcPr>
          <w:p w:rsidR="004B529C" w:rsidRDefault="004B529C" w:rsidP="003F77A6">
            <w:pPr>
              <w:autoSpaceDE w:val="0"/>
              <w:autoSpaceDN w:val="0"/>
              <w:adjustRightInd w:val="0"/>
              <w:jc w:val="right"/>
              <w:rPr>
                <w:rFonts w:eastAsia="Calibri"/>
                <w:lang w:eastAsia="en-US"/>
              </w:rPr>
            </w:pPr>
            <w:r>
              <w:rPr>
                <w:rFonts w:eastAsia="Calibri"/>
                <w:lang w:eastAsia="en-US"/>
              </w:rPr>
              <w:t>2</w:t>
            </w:r>
          </w:p>
        </w:tc>
        <w:tc>
          <w:tcPr>
            <w:tcW w:w="674" w:type="dxa"/>
          </w:tcPr>
          <w:p w:rsidR="004B529C" w:rsidRDefault="004B529C" w:rsidP="003F77A6">
            <w:pPr>
              <w:autoSpaceDE w:val="0"/>
              <w:autoSpaceDN w:val="0"/>
              <w:adjustRightInd w:val="0"/>
              <w:jc w:val="right"/>
              <w:rPr>
                <w:rFonts w:eastAsia="Calibri"/>
                <w:lang w:eastAsia="en-US"/>
              </w:rPr>
            </w:pPr>
            <w:r>
              <w:rPr>
                <w:rFonts w:eastAsia="Calibri"/>
                <w:lang w:eastAsia="en-US"/>
              </w:rPr>
              <w:t>2</w:t>
            </w:r>
          </w:p>
        </w:tc>
      </w:tr>
      <w:tr w:rsidR="004B529C" w:rsidTr="004B529C">
        <w:tc>
          <w:tcPr>
            <w:tcW w:w="534" w:type="dxa"/>
          </w:tcPr>
          <w:p w:rsidR="004B529C" w:rsidRPr="00676409" w:rsidRDefault="004B529C" w:rsidP="00DC012F">
            <w:pPr>
              <w:autoSpaceDE w:val="0"/>
              <w:autoSpaceDN w:val="0"/>
              <w:adjustRightInd w:val="0"/>
              <w:ind w:right="-84"/>
              <w:jc w:val="center"/>
              <w:rPr>
                <w:rFonts w:eastAsia="Calibri"/>
                <w:lang w:eastAsia="en-US"/>
              </w:rPr>
            </w:pPr>
            <w:r w:rsidRPr="00676409">
              <w:rPr>
                <w:rFonts w:eastAsia="Calibri"/>
                <w:lang w:eastAsia="en-US"/>
              </w:rPr>
              <w:t>1.1</w:t>
            </w:r>
          </w:p>
        </w:tc>
        <w:tc>
          <w:tcPr>
            <w:tcW w:w="7512" w:type="dxa"/>
          </w:tcPr>
          <w:p w:rsidR="004B529C" w:rsidRPr="00050173" w:rsidRDefault="004B529C" w:rsidP="00DC012F">
            <w:pPr>
              <w:autoSpaceDE w:val="0"/>
              <w:autoSpaceDN w:val="0"/>
              <w:adjustRightInd w:val="0"/>
              <w:rPr>
                <w:rFonts w:eastAsia="Calibri"/>
                <w:lang w:eastAsia="en-US"/>
              </w:rPr>
            </w:pPr>
            <w:r w:rsidRPr="00050173">
              <w:rPr>
                <w:rFonts w:eastAsia="Calibri"/>
                <w:lang w:eastAsia="en-US"/>
              </w:rPr>
              <w:t>Действующие расходные обязательства</w:t>
            </w:r>
          </w:p>
        </w:tc>
        <w:tc>
          <w:tcPr>
            <w:tcW w:w="602" w:type="dxa"/>
          </w:tcPr>
          <w:p w:rsidR="004B529C" w:rsidRDefault="004B529C" w:rsidP="003F77A6">
            <w:pPr>
              <w:autoSpaceDE w:val="0"/>
              <w:autoSpaceDN w:val="0"/>
              <w:adjustRightInd w:val="0"/>
              <w:jc w:val="right"/>
              <w:rPr>
                <w:rFonts w:eastAsia="Calibri"/>
                <w:lang w:eastAsia="en-US"/>
              </w:rPr>
            </w:pPr>
          </w:p>
        </w:tc>
        <w:tc>
          <w:tcPr>
            <w:tcW w:w="743" w:type="dxa"/>
          </w:tcPr>
          <w:p w:rsidR="004B529C" w:rsidRDefault="004B529C" w:rsidP="003F77A6">
            <w:pPr>
              <w:autoSpaceDE w:val="0"/>
              <w:autoSpaceDN w:val="0"/>
              <w:adjustRightInd w:val="0"/>
              <w:jc w:val="right"/>
              <w:rPr>
                <w:rFonts w:eastAsia="Calibri"/>
                <w:lang w:eastAsia="en-US"/>
              </w:rPr>
            </w:pPr>
          </w:p>
        </w:tc>
        <w:tc>
          <w:tcPr>
            <w:tcW w:w="709" w:type="dxa"/>
          </w:tcPr>
          <w:p w:rsidR="004B529C" w:rsidRDefault="004B529C" w:rsidP="003F77A6">
            <w:pPr>
              <w:autoSpaceDE w:val="0"/>
              <w:autoSpaceDN w:val="0"/>
              <w:adjustRightInd w:val="0"/>
              <w:jc w:val="right"/>
              <w:rPr>
                <w:rFonts w:eastAsia="Calibri"/>
                <w:lang w:eastAsia="en-US"/>
              </w:rPr>
            </w:pPr>
          </w:p>
        </w:tc>
        <w:tc>
          <w:tcPr>
            <w:tcW w:w="674" w:type="dxa"/>
          </w:tcPr>
          <w:p w:rsidR="004B529C" w:rsidRDefault="004B529C" w:rsidP="003F77A6">
            <w:pPr>
              <w:autoSpaceDE w:val="0"/>
              <w:autoSpaceDN w:val="0"/>
              <w:adjustRightInd w:val="0"/>
              <w:jc w:val="right"/>
              <w:rPr>
                <w:rFonts w:eastAsia="Calibri"/>
                <w:lang w:eastAsia="en-US"/>
              </w:rPr>
            </w:pPr>
          </w:p>
        </w:tc>
      </w:tr>
      <w:tr w:rsidR="004B529C" w:rsidTr="004B529C">
        <w:tc>
          <w:tcPr>
            <w:tcW w:w="534" w:type="dxa"/>
          </w:tcPr>
          <w:p w:rsidR="004B529C" w:rsidRPr="00676409" w:rsidRDefault="004B529C" w:rsidP="00DC012F">
            <w:pPr>
              <w:autoSpaceDE w:val="0"/>
              <w:autoSpaceDN w:val="0"/>
              <w:adjustRightInd w:val="0"/>
              <w:rPr>
                <w:rFonts w:eastAsia="Calibri"/>
                <w:lang w:eastAsia="en-US"/>
              </w:rPr>
            </w:pPr>
          </w:p>
        </w:tc>
        <w:tc>
          <w:tcPr>
            <w:tcW w:w="7512" w:type="dxa"/>
          </w:tcPr>
          <w:p w:rsidR="004B529C" w:rsidRPr="00050173" w:rsidRDefault="004B529C" w:rsidP="00DC012F">
            <w:pPr>
              <w:autoSpaceDE w:val="0"/>
              <w:autoSpaceDN w:val="0"/>
              <w:adjustRightInd w:val="0"/>
              <w:rPr>
                <w:rFonts w:eastAsia="Calibri"/>
                <w:lang w:eastAsia="en-US"/>
              </w:rPr>
            </w:pPr>
            <w:r w:rsidRPr="00050173">
              <w:rPr>
                <w:rFonts w:eastAsia="Calibri"/>
                <w:lang w:eastAsia="en-US"/>
              </w:rPr>
              <w:t xml:space="preserve">Общее количество     </w:t>
            </w:r>
          </w:p>
        </w:tc>
        <w:tc>
          <w:tcPr>
            <w:tcW w:w="602" w:type="dxa"/>
          </w:tcPr>
          <w:p w:rsidR="004B529C" w:rsidRDefault="004B529C" w:rsidP="003F77A6">
            <w:pPr>
              <w:autoSpaceDE w:val="0"/>
              <w:autoSpaceDN w:val="0"/>
              <w:adjustRightInd w:val="0"/>
              <w:jc w:val="right"/>
              <w:rPr>
                <w:rFonts w:eastAsia="Calibri"/>
                <w:lang w:eastAsia="en-US"/>
              </w:rPr>
            </w:pPr>
            <w:r>
              <w:rPr>
                <w:rFonts w:eastAsia="Calibri"/>
                <w:lang w:eastAsia="en-US"/>
              </w:rPr>
              <w:t>2</w:t>
            </w:r>
          </w:p>
        </w:tc>
        <w:tc>
          <w:tcPr>
            <w:tcW w:w="743" w:type="dxa"/>
          </w:tcPr>
          <w:p w:rsidR="004B529C" w:rsidRDefault="004B529C" w:rsidP="003F77A6">
            <w:pPr>
              <w:autoSpaceDE w:val="0"/>
              <w:autoSpaceDN w:val="0"/>
              <w:adjustRightInd w:val="0"/>
              <w:jc w:val="right"/>
              <w:rPr>
                <w:rFonts w:eastAsia="Calibri"/>
                <w:lang w:eastAsia="en-US"/>
              </w:rPr>
            </w:pPr>
            <w:r>
              <w:rPr>
                <w:rFonts w:eastAsia="Calibri"/>
                <w:lang w:eastAsia="en-US"/>
              </w:rPr>
              <w:t>2</w:t>
            </w:r>
          </w:p>
        </w:tc>
        <w:tc>
          <w:tcPr>
            <w:tcW w:w="709" w:type="dxa"/>
          </w:tcPr>
          <w:p w:rsidR="004B529C" w:rsidRDefault="004B529C" w:rsidP="003F77A6">
            <w:pPr>
              <w:autoSpaceDE w:val="0"/>
              <w:autoSpaceDN w:val="0"/>
              <w:adjustRightInd w:val="0"/>
              <w:jc w:val="right"/>
              <w:rPr>
                <w:rFonts w:eastAsia="Calibri"/>
                <w:lang w:eastAsia="en-US"/>
              </w:rPr>
            </w:pPr>
            <w:r>
              <w:rPr>
                <w:rFonts w:eastAsia="Calibri"/>
                <w:lang w:eastAsia="en-US"/>
              </w:rPr>
              <w:t>2</w:t>
            </w:r>
          </w:p>
        </w:tc>
        <w:tc>
          <w:tcPr>
            <w:tcW w:w="674" w:type="dxa"/>
          </w:tcPr>
          <w:p w:rsidR="004B529C" w:rsidRDefault="004B529C" w:rsidP="003F77A6">
            <w:pPr>
              <w:autoSpaceDE w:val="0"/>
              <w:autoSpaceDN w:val="0"/>
              <w:adjustRightInd w:val="0"/>
              <w:jc w:val="right"/>
              <w:rPr>
                <w:rFonts w:eastAsia="Calibri"/>
                <w:lang w:eastAsia="en-US"/>
              </w:rPr>
            </w:pPr>
            <w:r>
              <w:rPr>
                <w:rFonts w:eastAsia="Calibri"/>
                <w:lang w:eastAsia="en-US"/>
              </w:rPr>
              <w:t>2</w:t>
            </w:r>
          </w:p>
        </w:tc>
      </w:tr>
      <w:tr w:rsidR="004B529C" w:rsidTr="004B529C">
        <w:tc>
          <w:tcPr>
            <w:tcW w:w="534" w:type="dxa"/>
          </w:tcPr>
          <w:p w:rsidR="004B529C" w:rsidRPr="00676409" w:rsidRDefault="004B529C" w:rsidP="00DC012F">
            <w:pPr>
              <w:autoSpaceDE w:val="0"/>
              <w:autoSpaceDN w:val="0"/>
              <w:adjustRightInd w:val="0"/>
              <w:rPr>
                <w:rFonts w:eastAsia="Calibri"/>
                <w:lang w:eastAsia="en-US"/>
              </w:rPr>
            </w:pPr>
          </w:p>
        </w:tc>
        <w:tc>
          <w:tcPr>
            <w:tcW w:w="7512" w:type="dxa"/>
          </w:tcPr>
          <w:p w:rsidR="004B529C" w:rsidRPr="00050173" w:rsidRDefault="004B529C" w:rsidP="00DC012F">
            <w:pPr>
              <w:autoSpaceDE w:val="0"/>
              <w:autoSpaceDN w:val="0"/>
              <w:adjustRightInd w:val="0"/>
              <w:rPr>
                <w:rFonts w:eastAsia="Calibri"/>
                <w:lang w:eastAsia="en-US"/>
              </w:rPr>
            </w:pPr>
            <w:r w:rsidRPr="00050173">
              <w:rPr>
                <w:rFonts w:eastAsia="Calibri"/>
                <w:lang w:eastAsia="en-US"/>
              </w:rPr>
              <w:t xml:space="preserve">Объем финансовых    ресурсов, итого            </w:t>
            </w:r>
          </w:p>
        </w:tc>
        <w:tc>
          <w:tcPr>
            <w:tcW w:w="602" w:type="dxa"/>
          </w:tcPr>
          <w:p w:rsidR="004B529C" w:rsidRDefault="004B529C" w:rsidP="003F77A6">
            <w:pPr>
              <w:autoSpaceDE w:val="0"/>
              <w:autoSpaceDN w:val="0"/>
              <w:adjustRightInd w:val="0"/>
              <w:jc w:val="right"/>
              <w:rPr>
                <w:rFonts w:eastAsia="Calibri"/>
                <w:lang w:eastAsia="en-US"/>
              </w:rPr>
            </w:pPr>
            <w:r>
              <w:rPr>
                <w:rFonts w:eastAsia="Calibri"/>
                <w:lang w:eastAsia="en-US"/>
              </w:rPr>
              <w:t>0,0</w:t>
            </w:r>
          </w:p>
        </w:tc>
        <w:tc>
          <w:tcPr>
            <w:tcW w:w="743" w:type="dxa"/>
          </w:tcPr>
          <w:p w:rsidR="004B529C" w:rsidRDefault="004B529C" w:rsidP="003F77A6">
            <w:pPr>
              <w:autoSpaceDE w:val="0"/>
              <w:autoSpaceDN w:val="0"/>
              <w:adjustRightInd w:val="0"/>
              <w:jc w:val="right"/>
              <w:rPr>
                <w:rFonts w:eastAsia="Calibri"/>
                <w:lang w:eastAsia="en-US"/>
              </w:rPr>
            </w:pPr>
            <w:r>
              <w:rPr>
                <w:rFonts w:eastAsia="Calibri"/>
                <w:lang w:eastAsia="en-US"/>
              </w:rPr>
              <w:t>25,0</w:t>
            </w:r>
          </w:p>
        </w:tc>
        <w:tc>
          <w:tcPr>
            <w:tcW w:w="709" w:type="dxa"/>
          </w:tcPr>
          <w:p w:rsidR="004B529C" w:rsidRDefault="004B529C" w:rsidP="003F77A6">
            <w:pPr>
              <w:autoSpaceDE w:val="0"/>
              <w:autoSpaceDN w:val="0"/>
              <w:adjustRightInd w:val="0"/>
              <w:jc w:val="right"/>
              <w:rPr>
                <w:rFonts w:eastAsia="Calibri"/>
                <w:lang w:eastAsia="en-US"/>
              </w:rPr>
            </w:pPr>
            <w:r>
              <w:rPr>
                <w:rFonts w:eastAsia="Calibri"/>
                <w:lang w:eastAsia="en-US"/>
              </w:rPr>
              <w:t>15,0</w:t>
            </w:r>
          </w:p>
        </w:tc>
        <w:tc>
          <w:tcPr>
            <w:tcW w:w="674" w:type="dxa"/>
          </w:tcPr>
          <w:p w:rsidR="004B529C" w:rsidRDefault="004B529C" w:rsidP="003F77A6">
            <w:pPr>
              <w:autoSpaceDE w:val="0"/>
              <w:autoSpaceDN w:val="0"/>
              <w:adjustRightInd w:val="0"/>
              <w:jc w:val="right"/>
              <w:rPr>
                <w:rFonts w:eastAsia="Calibri"/>
                <w:lang w:eastAsia="en-US"/>
              </w:rPr>
            </w:pPr>
            <w:r>
              <w:rPr>
                <w:rFonts w:eastAsia="Calibri"/>
                <w:lang w:eastAsia="en-US"/>
              </w:rPr>
              <w:t>15,0</w:t>
            </w:r>
          </w:p>
        </w:tc>
      </w:tr>
      <w:tr w:rsidR="004B529C" w:rsidTr="004B529C">
        <w:tc>
          <w:tcPr>
            <w:tcW w:w="534" w:type="dxa"/>
          </w:tcPr>
          <w:p w:rsidR="004B529C" w:rsidRPr="00676409" w:rsidRDefault="004B529C" w:rsidP="00DC012F">
            <w:pPr>
              <w:autoSpaceDE w:val="0"/>
              <w:autoSpaceDN w:val="0"/>
              <w:adjustRightInd w:val="0"/>
              <w:rPr>
                <w:rFonts w:eastAsia="Calibri"/>
                <w:lang w:eastAsia="en-US"/>
              </w:rPr>
            </w:pPr>
          </w:p>
        </w:tc>
        <w:tc>
          <w:tcPr>
            <w:tcW w:w="7512" w:type="dxa"/>
          </w:tcPr>
          <w:p w:rsidR="004B529C" w:rsidRPr="00050173" w:rsidRDefault="004B529C" w:rsidP="00DC012F">
            <w:pPr>
              <w:autoSpaceDE w:val="0"/>
              <w:autoSpaceDN w:val="0"/>
              <w:adjustRightInd w:val="0"/>
              <w:rPr>
                <w:rFonts w:eastAsia="Calibri"/>
                <w:lang w:eastAsia="en-US"/>
              </w:rPr>
            </w:pPr>
            <w:r w:rsidRPr="00050173">
              <w:rPr>
                <w:rFonts w:eastAsia="Calibri"/>
                <w:lang w:eastAsia="en-US"/>
              </w:rPr>
              <w:t xml:space="preserve">В том числе:   </w:t>
            </w:r>
          </w:p>
        </w:tc>
        <w:tc>
          <w:tcPr>
            <w:tcW w:w="602" w:type="dxa"/>
          </w:tcPr>
          <w:p w:rsidR="004B529C" w:rsidRDefault="004B529C" w:rsidP="003F77A6">
            <w:pPr>
              <w:autoSpaceDE w:val="0"/>
              <w:autoSpaceDN w:val="0"/>
              <w:adjustRightInd w:val="0"/>
              <w:jc w:val="right"/>
              <w:rPr>
                <w:rFonts w:eastAsia="Calibri"/>
                <w:lang w:eastAsia="en-US"/>
              </w:rPr>
            </w:pPr>
          </w:p>
        </w:tc>
        <w:tc>
          <w:tcPr>
            <w:tcW w:w="743" w:type="dxa"/>
          </w:tcPr>
          <w:p w:rsidR="004B529C" w:rsidRDefault="004B529C" w:rsidP="003F77A6">
            <w:pPr>
              <w:autoSpaceDE w:val="0"/>
              <w:autoSpaceDN w:val="0"/>
              <w:adjustRightInd w:val="0"/>
              <w:jc w:val="right"/>
              <w:rPr>
                <w:rFonts w:eastAsia="Calibri"/>
                <w:lang w:eastAsia="en-US"/>
              </w:rPr>
            </w:pPr>
          </w:p>
        </w:tc>
        <w:tc>
          <w:tcPr>
            <w:tcW w:w="709" w:type="dxa"/>
          </w:tcPr>
          <w:p w:rsidR="004B529C" w:rsidRDefault="004B529C" w:rsidP="003F77A6">
            <w:pPr>
              <w:autoSpaceDE w:val="0"/>
              <w:autoSpaceDN w:val="0"/>
              <w:adjustRightInd w:val="0"/>
              <w:jc w:val="right"/>
              <w:rPr>
                <w:rFonts w:eastAsia="Calibri"/>
                <w:lang w:eastAsia="en-US"/>
              </w:rPr>
            </w:pPr>
          </w:p>
        </w:tc>
        <w:tc>
          <w:tcPr>
            <w:tcW w:w="674" w:type="dxa"/>
          </w:tcPr>
          <w:p w:rsidR="004B529C" w:rsidRDefault="004B529C" w:rsidP="003F77A6">
            <w:pPr>
              <w:autoSpaceDE w:val="0"/>
              <w:autoSpaceDN w:val="0"/>
              <w:adjustRightInd w:val="0"/>
              <w:jc w:val="right"/>
              <w:rPr>
                <w:rFonts w:eastAsia="Calibri"/>
                <w:lang w:eastAsia="en-US"/>
              </w:rPr>
            </w:pPr>
          </w:p>
        </w:tc>
      </w:tr>
      <w:tr w:rsidR="004B529C" w:rsidTr="004B529C">
        <w:trPr>
          <w:trHeight w:val="242"/>
        </w:trPr>
        <w:tc>
          <w:tcPr>
            <w:tcW w:w="534" w:type="dxa"/>
          </w:tcPr>
          <w:p w:rsidR="004B529C" w:rsidRPr="00676409" w:rsidRDefault="004B529C" w:rsidP="00DC012F">
            <w:pPr>
              <w:autoSpaceDE w:val="0"/>
              <w:autoSpaceDN w:val="0"/>
              <w:adjustRightInd w:val="0"/>
              <w:rPr>
                <w:rFonts w:eastAsia="Calibri"/>
                <w:lang w:eastAsia="en-US"/>
              </w:rPr>
            </w:pPr>
          </w:p>
        </w:tc>
        <w:tc>
          <w:tcPr>
            <w:tcW w:w="7512" w:type="dxa"/>
          </w:tcPr>
          <w:p w:rsidR="004B529C" w:rsidRPr="00050173" w:rsidRDefault="004B529C" w:rsidP="00DC012F">
            <w:pPr>
              <w:autoSpaceDE w:val="0"/>
              <w:autoSpaceDN w:val="0"/>
              <w:adjustRightInd w:val="0"/>
              <w:ind w:right="-75"/>
              <w:rPr>
                <w:rFonts w:eastAsia="Calibri"/>
                <w:sz w:val="2"/>
                <w:lang w:eastAsia="en-US"/>
              </w:rPr>
            </w:pPr>
            <w:r w:rsidRPr="00050173">
              <w:rPr>
                <w:rFonts w:eastAsia="Calibri"/>
                <w:lang w:eastAsia="en-US"/>
              </w:rPr>
              <w:t>- средства местного   бюджета</w:t>
            </w:r>
            <w:r w:rsidRPr="00050173">
              <w:rPr>
                <w:rFonts w:eastAsia="Calibri"/>
                <w:lang w:eastAsia="en-US"/>
              </w:rPr>
              <w:br/>
            </w:r>
          </w:p>
        </w:tc>
        <w:tc>
          <w:tcPr>
            <w:tcW w:w="602" w:type="dxa"/>
          </w:tcPr>
          <w:p w:rsidR="004B529C" w:rsidRDefault="004B529C" w:rsidP="003F77A6">
            <w:pPr>
              <w:autoSpaceDE w:val="0"/>
              <w:autoSpaceDN w:val="0"/>
              <w:adjustRightInd w:val="0"/>
              <w:jc w:val="right"/>
              <w:rPr>
                <w:rFonts w:eastAsia="Calibri"/>
                <w:lang w:eastAsia="en-US"/>
              </w:rPr>
            </w:pPr>
            <w:r>
              <w:rPr>
                <w:rFonts w:eastAsia="Calibri"/>
                <w:lang w:eastAsia="en-US"/>
              </w:rPr>
              <w:t>0,0</w:t>
            </w:r>
          </w:p>
        </w:tc>
        <w:tc>
          <w:tcPr>
            <w:tcW w:w="743" w:type="dxa"/>
          </w:tcPr>
          <w:p w:rsidR="004B529C" w:rsidRDefault="004B529C" w:rsidP="003F77A6">
            <w:pPr>
              <w:autoSpaceDE w:val="0"/>
              <w:autoSpaceDN w:val="0"/>
              <w:adjustRightInd w:val="0"/>
              <w:jc w:val="right"/>
              <w:rPr>
                <w:rFonts w:eastAsia="Calibri"/>
                <w:lang w:eastAsia="en-US"/>
              </w:rPr>
            </w:pPr>
            <w:r>
              <w:rPr>
                <w:rFonts w:eastAsia="Calibri"/>
                <w:lang w:eastAsia="en-US"/>
              </w:rPr>
              <w:t>25,0</w:t>
            </w:r>
          </w:p>
        </w:tc>
        <w:tc>
          <w:tcPr>
            <w:tcW w:w="709" w:type="dxa"/>
          </w:tcPr>
          <w:p w:rsidR="004B529C" w:rsidRDefault="004B529C" w:rsidP="003F77A6">
            <w:pPr>
              <w:autoSpaceDE w:val="0"/>
              <w:autoSpaceDN w:val="0"/>
              <w:adjustRightInd w:val="0"/>
              <w:jc w:val="right"/>
              <w:rPr>
                <w:rFonts w:eastAsia="Calibri"/>
                <w:lang w:eastAsia="en-US"/>
              </w:rPr>
            </w:pPr>
            <w:r>
              <w:rPr>
                <w:rFonts w:eastAsia="Calibri"/>
                <w:lang w:eastAsia="en-US"/>
              </w:rPr>
              <w:t>15,0</w:t>
            </w:r>
          </w:p>
        </w:tc>
        <w:tc>
          <w:tcPr>
            <w:tcW w:w="674" w:type="dxa"/>
          </w:tcPr>
          <w:p w:rsidR="004B529C" w:rsidRDefault="004B529C" w:rsidP="003F77A6">
            <w:pPr>
              <w:autoSpaceDE w:val="0"/>
              <w:autoSpaceDN w:val="0"/>
              <w:adjustRightInd w:val="0"/>
              <w:jc w:val="right"/>
              <w:rPr>
                <w:rFonts w:eastAsia="Calibri"/>
                <w:lang w:eastAsia="en-US"/>
              </w:rPr>
            </w:pPr>
            <w:r>
              <w:rPr>
                <w:rFonts w:eastAsia="Calibri"/>
                <w:lang w:eastAsia="en-US"/>
              </w:rPr>
              <w:t>15,0</w:t>
            </w:r>
          </w:p>
        </w:tc>
      </w:tr>
      <w:tr w:rsidR="004B529C" w:rsidTr="004B529C">
        <w:tc>
          <w:tcPr>
            <w:tcW w:w="10100" w:type="dxa"/>
            <w:gridSpan w:val="5"/>
          </w:tcPr>
          <w:p w:rsidR="004B529C" w:rsidRDefault="004B529C" w:rsidP="00676409">
            <w:pPr>
              <w:autoSpaceDE w:val="0"/>
              <w:autoSpaceDN w:val="0"/>
              <w:adjustRightInd w:val="0"/>
              <w:rPr>
                <w:rFonts w:eastAsia="Calibri"/>
                <w:lang w:eastAsia="en-US"/>
              </w:rPr>
            </w:pPr>
            <w:r w:rsidRPr="00676409">
              <w:rPr>
                <w:b/>
              </w:rPr>
              <w:t>3.Подпрограмма «Военно-патриотическое воспитание молодежи»</w:t>
            </w:r>
          </w:p>
        </w:tc>
        <w:tc>
          <w:tcPr>
            <w:tcW w:w="674" w:type="dxa"/>
          </w:tcPr>
          <w:p w:rsidR="004B529C" w:rsidRPr="00676409" w:rsidRDefault="004B529C" w:rsidP="00676409">
            <w:pPr>
              <w:autoSpaceDE w:val="0"/>
              <w:autoSpaceDN w:val="0"/>
              <w:adjustRightInd w:val="0"/>
              <w:rPr>
                <w:b/>
              </w:rPr>
            </w:pPr>
          </w:p>
        </w:tc>
      </w:tr>
      <w:tr w:rsidR="004B529C" w:rsidTr="004B529C">
        <w:tc>
          <w:tcPr>
            <w:tcW w:w="534" w:type="dxa"/>
          </w:tcPr>
          <w:p w:rsidR="004B529C" w:rsidRPr="00CC5CAF" w:rsidRDefault="004B529C" w:rsidP="00DC012F">
            <w:pPr>
              <w:autoSpaceDE w:val="0"/>
              <w:autoSpaceDN w:val="0"/>
              <w:adjustRightInd w:val="0"/>
              <w:jc w:val="center"/>
              <w:rPr>
                <w:rFonts w:eastAsia="Calibri"/>
                <w:sz w:val="20"/>
                <w:lang w:eastAsia="en-US"/>
              </w:rPr>
            </w:pPr>
          </w:p>
        </w:tc>
        <w:tc>
          <w:tcPr>
            <w:tcW w:w="7512" w:type="dxa"/>
          </w:tcPr>
          <w:p w:rsidR="004B529C" w:rsidRPr="00050173" w:rsidRDefault="004B529C" w:rsidP="00DC012F">
            <w:pPr>
              <w:tabs>
                <w:tab w:val="left" w:pos="4142"/>
              </w:tabs>
              <w:autoSpaceDE w:val="0"/>
              <w:autoSpaceDN w:val="0"/>
              <w:adjustRightInd w:val="0"/>
              <w:rPr>
                <w:rFonts w:eastAsia="Calibri"/>
                <w:b/>
                <w:lang w:eastAsia="en-US"/>
              </w:rPr>
            </w:pPr>
            <w:r w:rsidRPr="00050173">
              <w:rPr>
                <w:rFonts w:eastAsia="Calibri"/>
                <w:b/>
                <w:lang w:eastAsia="en-US"/>
              </w:rPr>
              <w:t>Основное мероприятие</w:t>
            </w:r>
          </w:p>
          <w:p w:rsidR="004B529C" w:rsidRPr="00050173" w:rsidRDefault="004B529C" w:rsidP="00DC012F">
            <w:pPr>
              <w:tabs>
                <w:tab w:val="left" w:pos="4142"/>
              </w:tabs>
              <w:autoSpaceDE w:val="0"/>
              <w:autoSpaceDN w:val="0"/>
              <w:adjustRightInd w:val="0"/>
              <w:rPr>
                <w:rFonts w:eastAsia="Calibri"/>
                <w:b/>
                <w:lang w:eastAsia="en-US"/>
              </w:rPr>
            </w:pPr>
            <w:r w:rsidRPr="00050173">
              <w:rPr>
                <w:rFonts w:eastAsia="Calibri"/>
                <w:b/>
                <w:lang w:eastAsia="en-US"/>
              </w:rPr>
              <w:t>«Воспитание допризывной молодежи и подготовка ее к службе в вооруженных силах  РФ»</w:t>
            </w:r>
          </w:p>
        </w:tc>
        <w:tc>
          <w:tcPr>
            <w:tcW w:w="602" w:type="dxa"/>
          </w:tcPr>
          <w:p w:rsidR="004B529C" w:rsidRDefault="004B529C" w:rsidP="003F77A6">
            <w:pPr>
              <w:autoSpaceDE w:val="0"/>
              <w:autoSpaceDN w:val="0"/>
              <w:adjustRightInd w:val="0"/>
              <w:jc w:val="right"/>
              <w:rPr>
                <w:rFonts w:eastAsia="Calibri"/>
                <w:lang w:eastAsia="en-US"/>
              </w:rPr>
            </w:pPr>
          </w:p>
        </w:tc>
        <w:tc>
          <w:tcPr>
            <w:tcW w:w="743" w:type="dxa"/>
          </w:tcPr>
          <w:p w:rsidR="004B529C" w:rsidRDefault="004B529C" w:rsidP="003F77A6">
            <w:pPr>
              <w:autoSpaceDE w:val="0"/>
              <w:autoSpaceDN w:val="0"/>
              <w:adjustRightInd w:val="0"/>
              <w:jc w:val="right"/>
              <w:rPr>
                <w:rFonts w:eastAsia="Calibri"/>
                <w:lang w:eastAsia="en-US"/>
              </w:rPr>
            </w:pPr>
          </w:p>
        </w:tc>
        <w:tc>
          <w:tcPr>
            <w:tcW w:w="709" w:type="dxa"/>
          </w:tcPr>
          <w:p w:rsidR="004B529C" w:rsidRDefault="004B529C" w:rsidP="003F77A6">
            <w:pPr>
              <w:autoSpaceDE w:val="0"/>
              <w:autoSpaceDN w:val="0"/>
              <w:adjustRightInd w:val="0"/>
              <w:jc w:val="right"/>
              <w:rPr>
                <w:rFonts w:eastAsia="Calibri"/>
                <w:lang w:eastAsia="en-US"/>
              </w:rPr>
            </w:pPr>
          </w:p>
        </w:tc>
        <w:tc>
          <w:tcPr>
            <w:tcW w:w="674" w:type="dxa"/>
          </w:tcPr>
          <w:p w:rsidR="004B529C" w:rsidRDefault="004B529C" w:rsidP="003F77A6">
            <w:pPr>
              <w:autoSpaceDE w:val="0"/>
              <w:autoSpaceDN w:val="0"/>
              <w:adjustRightInd w:val="0"/>
              <w:jc w:val="right"/>
              <w:rPr>
                <w:rFonts w:eastAsia="Calibri"/>
                <w:lang w:eastAsia="en-US"/>
              </w:rPr>
            </w:pPr>
          </w:p>
        </w:tc>
      </w:tr>
      <w:tr w:rsidR="004B529C" w:rsidTr="004B529C">
        <w:tc>
          <w:tcPr>
            <w:tcW w:w="534" w:type="dxa"/>
          </w:tcPr>
          <w:p w:rsidR="004B529C" w:rsidRPr="00CC5CAF" w:rsidRDefault="004B529C" w:rsidP="00DC012F">
            <w:pPr>
              <w:autoSpaceDE w:val="0"/>
              <w:autoSpaceDN w:val="0"/>
              <w:adjustRightInd w:val="0"/>
              <w:jc w:val="center"/>
              <w:rPr>
                <w:rFonts w:eastAsia="Calibri"/>
                <w:sz w:val="20"/>
                <w:lang w:eastAsia="en-US"/>
              </w:rPr>
            </w:pPr>
            <w:r w:rsidRPr="00CC5CAF">
              <w:rPr>
                <w:rFonts w:eastAsia="Calibri"/>
                <w:sz w:val="20"/>
                <w:lang w:eastAsia="en-US"/>
              </w:rPr>
              <w:t>1</w:t>
            </w:r>
          </w:p>
        </w:tc>
        <w:tc>
          <w:tcPr>
            <w:tcW w:w="7512" w:type="dxa"/>
          </w:tcPr>
          <w:p w:rsidR="004B529C" w:rsidRPr="00050173" w:rsidRDefault="004B529C" w:rsidP="00DC012F">
            <w:pPr>
              <w:autoSpaceDE w:val="0"/>
              <w:autoSpaceDN w:val="0"/>
              <w:adjustRightInd w:val="0"/>
              <w:rPr>
                <w:rFonts w:eastAsia="Calibri"/>
                <w:lang w:eastAsia="en-US"/>
              </w:rPr>
            </w:pPr>
            <w:r w:rsidRPr="00050173">
              <w:rPr>
                <w:rFonts w:eastAsia="Calibri"/>
                <w:lang w:eastAsia="en-US"/>
              </w:rPr>
              <w:t xml:space="preserve">Процессные              </w:t>
            </w:r>
          </w:p>
        </w:tc>
        <w:tc>
          <w:tcPr>
            <w:tcW w:w="602" w:type="dxa"/>
          </w:tcPr>
          <w:p w:rsidR="004B529C" w:rsidRDefault="004B529C" w:rsidP="003F77A6">
            <w:pPr>
              <w:autoSpaceDE w:val="0"/>
              <w:autoSpaceDN w:val="0"/>
              <w:adjustRightInd w:val="0"/>
              <w:jc w:val="right"/>
              <w:rPr>
                <w:rFonts w:eastAsia="Calibri"/>
                <w:lang w:eastAsia="en-US"/>
              </w:rPr>
            </w:pPr>
          </w:p>
        </w:tc>
        <w:tc>
          <w:tcPr>
            <w:tcW w:w="743" w:type="dxa"/>
          </w:tcPr>
          <w:p w:rsidR="004B529C" w:rsidRDefault="004B529C" w:rsidP="003F77A6">
            <w:pPr>
              <w:autoSpaceDE w:val="0"/>
              <w:autoSpaceDN w:val="0"/>
              <w:adjustRightInd w:val="0"/>
              <w:jc w:val="right"/>
              <w:rPr>
                <w:rFonts w:eastAsia="Calibri"/>
                <w:lang w:eastAsia="en-US"/>
              </w:rPr>
            </w:pPr>
          </w:p>
        </w:tc>
        <w:tc>
          <w:tcPr>
            <w:tcW w:w="709" w:type="dxa"/>
          </w:tcPr>
          <w:p w:rsidR="004B529C" w:rsidRDefault="004B529C" w:rsidP="003F77A6">
            <w:pPr>
              <w:autoSpaceDE w:val="0"/>
              <w:autoSpaceDN w:val="0"/>
              <w:adjustRightInd w:val="0"/>
              <w:jc w:val="right"/>
              <w:rPr>
                <w:rFonts w:eastAsia="Calibri"/>
                <w:lang w:eastAsia="en-US"/>
              </w:rPr>
            </w:pPr>
          </w:p>
        </w:tc>
        <w:tc>
          <w:tcPr>
            <w:tcW w:w="674" w:type="dxa"/>
          </w:tcPr>
          <w:p w:rsidR="004B529C" w:rsidRDefault="004B529C" w:rsidP="003F77A6">
            <w:pPr>
              <w:autoSpaceDE w:val="0"/>
              <w:autoSpaceDN w:val="0"/>
              <w:adjustRightInd w:val="0"/>
              <w:jc w:val="right"/>
              <w:rPr>
                <w:rFonts w:eastAsia="Calibri"/>
                <w:lang w:eastAsia="en-US"/>
              </w:rPr>
            </w:pPr>
          </w:p>
        </w:tc>
      </w:tr>
      <w:tr w:rsidR="004B529C" w:rsidTr="004B529C">
        <w:tc>
          <w:tcPr>
            <w:tcW w:w="534" w:type="dxa"/>
          </w:tcPr>
          <w:p w:rsidR="004B529C" w:rsidRPr="00CC5CAF" w:rsidRDefault="004B529C" w:rsidP="00DC012F">
            <w:pPr>
              <w:autoSpaceDE w:val="0"/>
              <w:autoSpaceDN w:val="0"/>
              <w:adjustRightInd w:val="0"/>
              <w:jc w:val="center"/>
              <w:rPr>
                <w:rFonts w:eastAsia="Calibri"/>
                <w:sz w:val="20"/>
                <w:lang w:eastAsia="en-US"/>
              </w:rPr>
            </w:pPr>
          </w:p>
        </w:tc>
        <w:tc>
          <w:tcPr>
            <w:tcW w:w="7512" w:type="dxa"/>
          </w:tcPr>
          <w:p w:rsidR="004B529C" w:rsidRPr="00050173" w:rsidRDefault="004B529C" w:rsidP="00DC012F">
            <w:pPr>
              <w:autoSpaceDE w:val="0"/>
              <w:autoSpaceDN w:val="0"/>
              <w:adjustRightInd w:val="0"/>
              <w:rPr>
                <w:rFonts w:eastAsia="Calibri"/>
                <w:lang w:eastAsia="en-US"/>
              </w:rPr>
            </w:pPr>
            <w:r w:rsidRPr="00050173">
              <w:rPr>
                <w:rFonts w:eastAsia="Calibri"/>
                <w:lang w:eastAsia="en-US"/>
              </w:rPr>
              <w:t xml:space="preserve">Количество мероприятий, проведенных в рамках подпрограммы              </w:t>
            </w:r>
          </w:p>
        </w:tc>
        <w:tc>
          <w:tcPr>
            <w:tcW w:w="602" w:type="dxa"/>
          </w:tcPr>
          <w:p w:rsidR="004B529C" w:rsidRDefault="004B529C" w:rsidP="003F77A6">
            <w:pPr>
              <w:autoSpaceDE w:val="0"/>
              <w:autoSpaceDN w:val="0"/>
              <w:adjustRightInd w:val="0"/>
              <w:jc w:val="right"/>
              <w:rPr>
                <w:rFonts w:eastAsia="Calibri"/>
                <w:lang w:eastAsia="en-US"/>
              </w:rPr>
            </w:pPr>
            <w:r>
              <w:rPr>
                <w:rFonts w:eastAsia="Calibri"/>
                <w:lang w:eastAsia="en-US"/>
              </w:rPr>
              <w:t>4</w:t>
            </w:r>
          </w:p>
        </w:tc>
        <w:tc>
          <w:tcPr>
            <w:tcW w:w="743" w:type="dxa"/>
          </w:tcPr>
          <w:p w:rsidR="004B529C" w:rsidRDefault="004B529C" w:rsidP="003F77A6">
            <w:pPr>
              <w:autoSpaceDE w:val="0"/>
              <w:autoSpaceDN w:val="0"/>
              <w:adjustRightInd w:val="0"/>
              <w:jc w:val="right"/>
              <w:rPr>
                <w:rFonts w:eastAsia="Calibri"/>
                <w:lang w:eastAsia="en-US"/>
              </w:rPr>
            </w:pPr>
            <w:r>
              <w:rPr>
                <w:rFonts w:eastAsia="Calibri"/>
                <w:lang w:eastAsia="en-US"/>
              </w:rPr>
              <w:t>4</w:t>
            </w:r>
          </w:p>
        </w:tc>
        <w:tc>
          <w:tcPr>
            <w:tcW w:w="709" w:type="dxa"/>
          </w:tcPr>
          <w:p w:rsidR="004B529C" w:rsidRDefault="004B529C" w:rsidP="003F77A6">
            <w:pPr>
              <w:autoSpaceDE w:val="0"/>
              <w:autoSpaceDN w:val="0"/>
              <w:adjustRightInd w:val="0"/>
              <w:jc w:val="right"/>
              <w:rPr>
                <w:rFonts w:eastAsia="Calibri"/>
                <w:lang w:eastAsia="en-US"/>
              </w:rPr>
            </w:pPr>
            <w:r>
              <w:rPr>
                <w:rFonts w:eastAsia="Calibri"/>
                <w:lang w:eastAsia="en-US"/>
              </w:rPr>
              <w:t>4</w:t>
            </w:r>
          </w:p>
        </w:tc>
        <w:tc>
          <w:tcPr>
            <w:tcW w:w="674" w:type="dxa"/>
          </w:tcPr>
          <w:p w:rsidR="004B529C" w:rsidRDefault="004B529C" w:rsidP="003F77A6">
            <w:pPr>
              <w:autoSpaceDE w:val="0"/>
              <w:autoSpaceDN w:val="0"/>
              <w:adjustRightInd w:val="0"/>
              <w:jc w:val="right"/>
              <w:rPr>
                <w:rFonts w:eastAsia="Calibri"/>
                <w:lang w:eastAsia="en-US"/>
              </w:rPr>
            </w:pPr>
            <w:r>
              <w:rPr>
                <w:rFonts w:eastAsia="Calibri"/>
                <w:lang w:eastAsia="en-US"/>
              </w:rPr>
              <w:t>4</w:t>
            </w:r>
          </w:p>
        </w:tc>
      </w:tr>
      <w:tr w:rsidR="004B529C" w:rsidTr="004B529C">
        <w:tc>
          <w:tcPr>
            <w:tcW w:w="534" w:type="dxa"/>
          </w:tcPr>
          <w:p w:rsidR="004B529C" w:rsidRPr="00CC5CAF" w:rsidRDefault="004B529C" w:rsidP="00DC012F">
            <w:pPr>
              <w:autoSpaceDE w:val="0"/>
              <w:autoSpaceDN w:val="0"/>
              <w:adjustRightInd w:val="0"/>
              <w:ind w:right="-84"/>
              <w:jc w:val="center"/>
              <w:rPr>
                <w:rFonts w:eastAsia="Calibri"/>
                <w:sz w:val="20"/>
                <w:lang w:eastAsia="en-US"/>
              </w:rPr>
            </w:pPr>
            <w:r w:rsidRPr="00CC5CAF">
              <w:rPr>
                <w:rFonts w:eastAsia="Calibri"/>
                <w:sz w:val="20"/>
                <w:lang w:eastAsia="en-US"/>
              </w:rPr>
              <w:t>1.1</w:t>
            </w:r>
          </w:p>
        </w:tc>
        <w:tc>
          <w:tcPr>
            <w:tcW w:w="7512" w:type="dxa"/>
          </w:tcPr>
          <w:p w:rsidR="004B529C" w:rsidRPr="00050173" w:rsidRDefault="004B529C" w:rsidP="00DC012F">
            <w:pPr>
              <w:autoSpaceDE w:val="0"/>
              <w:autoSpaceDN w:val="0"/>
              <w:adjustRightInd w:val="0"/>
              <w:rPr>
                <w:rFonts w:eastAsia="Calibri"/>
                <w:lang w:eastAsia="en-US"/>
              </w:rPr>
            </w:pPr>
            <w:r w:rsidRPr="00050173">
              <w:rPr>
                <w:rFonts w:eastAsia="Calibri"/>
                <w:lang w:eastAsia="en-US"/>
              </w:rPr>
              <w:t>Действующие расходные обязательства</w:t>
            </w:r>
          </w:p>
        </w:tc>
        <w:tc>
          <w:tcPr>
            <w:tcW w:w="602" w:type="dxa"/>
          </w:tcPr>
          <w:p w:rsidR="004B529C" w:rsidRDefault="004B529C" w:rsidP="003F77A6">
            <w:pPr>
              <w:autoSpaceDE w:val="0"/>
              <w:autoSpaceDN w:val="0"/>
              <w:adjustRightInd w:val="0"/>
              <w:jc w:val="right"/>
              <w:rPr>
                <w:rFonts w:eastAsia="Calibri"/>
                <w:lang w:eastAsia="en-US"/>
              </w:rPr>
            </w:pPr>
          </w:p>
        </w:tc>
        <w:tc>
          <w:tcPr>
            <w:tcW w:w="743" w:type="dxa"/>
          </w:tcPr>
          <w:p w:rsidR="004B529C" w:rsidRDefault="004B529C" w:rsidP="003F77A6">
            <w:pPr>
              <w:autoSpaceDE w:val="0"/>
              <w:autoSpaceDN w:val="0"/>
              <w:adjustRightInd w:val="0"/>
              <w:jc w:val="right"/>
              <w:rPr>
                <w:rFonts w:eastAsia="Calibri"/>
                <w:lang w:eastAsia="en-US"/>
              </w:rPr>
            </w:pPr>
          </w:p>
        </w:tc>
        <w:tc>
          <w:tcPr>
            <w:tcW w:w="709" w:type="dxa"/>
          </w:tcPr>
          <w:p w:rsidR="004B529C" w:rsidRDefault="004B529C" w:rsidP="003F77A6">
            <w:pPr>
              <w:autoSpaceDE w:val="0"/>
              <w:autoSpaceDN w:val="0"/>
              <w:adjustRightInd w:val="0"/>
              <w:jc w:val="right"/>
              <w:rPr>
                <w:rFonts w:eastAsia="Calibri"/>
                <w:lang w:eastAsia="en-US"/>
              </w:rPr>
            </w:pPr>
          </w:p>
        </w:tc>
        <w:tc>
          <w:tcPr>
            <w:tcW w:w="674" w:type="dxa"/>
          </w:tcPr>
          <w:p w:rsidR="004B529C" w:rsidRDefault="004B529C" w:rsidP="003F77A6">
            <w:pPr>
              <w:autoSpaceDE w:val="0"/>
              <w:autoSpaceDN w:val="0"/>
              <w:adjustRightInd w:val="0"/>
              <w:jc w:val="right"/>
              <w:rPr>
                <w:rFonts w:eastAsia="Calibri"/>
                <w:lang w:eastAsia="en-US"/>
              </w:rPr>
            </w:pPr>
          </w:p>
        </w:tc>
      </w:tr>
      <w:tr w:rsidR="004B529C" w:rsidTr="004B529C">
        <w:tc>
          <w:tcPr>
            <w:tcW w:w="534" w:type="dxa"/>
          </w:tcPr>
          <w:p w:rsidR="004B529C" w:rsidRPr="00CC5CAF" w:rsidRDefault="004B529C" w:rsidP="00DC012F">
            <w:pPr>
              <w:autoSpaceDE w:val="0"/>
              <w:autoSpaceDN w:val="0"/>
              <w:adjustRightInd w:val="0"/>
              <w:rPr>
                <w:rFonts w:eastAsia="Calibri"/>
                <w:sz w:val="20"/>
                <w:lang w:eastAsia="en-US"/>
              </w:rPr>
            </w:pPr>
          </w:p>
        </w:tc>
        <w:tc>
          <w:tcPr>
            <w:tcW w:w="7512" w:type="dxa"/>
          </w:tcPr>
          <w:p w:rsidR="004B529C" w:rsidRPr="00050173" w:rsidRDefault="004B529C" w:rsidP="00DC012F">
            <w:pPr>
              <w:autoSpaceDE w:val="0"/>
              <w:autoSpaceDN w:val="0"/>
              <w:adjustRightInd w:val="0"/>
              <w:rPr>
                <w:rFonts w:eastAsia="Calibri"/>
                <w:lang w:eastAsia="en-US"/>
              </w:rPr>
            </w:pPr>
            <w:r w:rsidRPr="00050173">
              <w:rPr>
                <w:rFonts w:eastAsia="Calibri"/>
                <w:lang w:eastAsia="en-US"/>
              </w:rPr>
              <w:t xml:space="preserve">Общее количество     </w:t>
            </w:r>
          </w:p>
        </w:tc>
        <w:tc>
          <w:tcPr>
            <w:tcW w:w="602" w:type="dxa"/>
          </w:tcPr>
          <w:p w:rsidR="004B529C" w:rsidRDefault="004B529C" w:rsidP="003F77A6">
            <w:pPr>
              <w:autoSpaceDE w:val="0"/>
              <w:autoSpaceDN w:val="0"/>
              <w:adjustRightInd w:val="0"/>
              <w:jc w:val="right"/>
              <w:rPr>
                <w:rFonts w:eastAsia="Calibri"/>
                <w:lang w:eastAsia="en-US"/>
              </w:rPr>
            </w:pPr>
            <w:r>
              <w:rPr>
                <w:rFonts w:eastAsia="Calibri"/>
                <w:lang w:eastAsia="en-US"/>
              </w:rPr>
              <w:t>4</w:t>
            </w:r>
          </w:p>
        </w:tc>
        <w:tc>
          <w:tcPr>
            <w:tcW w:w="743" w:type="dxa"/>
          </w:tcPr>
          <w:p w:rsidR="004B529C" w:rsidRDefault="004B529C" w:rsidP="003F77A6">
            <w:pPr>
              <w:autoSpaceDE w:val="0"/>
              <w:autoSpaceDN w:val="0"/>
              <w:adjustRightInd w:val="0"/>
              <w:jc w:val="right"/>
              <w:rPr>
                <w:rFonts w:eastAsia="Calibri"/>
                <w:lang w:eastAsia="en-US"/>
              </w:rPr>
            </w:pPr>
            <w:r>
              <w:rPr>
                <w:rFonts w:eastAsia="Calibri"/>
                <w:lang w:eastAsia="en-US"/>
              </w:rPr>
              <w:t>4</w:t>
            </w:r>
          </w:p>
        </w:tc>
        <w:tc>
          <w:tcPr>
            <w:tcW w:w="709" w:type="dxa"/>
          </w:tcPr>
          <w:p w:rsidR="004B529C" w:rsidRDefault="004B529C" w:rsidP="003F77A6">
            <w:pPr>
              <w:autoSpaceDE w:val="0"/>
              <w:autoSpaceDN w:val="0"/>
              <w:adjustRightInd w:val="0"/>
              <w:jc w:val="right"/>
              <w:rPr>
                <w:rFonts w:eastAsia="Calibri"/>
                <w:lang w:eastAsia="en-US"/>
              </w:rPr>
            </w:pPr>
            <w:r>
              <w:rPr>
                <w:rFonts w:eastAsia="Calibri"/>
                <w:lang w:eastAsia="en-US"/>
              </w:rPr>
              <w:t>4</w:t>
            </w:r>
          </w:p>
        </w:tc>
        <w:tc>
          <w:tcPr>
            <w:tcW w:w="674" w:type="dxa"/>
          </w:tcPr>
          <w:p w:rsidR="004B529C" w:rsidRDefault="004B529C" w:rsidP="003F77A6">
            <w:pPr>
              <w:autoSpaceDE w:val="0"/>
              <w:autoSpaceDN w:val="0"/>
              <w:adjustRightInd w:val="0"/>
              <w:jc w:val="right"/>
              <w:rPr>
                <w:rFonts w:eastAsia="Calibri"/>
                <w:lang w:eastAsia="en-US"/>
              </w:rPr>
            </w:pPr>
            <w:r>
              <w:rPr>
                <w:rFonts w:eastAsia="Calibri"/>
                <w:lang w:eastAsia="en-US"/>
              </w:rPr>
              <w:t>4</w:t>
            </w:r>
          </w:p>
        </w:tc>
      </w:tr>
      <w:tr w:rsidR="004B529C" w:rsidTr="004B529C">
        <w:tc>
          <w:tcPr>
            <w:tcW w:w="534" w:type="dxa"/>
          </w:tcPr>
          <w:p w:rsidR="004B529C" w:rsidRPr="00CC5CAF" w:rsidRDefault="004B529C" w:rsidP="00DC012F">
            <w:pPr>
              <w:autoSpaceDE w:val="0"/>
              <w:autoSpaceDN w:val="0"/>
              <w:adjustRightInd w:val="0"/>
              <w:rPr>
                <w:rFonts w:eastAsia="Calibri"/>
                <w:sz w:val="20"/>
                <w:lang w:eastAsia="en-US"/>
              </w:rPr>
            </w:pPr>
          </w:p>
        </w:tc>
        <w:tc>
          <w:tcPr>
            <w:tcW w:w="7512" w:type="dxa"/>
          </w:tcPr>
          <w:p w:rsidR="004B529C" w:rsidRPr="00050173" w:rsidRDefault="004B529C" w:rsidP="00DC012F">
            <w:pPr>
              <w:autoSpaceDE w:val="0"/>
              <w:autoSpaceDN w:val="0"/>
              <w:adjustRightInd w:val="0"/>
              <w:rPr>
                <w:rFonts w:eastAsia="Calibri"/>
                <w:lang w:eastAsia="en-US"/>
              </w:rPr>
            </w:pPr>
            <w:r w:rsidRPr="00050173">
              <w:rPr>
                <w:rFonts w:eastAsia="Calibri"/>
                <w:lang w:eastAsia="en-US"/>
              </w:rPr>
              <w:t xml:space="preserve">Объем финансовых    ресурсов, итого            </w:t>
            </w:r>
          </w:p>
        </w:tc>
        <w:tc>
          <w:tcPr>
            <w:tcW w:w="602" w:type="dxa"/>
          </w:tcPr>
          <w:p w:rsidR="004B529C" w:rsidRDefault="004B529C" w:rsidP="003F77A6">
            <w:pPr>
              <w:autoSpaceDE w:val="0"/>
              <w:autoSpaceDN w:val="0"/>
              <w:adjustRightInd w:val="0"/>
              <w:jc w:val="right"/>
              <w:rPr>
                <w:rFonts w:eastAsia="Calibri"/>
                <w:lang w:eastAsia="en-US"/>
              </w:rPr>
            </w:pPr>
            <w:r>
              <w:rPr>
                <w:rFonts w:eastAsia="Calibri"/>
                <w:lang w:eastAsia="en-US"/>
              </w:rPr>
              <w:t>10,0</w:t>
            </w:r>
          </w:p>
        </w:tc>
        <w:tc>
          <w:tcPr>
            <w:tcW w:w="743" w:type="dxa"/>
          </w:tcPr>
          <w:p w:rsidR="004B529C" w:rsidRDefault="004B529C" w:rsidP="003F77A6">
            <w:pPr>
              <w:autoSpaceDE w:val="0"/>
              <w:autoSpaceDN w:val="0"/>
              <w:adjustRightInd w:val="0"/>
              <w:jc w:val="right"/>
              <w:rPr>
                <w:rFonts w:eastAsia="Calibri"/>
                <w:lang w:eastAsia="en-US"/>
              </w:rPr>
            </w:pPr>
            <w:r>
              <w:rPr>
                <w:rFonts w:eastAsia="Calibri"/>
                <w:lang w:eastAsia="en-US"/>
              </w:rPr>
              <w:t>15,0</w:t>
            </w:r>
          </w:p>
        </w:tc>
        <w:tc>
          <w:tcPr>
            <w:tcW w:w="709" w:type="dxa"/>
          </w:tcPr>
          <w:p w:rsidR="004B529C" w:rsidRDefault="004B529C" w:rsidP="003F77A6">
            <w:pPr>
              <w:autoSpaceDE w:val="0"/>
              <w:autoSpaceDN w:val="0"/>
              <w:adjustRightInd w:val="0"/>
              <w:jc w:val="right"/>
              <w:rPr>
                <w:rFonts w:eastAsia="Calibri"/>
                <w:lang w:eastAsia="en-US"/>
              </w:rPr>
            </w:pPr>
            <w:r>
              <w:rPr>
                <w:rFonts w:eastAsia="Calibri"/>
                <w:lang w:eastAsia="en-US"/>
              </w:rPr>
              <w:t>10,0</w:t>
            </w:r>
          </w:p>
        </w:tc>
        <w:tc>
          <w:tcPr>
            <w:tcW w:w="674" w:type="dxa"/>
          </w:tcPr>
          <w:p w:rsidR="004B529C" w:rsidRDefault="004B529C" w:rsidP="003F77A6">
            <w:pPr>
              <w:autoSpaceDE w:val="0"/>
              <w:autoSpaceDN w:val="0"/>
              <w:adjustRightInd w:val="0"/>
              <w:jc w:val="right"/>
              <w:rPr>
                <w:rFonts w:eastAsia="Calibri"/>
                <w:lang w:eastAsia="en-US"/>
              </w:rPr>
            </w:pPr>
            <w:r>
              <w:rPr>
                <w:rFonts w:eastAsia="Calibri"/>
                <w:lang w:eastAsia="en-US"/>
              </w:rPr>
              <w:t>10,0</w:t>
            </w:r>
          </w:p>
        </w:tc>
      </w:tr>
      <w:tr w:rsidR="004B529C" w:rsidTr="004B529C">
        <w:tc>
          <w:tcPr>
            <w:tcW w:w="534" w:type="dxa"/>
          </w:tcPr>
          <w:p w:rsidR="004B529C" w:rsidRPr="00CC5CAF" w:rsidRDefault="004B529C" w:rsidP="00DC012F">
            <w:pPr>
              <w:autoSpaceDE w:val="0"/>
              <w:autoSpaceDN w:val="0"/>
              <w:adjustRightInd w:val="0"/>
              <w:rPr>
                <w:rFonts w:eastAsia="Calibri"/>
                <w:sz w:val="20"/>
                <w:lang w:eastAsia="en-US"/>
              </w:rPr>
            </w:pPr>
          </w:p>
        </w:tc>
        <w:tc>
          <w:tcPr>
            <w:tcW w:w="7512" w:type="dxa"/>
          </w:tcPr>
          <w:p w:rsidR="004B529C" w:rsidRPr="00050173" w:rsidRDefault="004B529C" w:rsidP="00DC012F">
            <w:pPr>
              <w:autoSpaceDE w:val="0"/>
              <w:autoSpaceDN w:val="0"/>
              <w:adjustRightInd w:val="0"/>
              <w:rPr>
                <w:rFonts w:eastAsia="Calibri"/>
                <w:lang w:eastAsia="en-US"/>
              </w:rPr>
            </w:pPr>
            <w:r w:rsidRPr="00050173">
              <w:rPr>
                <w:rFonts w:eastAsia="Calibri"/>
                <w:lang w:eastAsia="en-US"/>
              </w:rPr>
              <w:t xml:space="preserve">В том числе:   </w:t>
            </w:r>
          </w:p>
        </w:tc>
        <w:tc>
          <w:tcPr>
            <w:tcW w:w="602" w:type="dxa"/>
          </w:tcPr>
          <w:p w:rsidR="004B529C" w:rsidRDefault="004B529C" w:rsidP="003F77A6">
            <w:pPr>
              <w:autoSpaceDE w:val="0"/>
              <w:autoSpaceDN w:val="0"/>
              <w:adjustRightInd w:val="0"/>
              <w:jc w:val="right"/>
              <w:rPr>
                <w:rFonts w:eastAsia="Calibri"/>
                <w:lang w:eastAsia="en-US"/>
              </w:rPr>
            </w:pPr>
          </w:p>
        </w:tc>
        <w:tc>
          <w:tcPr>
            <w:tcW w:w="743" w:type="dxa"/>
          </w:tcPr>
          <w:p w:rsidR="004B529C" w:rsidRDefault="004B529C" w:rsidP="003F77A6">
            <w:pPr>
              <w:autoSpaceDE w:val="0"/>
              <w:autoSpaceDN w:val="0"/>
              <w:adjustRightInd w:val="0"/>
              <w:jc w:val="right"/>
              <w:rPr>
                <w:rFonts w:eastAsia="Calibri"/>
                <w:lang w:eastAsia="en-US"/>
              </w:rPr>
            </w:pPr>
          </w:p>
        </w:tc>
        <w:tc>
          <w:tcPr>
            <w:tcW w:w="709" w:type="dxa"/>
          </w:tcPr>
          <w:p w:rsidR="004B529C" w:rsidRDefault="004B529C" w:rsidP="003F77A6">
            <w:pPr>
              <w:autoSpaceDE w:val="0"/>
              <w:autoSpaceDN w:val="0"/>
              <w:adjustRightInd w:val="0"/>
              <w:jc w:val="right"/>
              <w:rPr>
                <w:rFonts w:eastAsia="Calibri"/>
                <w:lang w:eastAsia="en-US"/>
              </w:rPr>
            </w:pPr>
          </w:p>
        </w:tc>
        <w:tc>
          <w:tcPr>
            <w:tcW w:w="674" w:type="dxa"/>
          </w:tcPr>
          <w:p w:rsidR="004B529C" w:rsidRDefault="004B529C" w:rsidP="003F77A6">
            <w:pPr>
              <w:autoSpaceDE w:val="0"/>
              <w:autoSpaceDN w:val="0"/>
              <w:adjustRightInd w:val="0"/>
              <w:jc w:val="right"/>
              <w:rPr>
                <w:rFonts w:eastAsia="Calibri"/>
                <w:lang w:eastAsia="en-US"/>
              </w:rPr>
            </w:pPr>
          </w:p>
        </w:tc>
      </w:tr>
      <w:tr w:rsidR="004B529C" w:rsidTr="004B529C">
        <w:tc>
          <w:tcPr>
            <w:tcW w:w="534" w:type="dxa"/>
          </w:tcPr>
          <w:p w:rsidR="004B529C" w:rsidRPr="00CC5CAF" w:rsidRDefault="004B529C" w:rsidP="00DC012F">
            <w:pPr>
              <w:autoSpaceDE w:val="0"/>
              <w:autoSpaceDN w:val="0"/>
              <w:adjustRightInd w:val="0"/>
              <w:rPr>
                <w:rFonts w:eastAsia="Calibri"/>
                <w:sz w:val="20"/>
                <w:lang w:eastAsia="en-US"/>
              </w:rPr>
            </w:pPr>
          </w:p>
        </w:tc>
        <w:tc>
          <w:tcPr>
            <w:tcW w:w="7512" w:type="dxa"/>
          </w:tcPr>
          <w:p w:rsidR="004B529C" w:rsidRPr="00050173" w:rsidRDefault="004B529C" w:rsidP="00DC012F">
            <w:pPr>
              <w:autoSpaceDE w:val="0"/>
              <w:autoSpaceDN w:val="0"/>
              <w:adjustRightInd w:val="0"/>
              <w:rPr>
                <w:rFonts w:eastAsia="Calibri"/>
                <w:sz w:val="8"/>
                <w:lang w:eastAsia="en-US"/>
              </w:rPr>
            </w:pPr>
            <w:r w:rsidRPr="00050173">
              <w:rPr>
                <w:rFonts w:eastAsia="Calibri"/>
                <w:lang w:eastAsia="en-US"/>
              </w:rPr>
              <w:t>- средства местного   бюджета</w:t>
            </w:r>
            <w:r w:rsidRPr="00050173">
              <w:rPr>
                <w:rFonts w:eastAsia="Calibri"/>
                <w:lang w:eastAsia="en-US"/>
              </w:rPr>
              <w:br/>
            </w:r>
          </w:p>
        </w:tc>
        <w:tc>
          <w:tcPr>
            <w:tcW w:w="602" w:type="dxa"/>
          </w:tcPr>
          <w:p w:rsidR="004B529C" w:rsidRDefault="004B529C" w:rsidP="003F77A6">
            <w:pPr>
              <w:autoSpaceDE w:val="0"/>
              <w:autoSpaceDN w:val="0"/>
              <w:adjustRightInd w:val="0"/>
              <w:jc w:val="right"/>
              <w:rPr>
                <w:rFonts w:eastAsia="Calibri"/>
                <w:lang w:eastAsia="en-US"/>
              </w:rPr>
            </w:pPr>
            <w:r>
              <w:rPr>
                <w:rFonts w:eastAsia="Calibri"/>
                <w:lang w:eastAsia="en-US"/>
              </w:rPr>
              <w:t>10,0</w:t>
            </w:r>
          </w:p>
        </w:tc>
        <w:tc>
          <w:tcPr>
            <w:tcW w:w="743" w:type="dxa"/>
          </w:tcPr>
          <w:p w:rsidR="004B529C" w:rsidRDefault="004B529C" w:rsidP="003F77A6">
            <w:pPr>
              <w:autoSpaceDE w:val="0"/>
              <w:autoSpaceDN w:val="0"/>
              <w:adjustRightInd w:val="0"/>
              <w:jc w:val="right"/>
              <w:rPr>
                <w:rFonts w:eastAsia="Calibri"/>
                <w:lang w:eastAsia="en-US"/>
              </w:rPr>
            </w:pPr>
            <w:r>
              <w:rPr>
                <w:rFonts w:eastAsia="Calibri"/>
                <w:lang w:eastAsia="en-US"/>
              </w:rPr>
              <w:t>15,0</w:t>
            </w:r>
          </w:p>
        </w:tc>
        <w:tc>
          <w:tcPr>
            <w:tcW w:w="709" w:type="dxa"/>
          </w:tcPr>
          <w:p w:rsidR="004B529C" w:rsidRDefault="004B529C" w:rsidP="003F77A6">
            <w:pPr>
              <w:autoSpaceDE w:val="0"/>
              <w:autoSpaceDN w:val="0"/>
              <w:adjustRightInd w:val="0"/>
              <w:jc w:val="right"/>
              <w:rPr>
                <w:rFonts w:eastAsia="Calibri"/>
                <w:lang w:eastAsia="en-US"/>
              </w:rPr>
            </w:pPr>
            <w:r>
              <w:rPr>
                <w:rFonts w:eastAsia="Calibri"/>
                <w:lang w:eastAsia="en-US"/>
              </w:rPr>
              <w:t>10,0</w:t>
            </w:r>
          </w:p>
        </w:tc>
        <w:tc>
          <w:tcPr>
            <w:tcW w:w="674" w:type="dxa"/>
          </w:tcPr>
          <w:p w:rsidR="004B529C" w:rsidRDefault="004B529C" w:rsidP="003F77A6">
            <w:pPr>
              <w:autoSpaceDE w:val="0"/>
              <w:autoSpaceDN w:val="0"/>
              <w:adjustRightInd w:val="0"/>
              <w:jc w:val="right"/>
              <w:rPr>
                <w:rFonts w:eastAsia="Calibri"/>
                <w:lang w:eastAsia="en-US"/>
              </w:rPr>
            </w:pPr>
            <w:r>
              <w:rPr>
                <w:rFonts w:eastAsia="Calibri"/>
                <w:lang w:eastAsia="en-US"/>
              </w:rPr>
              <w:t>10,0</w:t>
            </w:r>
          </w:p>
        </w:tc>
      </w:tr>
    </w:tbl>
    <w:p w:rsidR="0083416D" w:rsidRDefault="0083416D" w:rsidP="003F77A6">
      <w:pPr>
        <w:autoSpaceDE w:val="0"/>
        <w:autoSpaceDN w:val="0"/>
        <w:adjustRightInd w:val="0"/>
        <w:jc w:val="right"/>
        <w:rPr>
          <w:rFonts w:eastAsia="Calibri"/>
          <w:sz w:val="22"/>
          <w:szCs w:val="22"/>
          <w:lang w:eastAsia="en-US"/>
        </w:rPr>
      </w:pPr>
    </w:p>
    <w:p w:rsidR="00CC5CAF" w:rsidRDefault="00CC5CAF" w:rsidP="003F77A6">
      <w:pPr>
        <w:autoSpaceDE w:val="0"/>
        <w:autoSpaceDN w:val="0"/>
        <w:adjustRightInd w:val="0"/>
        <w:jc w:val="right"/>
        <w:rPr>
          <w:rFonts w:eastAsia="Calibri"/>
          <w:sz w:val="22"/>
          <w:szCs w:val="22"/>
          <w:lang w:eastAsia="en-US"/>
        </w:rPr>
      </w:pPr>
    </w:p>
    <w:p w:rsidR="00050173" w:rsidRDefault="00050173" w:rsidP="003F77A6">
      <w:pPr>
        <w:autoSpaceDE w:val="0"/>
        <w:autoSpaceDN w:val="0"/>
        <w:adjustRightInd w:val="0"/>
        <w:jc w:val="right"/>
        <w:rPr>
          <w:rFonts w:eastAsia="Calibri"/>
          <w:sz w:val="22"/>
          <w:szCs w:val="22"/>
          <w:lang w:eastAsia="en-US"/>
        </w:rPr>
      </w:pPr>
    </w:p>
    <w:p w:rsidR="00050173" w:rsidRPr="00A017C1" w:rsidRDefault="00050173" w:rsidP="003F77A6">
      <w:pPr>
        <w:autoSpaceDE w:val="0"/>
        <w:autoSpaceDN w:val="0"/>
        <w:adjustRightInd w:val="0"/>
        <w:jc w:val="right"/>
        <w:rPr>
          <w:rFonts w:eastAsia="Calibri"/>
          <w:sz w:val="12"/>
          <w:szCs w:val="22"/>
          <w:lang w:eastAsia="en-US"/>
        </w:rPr>
      </w:pPr>
    </w:p>
    <w:p w:rsidR="00A017C1" w:rsidRDefault="003F77A6" w:rsidP="00A017C1">
      <w:pPr>
        <w:pStyle w:val="ConsPlusNormal"/>
        <w:jc w:val="center"/>
        <w:rPr>
          <w:rFonts w:ascii="Times New Roman" w:hAnsi="Times New Roman" w:cs="Times New Roman"/>
          <w:b/>
          <w:sz w:val="26"/>
          <w:szCs w:val="26"/>
        </w:rPr>
      </w:pPr>
      <w:r w:rsidRPr="00A017C1">
        <w:rPr>
          <w:rFonts w:ascii="Times New Roman" w:hAnsi="Times New Roman" w:cs="Times New Roman"/>
          <w:b/>
          <w:sz w:val="26"/>
          <w:szCs w:val="26"/>
        </w:rPr>
        <w:lastRenderedPageBreak/>
        <w:t>7. Подпрограммы муниципальной программы</w:t>
      </w:r>
    </w:p>
    <w:p w:rsidR="00A017C1" w:rsidRPr="00A017C1" w:rsidRDefault="00A017C1" w:rsidP="00A017C1">
      <w:pPr>
        <w:pStyle w:val="ConsPlusNormal"/>
        <w:jc w:val="center"/>
        <w:rPr>
          <w:rFonts w:ascii="Times New Roman" w:hAnsi="Times New Roman" w:cs="Times New Roman"/>
          <w:b/>
          <w:bCs/>
          <w:sz w:val="26"/>
          <w:szCs w:val="26"/>
        </w:rPr>
      </w:pPr>
      <w:r w:rsidRPr="00A017C1">
        <w:rPr>
          <w:rFonts w:ascii="Times New Roman" w:hAnsi="Times New Roman" w:cs="Times New Roman"/>
          <w:b/>
          <w:sz w:val="26"/>
          <w:szCs w:val="26"/>
        </w:rPr>
        <w:t>«</w:t>
      </w:r>
      <w:r w:rsidRPr="00A017C1">
        <w:rPr>
          <w:rFonts w:ascii="Times New Roman" w:hAnsi="Times New Roman" w:cs="Times New Roman"/>
          <w:b/>
          <w:bCs/>
          <w:sz w:val="26"/>
          <w:szCs w:val="26"/>
        </w:rPr>
        <w:t xml:space="preserve">Молодежь сельского поселения  «Деревня  Буда» </w:t>
      </w:r>
    </w:p>
    <w:p w:rsidR="003F77A6" w:rsidRPr="00A017C1" w:rsidRDefault="003F77A6" w:rsidP="003F77A6">
      <w:pPr>
        <w:jc w:val="center"/>
        <w:rPr>
          <w:b/>
          <w:sz w:val="14"/>
          <w:szCs w:val="26"/>
        </w:rPr>
      </w:pPr>
    </w:p>
    <w:p w:rsidR="003F77A6" w:rsidRPr="00E737B0" w:rsidRDefault="003F77A6" w:rsidP="003F77A6">
      <w:pPr>
        <w:jc w:val="center"/>
        <w:rPr>
          <w:b/>
          <w:sz w:val="10"/>
        </w:rPr>
      </w:pPr>
    </w:p>
    <w:p w:rsidR="003F77A6" w:rsidRDefault="003F77A6" w:rsidP="003F77A6">
      <w:pPr>
        <w:autoSpaceDE w:val="0"/>
        <w:autoSpaceDN w:val="0"/>
        <w:adjustRightInd w:val="0"/>
        <w:jc w:val="center"/>
        <w:rPr>
          <w:rFonts w:eastAsia="Calibri"/>
          <w:b/>
          <w:lang w:eastAsia="en-US"/>
        </w:rPr>
      </w:pPr>
      <w:r w:rsidRPr="003F77A6">
        <w:rPr>
          <w:rFonts w:eastAsia="Calibri"/>
          <w:b/>
          <w:lang w:eastAsia="en-US"/>
        </w:rPr>
        <w:t>7.1. Подпрограмма «Профилактика правонарушений на</w:t>
      </w:r>
      <w:r w:rsidR="00E4128A">
        <w:rPr>
          <w:rFonts w:eastAsia="Calibri"/>
          <w:b/>
          <w:lang w:eastAsia="en-US"/>
        </w:rPr>
        <w:t xml:space="preserve"> территории СП «Деревня  Буда</w:t>
      </w:r>
      <w:r w:rsidRPr="003F77A6">
        <w:rPr>
          <w:rFonts w:eastAsia="Calibri"/>
          <w:b/>
          <w:lang w:eastAsia="en-US"/>
        </w:rPr>
        <w:t>»</w:t>
      </w:r>
    </w:p>
    <w:p w:rsidR="001B6CA2" w:rsidRPr="00CC5CAF" w:rsidRDefault="001B6CA2" w:rsidP="003F77A6">
      <w:pPr>
        <w:autoSpaceDE w:val="0"/>
        <w:autoSpaceDN w:val="0"/>
        <w:adjustRightInd w:val="0"/>
        <w:jc w:val="center"/>
        <w:rPr>
          <w:rFonts w:eastAsia="Calibri"/>
          <w:b/>
          <w:sz w:val="12"/>
          <w:lang w:eastAsia="en-US"/>
        </w:rPr>
      </w:pPr>
    </w:p>
    <w:tbl>
      <w:tblPr>
        <w:tblW w:w="10490" w:type="dxa"/>
        <w:tblInd w:w="75" w:type="dxa"/>
        <w:tblLayout w:type="fixed"/>
        <w:tblCellMar>
          <w:left w:w="75" w:type="dxa"/>
          <w:right w:w="75" w:type="dxa"/>
        </w:tblCellMar>
        <w:tblLook w:val="04A0" w:firstRow="1" w:lastRow="0" w:firstColumn="1" w:lastColumn="0" w:noHBand="0" w:noVBand="1"/>
      </w:tblPr>
      <w:tblGrid>
        <w:gridCol w:w="3696"/>
        <w:gridCol w:w="6794"/>
      </w:tblGrid>
      <w:tr w:rsidR="003F77A6" w:rsidRPr="003F77A6" w:rsidTr="00CC5CAF">
        <w:trPr>
          <w:trHeight w:val="268"/>
        </w:trPr>
        <w:tc>
          <w:tcPr>
            <w:tcW w:w="3696" w:type="dxa"/>
            <w:tcBorders>
              <w:top w:val="single" w:sz="4" w:space="0" w:color="auto"/>
              <w:left w:val="single" w:sz="4" w:space="0" w:color="auto"/>
              <w:bottom w:val="single" w:sz="4" w:space="0" w:color="auto"/>
              <w:right w:val="single" w:sz="4" w:space="0" w:color="auto"/>
            </w:tcBorders>
          </w:tcPr>
          <w:p w:rsidR="003F77A6" w:rsidRPr="00CC5CAF" w:rsidRDefault="003F77A6" w:rsidP="00E737B0">
            <w:pPr>
              <w:autoSpaceDE w:val="0"/>
              <w:autoSpaceDN w:val="0"/>
              <w:adjustRightInd w:val="0"/>
              <w:rPr>
                <w:rFonts w:eastAsia="Calibri"/>
                <w:lang w:eastAsia="en-US"/>
              </w:rPr>
            </w:pPr>
            <w:bookmarkStart w:id="1" w:name="Par569"/>
            <w:bookmarkEnd w:id="1"/>
            <w:r w:rsidRPr="00CC5CAF">
              <w:rPr>
                <w:rFonts w:eastAsia="Calibri"/>
                <w:sz w:val="22"/>
                <w:szCs w:val="22"/>
                <w:lang w:eastAsia="en-US"/>
              </w:rPr>
              <w:t>1. Исполн</w:t>
            </w:r>
            <w:r w:rsidR="00E737B0" w:rsidRPr="00CC5CAF">
              <w:rPr>
                <w:rFonts w:eastAsia="Calibri"/>
                <w:sz w:val="22"/>
                <w:szCs w:val="22"/>
                <w:lang w:eastAsia="en-US"/>
              </w:rPr>
              <w:t>итель МП</w:t>
            </w:r>
          </w:p>
        </w:tc>
        <w:tc>
          <w:tcPr>
            <w:tcW w:w="6794" w:type="dxa"/>
            <w:tcBorders>
              <w:top w:val="single" w:sz="4" w:space="0" w:color="auto"/>
              <w:left w:val="single" w:sz="4" w:space="0" w:color="auto"/>
              <w:bottom w:val="single" w:sz="4" w:space="0" w:color="auto"/>
              <w:right w:val="single" w:sz="4" w:space="0" w:color="auto"/>
            </w:tcBorders>
          </w:tcPr>
          <w:p w:rsidR="003F77A6" w:rsidRPr="00CC5CAF" w:rsidRDefault="003F77A6" w:rsidP="003F77A6">
            <w:pPr>
              <w:autoSpaceDE w:val="0"/>
              <w:autoSpaceDN w:val="0"/>
              <w:adjustRightInd w:val="0"/>
              <w:jc w:val="both"/>
              <w:rPr>
                <w:rFonts w:eastAsia="Calibri"/>
                <w:lang w:eastAsia="en-US"/>
              </w:rPr>
            </w:pPr>
            <w:r w:rsidRPr="00CC5CAF">
              <w:rPr>
                <w:rFonts w:eastAsia="Calibri"/>
                <w:sz w:val="22"/>
                <w:szCs w:val="22"/>
                <w:lang w:eastAsia="en-US"/>
              </w:rPr>
              <w:t>Администрация сельского поселения «</w:t>
            </w:r>
            <w:r w:rsidR="001B6CA2" w:rsidRPr="00CC5CAF">
              <w:rPr>
                <w:rFonts w:eastAsia="Calibri"/>
                <w:sz w:val="22"/>
                <w:lang w:eastAsia="en-US"/>
              </w:rPr>
              <w:t xml:space="preserve">Деревня </w:t>
            </w:r>
            <w:r w:rsidR="00E4128A" w:rsidRPr="00CC5CAF">
              <w:rPr>
                <w:rFonts w:eastAsia="Calibri"/>
                <w:sz w:val="22"/>
                <w:lang w:eastAsia="en-US"/>
              </w:rPr>
              <w:t>Буда</w:t>
            </w:r>
            <w:r w:rsidRPr="00CC5CAF">
              <w:rPr>
                <w:rFonts w:eastAsia="Calibri"/>
                <w:sz w:val="22"/>
                <w:szCs w:val="22"/>
                <w:lang w:eastAsia="en-US"/>
              </w:rPr>
              <w:t>»</w:t>
            </w:r>
          </w:p>
        </w:tc>
      </w:tr>
      <w:tr w:rsidR="003F77A6" w:rsidRPr="003F77A6" w:rsidTr="00CC5CAF">
        <w:tc>
          <w:tcPr>
            <w:tcW w:w="3696" w:type="dxa"/>
            <w:tcBorders>
              <w:top w:val="nil"/>
              <w:left w:val="single" w:sz="4" w:space="0" w:color="auto"/>
              <w:bottom w:val="single" w:sz="4" w:space="0" w:color="auto"/>
              <w:right w:val="single" w:sz="4" w:space="0" w:color="auto"/>
            </w:tcBorders>
          </w:tcPr>
          <w:p w:rsidR="003F77A6" w:rsidRPr="00CC5CAF" w:rsidRDefault="003F77A6" w:rsidP="003F77A6">
            <w:pPr>
              <w:autoSpaceDE w:val="0"/>
              <w:autoSpaceDN w:val="0"/>
              <w:adjustRightInd w:val="0"/>
              <w:rPr>
                <w:rFonts w:eastAsia="Calibri"/>
                <w:lang w:eastAsia="en-US"/>
              </w:rPr>
            </w:pPr>
            <w:r w:rsidRPr="00CC5CAF">
              <w:rPr>
                <w:rFonts w:eastAsia="Calibri"/>
                <w:sz w:val="22"/>
                <w:szCs w:val="22"/>
                <w:lang w:eastAsia="en-US"/>
              </w:rPr>
              <w:t xml:space="preserve">2. Участники подпрограммы           </w:t>
            </w:r>
          </w:p>
        </w:tc>
        <w:tc>
          <w:tcPr>
            <w:tcW w:w="6794" w:type="dxa"/>
            <w:tcBorders>
              <w:top w:val="nil"/>
              <w:left w:val="single" w:sz="4" w:space="0" w:color="auto"/>
              <w:bottom w:val="single" w:sz="4" w:space="0" w:color="auto"/>
              <w:right w:val="single" w:sz="4" w:space="0" w:color="auto"/>
            </w:tcBorders>
          </w:tcPr>
          <w:p w:rsidR="003F77A6" w:rsidRPr="00CC5CAF" w:rsidRDefault="003F77A6" w:rsidP="003F77A6">
            <w:pPr>
              <w:autoSpaceDE w:val="0"/>
              <w:autoSpaceDN w:val="0"/>
              <w:adjustRightInd w:val="0"/>
              <w:jc w:val="both"/>
              <w:rPr>
                <w:rFonts w:eastAsia="Calibri"/>
                <w:lang w:eastAsia="en-US"/>
              </w:rPr>
            </w:pPr>
            <w:r w:rsidRPr="00CC5CAF">
              <w:rPr>
                <w:rFonts w:eastAsia="Calibri"/>
                <w:sz w:val="22"/>
                <w:szCs w:val="22"/>
                <w:lang w:eastAsia="en-US"/>
              </w:rPr>
              <w:t xml:space="preserve">Культработники </w:t>
            </w:r>
          </w:p>
        </w:tc>
      </w:tr>
      <w:tr w:rsidR="003F77A6" w:rsidRPr="003F77A6" w:rsidTr="00CC5CAF">
        <w:trPr>
          <w:trHeight w:val="647"/>
        </w:trPr>
        <w:tc>
          <w:tcPr>
            <w:tcW w:w="3696" w:type="dxa"/>
            <w:tcBorders>
              <w:top w:val="nil"/>
              <w:left w:val="single" w:sz="4" w:space="0" w:color="auto"/>
              <w:bottom w:val="single" w:sz="4" w:space="0" w:color="auto"/>
              <w:right w:val="single" w:sz="4" w:space="0" w:color="auto"/>
            </w:tcBorders>
          </w:tcPr>
          <w:p w:rsidR="003F77A6" w:rsidRPr="00CC5CAF" w:rsidRDefault="003F77A6" w:rsidP="003F77A6">
            <w:pPr>
              <w:autoSpaceDE w:val="0"/>
              <w:autoSpaceDN w:val="0"/>
              <w:adjustRightInd w:val="0"/>
              <w:jc w:val="both"/>
              <w:rPr>
                <w:rFonts w:eastAsia="Calibri"/>
                <w:lang w:eastAsia="en-US"/>
              </w:rPr>
            </w:pPr>
            <w:r w:rsidRPr="00CC5CAF">
              <w:rPr>
                <w:rFonts w:eastAsia="Calibri"/>
                <w:sz w:val="22"/>
                <w:szCs w:val="22"/>
                <w:lang w:eastAsia="en-US"/>
              </w:rPr>
              <w:t xml:space="preserve">3. Цели подпрограммы                </w:t>
            </w:r>
          </w:p>
        </w:tc>
        <w:tc>
          <w:tcPr>
            <w:tcW w:w="6794" w:type="dxa"/>
            <w:tcBorders>
              <w:top w:val="nil"/>
              <w:left w:val="single" w:sz="4" w:space="0" w:color="auto"/>
              <w:bottom w:val="single" w:sz="4" w:space="0" w:color="auto"/>
              <w:right w:val="single" w:sz="4" w:space="0" w:color="auto"/>
            </w:tcBorders>
          </w:tcPr>
          <w:p w:rsidR="00E4128A" w:rsidRPr="00CC5CAF" w:rsidRDefault="003F77A6" w:rsidP="00E4128A">
            <w:pPr>
              <w:pStyle w:val="a5"/>
              <w:rPr>
                <w:rFonts w:eastAsia="Calibri"/>
                <w:sz w:val="22"/>
              </w:rPr>
            </w:pPr>
            <w:r w:rsidRPr="00CC5CAF">
              <w:rPr>
                <w:rFonts w:eastAsia="Calibri"/>
                <w:sz w:val="22"/>
              </w:rPr>
              <w:t>Укрепление законности, правопорядка, защита прав и свобод граждан, усиление контроля над криминогенной ситуацией в сельском поселении «</w:t>
            </w:r>
            <w:r w:rsidR="00E4128A" w:rsidRPr="00CC5CAF">
              <w:rPr>
                <w:rFonts w:eastAsia="Calibri"/>
                <w:sz w:val="22"/>
              </w:rPr>
              <w:t>Деревня Буда»</w:t>
            </w:r>
          </w:p>
        </w:tc>
      </w:tr>
      <w:tr w:rsidR="003F77A6" w:rsidRPr="003F77A6" w:rsidTr="00CC5CAF">
        <w:tc>
          <w:tcPr>
            <w:tcW w:w="3696" w:type="dxa"/>
            <w:tcBorders>
              <w:top w:val="nil"/>
              <w:left w:val="single" w:sz="4" w:space="0" w:color="auto"/>
              <w:bottom w:val="single" w:sz="4" w:space="0" w:color="auto"/>
              <w:right w:val="single" w:sz="4" w:space="0" w:color="auto"/>
            </w:tcBorders>
          </w:tcPr>
          <w:p w:rsidR="003F77A6" w:rsidRPr="00CC5CAF" w:rsidRDefault="003F77A6" w:rsidP="003F77A6">
            <w:pPr>
              <w:autoSpaceDE w:val="0"/>
              <w:autoSpaceDN w:val="0"/>
              <w:adjustRightInd w:val="0"/>
              <w:jc w:val="both"/>
              <w:rPr>
                <w:rFonts w:eastAsia="Calibri"/>
                <w:lang w:eastAsia="en-US"/>
              </w:rPr>
            </w:pPr>
            <w:r w:rsidRPr="00CC5CAF">
              <w:rPr>
                <w:rFonts w:eastAsia="Calibri"/>
                <w:sz w:val="22"/>
                <w:szCs w:val="22"/>
                <w:lang w:eastAsia="en-US"/>
              </w:rPr>
              <w:t xml:space="preserve">4. Задачи подпрограммы              </w:t>
            </w:r>
          </w:p>
        </w:tc>
        <w:tc>
          <w:tcPr>
            <w:tcW w:w="6794" w:type="dxa"/>
            <w:tcBorders>
              <w:top w:val="nil"/>
              <w:left w:val="single" w:sz="4" w:space="0" w:color="auto"/>
              <w:bottom w:val="single" w:sz="4" w:space="0" w:color="auto"/>
              <w:right w:val="single" w:sz="4" w:space="0" w:color="auto"/>
            </w:tcBorders>
          </w:tcPr>
          <w:p w:rsidR="003F77A6" w:rsidRPr="00CC5CAF" w:rsidRDefault="003F77A6" w:rsidP="003F77A6">
            <w:pPr>
              <w:autoSpaceDE w:val="0"/>
              <w:autoSpaceDN w:val="0"/>
              <w:adjustRightInd w:val="0"/>
              <w:jc w:val="both"/>
              <w:rPr>
                <w:rFonts w:eastAsia="Calibri"/>
                <w:lang w:eastAsia="en-US"/>
              </w:rPr>
            </w:pPr>
            <w:r w:rsidRPr="00CC5CAF">
              <w:rPr>
                <w:rFonts w:eastAsia="Calibri"/>
                <w:sz w:val="22"/>
                <w:szCs w:val="22"/>
                <w:lang w:eastAsia="en-US"/>
              </w:rPr>
              <w:t>- активизация участия и улучшение координации деятельности органов местного самоуправления сельского поселения с другими субъектами профилактики правонарушений в предупреждении правонарушений;</w:t>
            </w:r>
          </w:p>
          <w:p w:rsidR="003F77A6" w:rsidRPr="00CC5CAF" w:rsidRDefault="003F77A6" w:rsidP="003F77A6">
            <w:pPr>
              <w:autoSpaceDE w:val="0"/>
              <w:autoSpaceDN w:val="0"/>
              <w:adjustRightInd w:val="0"/>
              <w:jc w:val="both"/>
              <w:rPr>
                <w:rFonts w:eastAsia="Calibri"/>
                <w:lang w:eastAsia="en-US"/>
              </w:rPr>
            </w:pPr>
            <w:r w:rsidRPr="00CC5CAF">
              <w:rPr>
                <w:rFonts w:eastAsia="Calibri"/>
                <w:sz w:val="22"/>
                <w:szCs w:val="22"/>
                <w:lang w:eastAsia="en-US"/>
              </w:rPr>
              <w:t>- совершенствование комплексной системы профилактики правонарушений, позволяющей влиять на условия, способствующие возникновению преступности;</w:t>
            </w:r>
          </w:p>
          <w:p w:rsidR="003F77A6" w:rsidRPr="00CC5CAF" w:rsidRDefault="003F77A6" w:rsidP="003F77A6">
            <w:pPr>
              <w:autoSpaceDE w:val="0"/>
              <w:autoSpaceDN w:val="0"/>
              <w:adjustRightInd w:val="0"/>
              <w:jc w:val="both"/>
              <w:rPr>
                <w:rFonts w:eastAsia="Calibri"/>
                <w:lang w:eastAsia="en-US"/>
              </w:rPr>
            </w:pPr>
            <w:r w:rsidRPr="00CC5CAF">
              <w:rPr>
                <w:rFonts w:eastAsia="Calibri"/>
                <w:sz w:val="22"/>
                <w:szCs w:val="22"/>
                <w:lang w:eastAsia="en-US"/>
              </w:rPr>
              <w:t>- наиболее полное использование потенциала общественности в системе профилактики правонарушений;</w:t>
            </w:r>
          </w:p>
          <w:p w:rsidR="003F77A6" w:rsidRPr="00CC5CAF" w:rsidRDefault="003F77A6" w:rsidP="003F77A6">
            <w:pPr>
              <w:autoSpaceDE w:val="0"/>
              <w:autoSpaceDN w:val="0"/>
              <w:adjustRightInd w:val="0"/>
              <w:jc w:val="both"/>
              <w:rPr>
                <w:rFonts w:eastAsia="Calibri"/>
                <w:lang w:eastAsia="en-US"/>
              </w:rPr>
            </w:pPr>
            <w:r w:rsidRPr="00CC5CAF">
              <w:rPr>
                <w:rFonts w:eastAsia="Calibri"/>
                <w:sz w:val="22"/>
                <w:szCs w:val="22"/>
                <w:lang w:eastAsia="en-US"/>
              </w:rPr>
              <w:t xml:space="preserve">- развитие системы социальной профилактики, направленной на активизацию борьбы с пьянством и алкоголизмом, наркоманией и беспризорностью несовершеннолетних. </w:t>
            </w:r>
          </w:p>
        </w:tc>
      </w:tr>
      <w:tr w:rsidR="003F77A6" w:rsidRPr="003F77A6" w:rsidTr="008D7FB2">
        <w:trPr>
          <w:trHeight w:val="400"/>
        </w:trPr>
        <w:tc>
          <w:tcPr>
            <w:tcW w:w="3696" w:type="dxa"/>
            <w:tcBorders>
              <w:top w:val="nil"/>
              <w:left w:val="single" w:sz="4" w:space="0" w:color="auto"/>
              <w:bottom w:val="single" w:sz="4" w:space="0" w:color="auto"/>
              <w:right w:val="single" w:sz="4" w:space="0" w:color="auto"/>
            </w:tcBorders>
          </w:tcPr>
          <w:p w:rsidR="003F77A6" w:rsidRPr="00CC5CAF" w:rsidRDefault="003F77A6" w:rsidP="003F77A6">
            <w:pPr>
              <w:autoSpaceDE w:val="0"/>
              <w:autoSpaceDN w:val="0"/>
              <w:adjustRightInd w:val="0"/>
              <w:jc w:val="both"/>
              <w:rPr>
                <w:rFonts w:eastAsia="Calibri"/>
                <w:lang w:eastAsia="en-US"/>
              </w:rPr>
            </w:pPr>
            <w:r w:rsidRPr="00CC5CAF">
              <w:rPr>
                <w:rFonts w:eastAsia="Calibri"/>
                <w:sz w:val="22"/>
                <w:szCs w:val="22"/>
                <w:lang w:eastAsia="en-US"/>
              </w:rPr>
              <w:t xml:space="preserve">5. Перечень основных мероприятий    </w:t>
            </w:r>
            <w:r w:rsidRPr="00CC5CAF">
              <w:rPr>
                <w:rFonts w:eastAsia="Calibri"/>
                <w:sz w:val="22"/>
                <w:szCs w:val="22"/>
                <w:lang w:eastAsia="en-US"/>
              </w:rPr>
              <w:br/>
              <w:t xml:space="preserve">подпрограммы                        </w:t>
            </w:r>
          </w:p>
        </w:tc>
        <w:tc>
          <w:tcPr>
            <w:tcW w:w="6794" w:type="dxa"/>
            <w:tcBorders>
              <w:top w:val="nil"/>
              <w:left w:val="single" w:sz="4" w:space="0" w:color="auto"/>
              <w:bottom w:val="single" w:sz="4" w:space="0" w:color="auto"/>
              <w:right w:val="single" w:sz="4" w:space="0" w:color="auto"/>
            </w:tcBorders>
          </w:tcPr>
          <w:p w:rsidR="003F77A6" w:rsidRPr="00CC5CAF" w:rsidRDefault="003F77A6" w:rsidP="003F77A6">
            <w:pPr>
              <w:autoSpaceDE w:val="0"/>
              <w:autoSpaceDN w:val="0"/>
              <w:adjustRightInd w:val="0"/>
              <w:jc w:val="both"/>
              <w:rPr>
                <w:rFonts w:eastAsia="Calibri"/>
                <w:lang w:eastAsia="en-US"/>
              </w:rPr>
            </w:pPr>
            <w:r w:rsidRPr="00CC5CAF">
              <w:rPr>
                <w:rFonts w:eastAsia="Calibri"/>
                <w:sz w:val="22"/>
                <w:szCs w:val="22"/>
                <w:lang w:eastAsia="en-US"/>
              </w:rPr>
              <w:t>- Профилактика правонарушений, в том числе:</w:t>
            </w:r>
          </w:p>
          <w:p w:rsidR="003F77A6" w:rsidRPr="00CC5CAF" w:rsidRDefault="003F77A6" w:rsidP="003F77A6">
            <w:pPr>
              <w:autoSpaceDE w:val="0"/>
              <w:autoSpaceDN w:val="0"/>
              <w:adjustRightInd w:val="0"/>
              <w:jc w:val="both"/>
              <w:rPr>
                <w:rFonts w:eastAsia="Calibri"/>
                <w:lang w:eastAsia="en-US"/>
              </w:rPr>
            </w:pPr>
            <w:r w:rsidRPr="00CC5CAF">
              <w:rPr>
                <w:rFonts w:eastAsia="Calibri"/>
                <w:sz w:val="22"/>
                <w:szCs w:val="22"/>
                <w:lang w:eastAsia="en-US"/>
              </w:rPr>
              <w:t xml:space="preserve">     - профилактика правонарушений в масштабах </w:t>
            </w:r>
            <w:r w:rsidR="00E4128A" w:rsidRPr="00CC5CAF">
              <w:rPr>
                <w:rFonts w:eastAsia="Calibri"/>
                <w:sz w:val="22"/>
                <w:szCs w:val="22"/>
                <w:lang w:eastAsia="en-US"/>
              </w:rPr>
              <w:t>СП</w:t>
            </w:r>
            <w:r w:rsidRPr="00CC5CAF">
              <w:rPr>
                <w:rFonts w:eastAsia="Calibri"/>
                <w:sz w:val="22"/>
                <w:szCs w:val="22"/>
                <w:lang w:eastAsia="en-US"/>
              </w:rPr>
              <w:t>;</w:t>
            </w:r>
          </w:p>
          <w:p w:rsidR="003F77A6" w:rsidRPr="00CC5CAF" w:rsidRDefault="003F77A6" w:rsidP="003F77A6">
            <w:pPr>
              <w:autoSpaceDE w:val="0"/>
              <w:autoSpaceDN w:val="0"/>
              <w:adjustRightInd w:val="0"/>
              <w:jc w:val="both"/>
              <w:rPr>
                <w:rFonts w:eastAsia="Calibri"/>
                <w:lang w:eastAsia="en-US"/>
              </w:rPr>
            </w:pPr>
            <w:r w:rsidRPr="00CC5CAF">
              <w:rPr>
                <w:rFonts w:eastAsia="Calibri"/>
                <w:sz w:val="22"/>
                <w:szCs w:val="22"/>
                <w:lang w:eastAsia="en-US"/>
              </w:rPr>
              <w:t xml:space="preserve">          - воссоздание института социальной профилактики и вовлечение общественности в предупреждение правонарушений;</w:t>
            </w:r>
          </w:p>
          <w:p w:rsidR="003F77A6" w:rsidRPr="00CC5CAF" w:rsidRDefault="003F77A6" w:rsidP="003F77A6">
            <w:pPr>
              <w:autoSpaceDE w:val="0"/>
              <w:autoSpaceDN w:val="0"/>
              <w:adjustRightInd w:val="0"/>
              <w:jc w:val="both"/>
              <w:rPr>
                <w:rFonts w:eastAsia="Calibri"/>
                <w:lang w:eastAsia="en-US"/>
              </w:rPr>
            </w:pPr>
            <w:r w:rsidRPr="00CC5CAF">
              <w:rPr>
                <w:rFonts w:eastAsia="Calibri"/>
                <w:sz w:val="22"/>
                <w:szCs w:val="22"/>
                <w:lang w:eastAsia="en-US"/>
              </w:rPr>
              <w:t xml:space="preserve">     - профилактика правонарушений среди несовершеннолетних и молодежи;</w:t>
            </w:r>
          </w:p>
          <w:p w:rsidR="003F77A6" w:rsidRPr="00CC5CAF" w:rsidRDefault="003F77A6" w:rsidP="003F77A6">
            <w:pPr>
              <w:autoSpaceDE w:val="0"/>
              <w:autoSpaceDN w:val="0"/>
              <w:adjustRightInd w:val="0"/>
              <w:jc w:val="both"/>
              <w:rPr>
                <w:rFonts w:eastAsia="Calibri"/>
                <w:lang w:eastAsia="en-US"/>
              </w:rPr>
            </w:pPr>
            <w:r w:rsidRPr="00CC5CAF">
              <w:rPr>
                <w:rFonts w:eastAsia="Calibri"/>
                <w:sz w:val="22"/>
                <w:szCs w:val="22"/>
                <w:lang w:eastAsia="en-US"/>
              </w:rPr>
              <w:t xml:space="preserve">     - профилактика нарушений законодательства о гражданстве, предупреждение и пресечение нелегальной миграции;</w:t>
            </w:r>
          </w:p>
          <w:p w:rsidR="003F77A6" w:rsidRPr="00CC5CAF" w:rsidRDefault="003F77A6" w:rsidP="003F77A6">
            <w:pPr>
              <w:autoSpaceDE w:val="0"/>
              <w:autoSpaceDN w:val="0"/>
              <w:adjustRightInd w:val="0"/>
              <w:jc w:val="both"/>
              <w:rPr>
                <w:rFonts w:eastAsia="Calibri"/>
                <w:lang w:eastAsia="en-US"/>
              </w:rPr>
            </w:pPr>
            <w:r w:rsidRPr="00CC5CAF">
              <w:rPr>
                <w:rFonts w:eastAsia="Calibri"/>
                <w:sz w:val="22"/>
                <w:szCs w:val="22"/>
                <w:lang w:eastAsia="en-US"/>
              </w:rPr>
              <w:t xml:space="preserve">     - профилактика правонарушений, связанных с незаконным оборотом наркотиков;</w:t>
            </w:r>
          </w:p>
          <w:p w:rsidR="003F77A6" w:rsidRPr="00CC5CAF" w:rsidRDefault="003F77A6" w:rsidP="003F77A6">
            <w:pPr>
              <w:autoSpaceDE w:val="0"/>
              <w:autoSpaceDN w:val="0"/>
              <w:adjustRightInd w:val="0"/>
              <w:jc w:val="both"/>
              <w:rPr>
                <w:rFonts w:eastAsia="Calibri"/>
                <w:lang w:eastAsia="en-US"/>
              </w:rPr>
            </w:pPr>
            <w:r w:rsidRPr="00CC5CAF">
              <w:rPr>
                <w:rFonts w:eastAsia="Calibri"/>
                <w:sz w:val="22"/>
                <w:szCs w:val="22"/>
                <w:lang w:eastAsia="en-US"/>
              </w:rPr>
              <w:t xml:space="preserve">     - профилактика правонарушений среди лиц, освободившихся из мест лишения свободы;</w:t>
            </w:r>
          </w:p>
          <w:p w:rsidR="003F77A6" w:rsidRPr="00CC5CAF" w:rsidRDefault="003F77A6" w:rsidP="003F77A6">
            <w:pPr>
              <w:autoSpaceDE w:val="0"/>
              <w:autoSpaceDN w:val="0"/>
              <w:adjustRightInd w:val="0"/>
              <w:jc w:val="both"/>
              <w:rPr>
                <w:rFonts w:eastAsia="Calibri"/>
                <w:lang w:eastAsia="en-US"/>
              </w:rPr>
            </w:pPr>
            <w:r w:rsidRPr="00CC5CAF">
              <w:rPr>
                <w:rFonts w:eastAsia="Calibri"/>
                <w:sz w:val="22"/>
                <w:szCs w:val="22"/>
                <w:lang w:eastAsia="en-US"/>
              </w:rPr>
              <w:t xml:space="preserve">     - профилактика правонарушений в общественных местах и на улицах;</w:t>
            </w:r>
          </w:p>
        </w:tc>
      </w:tr>
      <w:tr w:rsidR="003F77A6" w:rsidRPr="003F77A6" w:rsidTr="008D7FB2">
        <w:trPr>
          <w:trHeight w:val="441"/>
        </w:trPr>
        <w:tc>
          <w:tcPr>
            <w:tcW w:w="3696" w:type="dxa"/>
            <w:tcBorders>
              <w:top w:val="single" w:sz="4" w:space="0" w:color="auto"/>
              <w:left w:val="single" w:sz="4" w:space="0" w:color="auto"/>
              <w:bottom w:val="single" w:sz="4" w:space="0" w:color="auto"/>
              <w:right w:val="single" w:sz="4" w:space="0" w:color="auto"/>
            </w:tcBorders>
          </w:tcPr>
          <w:p w:rsidR="003F77A6" w:rsidRPr="00CC5CAF" w:rsidRDefault="003F77A6" w:rsidP="003F77A6">
            <w:pPr>
              <w:autoSpaceDE w:val="0"/>
              <w:autoSpaceDN w:val="0"/>
              <w:adjustRightInd w:val="0"/>
              <w:jc w:val="both"/>
              <w:rPr>
                <w:rFonts w:eastAsia="Calibri"/>
                <w:lang w:eastAsia="en-US"/>
              </w:rPr>
            </w:pPr>
            <w:r w:rsidRPr="00CC5CAF">
              <w:rPr>
                <w:rFonts w:eastAsia="Calibri"/>
                <w:sz w:val="22"/>
                <w:szCs w:val="22"/>
                <w:lang w:eastAsia="en-US"/>
              </w:rPr>
              <w:t xml:space="preserve">6. Показатели подпрограммы          </w:t>
            </w:r>
          </w:p>
        </w:tc>
        <w:tc>
          <w:tcPr>
            <w:tcW w:w="6794" w:type="dxa"/>
            <w:tcBorders>
              <w:top w:val="single" w:sz="4" w:space="0" w:color="auto"/>
              <w:left w:val="single" w:sz="4" w:space="0" w:color="auto"/>
              <w:bottom w:val="single" w:sz="4" w:space="0" w:color="auto"/>
              <w:right w:val="single" w:sz="4" w:space="0" w:color="auto"/>
            </w:tcBorders>
          </w:tcPr>
          <w:p w:rsidR="003F77A6" w:rsidRPr="00CC5CAF" w:rsidRDefault="003F77A6" w:rsidP="003F77A6">
            <w:pPr>
              <w:autoSpaceDE w:val="0"/>
              <w:autoSpaceDN w:val="0"/>
              <w:adjustRightInd w:val="0"/>
              <w:jc w:val="both"/>
              <w:rPr>
                <w:rFonts w:eastAsia="Calibri"/>
                <w:lang w:eastAsia="en-US"/>
              </w:rPr>
            </w:pPr>
            <w:r w:rsidRPr="00CC5CAF">
              <w:rPr>
                <w:rFonts w:eastAsia="Calibri"/>
                <w:sz w:val="22"/>
                <w:szCs w:val="22"/>
                <w:lang w:eastAsia="en-US"/>
              </w:rPr>
              <w:t>- уменьшение коэффициента преступности на территории сельского поселения</w:t>
            </w:r>
          </w:p>
        </w:tc>
      </w:tr>
      <w:tr w:rsidR="003F77A6" w:rsidRPr="003F77A6" w:rsidTr="008D7FB2">
        <w:trPr>
          <w:trHeight w:val="491"/>
        </w:trPr>
        <w:tc>
          <w:tcPr>
            <w:tcW w:w="3696" w:type="dxa"/>
            <w:tcBorders>
              <w:top w:val="single" w:sz="4" w:space="0" w:color="auto"/>
              <w:left w:val="single" w:sz="4" w:space="0" w:color="auto"/>
              <w:bottom w:val="single" w:sz="4" w:space="0" w:color="auto"/>
              <w:right w:val="single" w:sz="4" w:space="0" w:color="auto"/>
            </w:tcBorders>
          </w:tcPr>
          <w:p w:rsidR="003F77A6" w:rsidRPr="00CC5CAF" w:rsidRDefault="003F77A6" w:rsidP="003F77A6">
            <w:pPr>
              <w:autoSpaceDE w:val="0"/>
              <w:autoSpaceDN w:val="0"/>
              <w:adjustRightInd w:val="0"/>
              <w:jc w:val="both"/>
              <w:rPr>
                <w:rFonts w:eastAsia="Calibri"/>
                <w:lang w:eastAsia="en-US"/>
              </w:rPr>
            </w:pPr>
            <w:r w:rsidRPr="00CC5CAF">
              <w:rPr>
                <w:rFonts w:eastAsia="Calibri"/>
                <w:sz w:val="22"/>
                <w:szCs w:val="22"/>
                <w:lang w:eastAsia="en-US"/>
              </w:rPr>
              <w:t xml:space="preserve">7. Сроки и этапы реализации         </w:t>
            </w:r>
            <w:r w:rsidRPr="00CC5CAF">
              <w:rPr>
                <w:rFonts w:eastAsia="Calibri"/>
                <w:sz w:val="22"/>
                <w:szCs w:val="22"/>
                <w:lang w:eastAsia="en-US"/>
              </w:rPr>
              <w:br/>
              <w:t xml:space="preserve">подпрограммы                        </w:t>
            </w:r>
          </w:p>
        </w:tc>
        <w:tc>
          <w:tcPr>
            <w:tcW w:w="6794" w:type="dxa"/>
            <w:tcBorders>
              <w:top w:val="single" w:sz="4" w:space="0" w:color="auto"/>
              <w:left w:val="single" w:sz="4" w:space="0" w:color="auto"/>
              <w:bottom w:val="single" w:sz="4" w:space="0" w:color="auto"/>
              <w:right w:val="single" w:sz="4" w:space="0" w:color="auto"/>
            </w:tcBorders>
          </w:tcPr>
          <w:p w:rsidR="003F77A6" w:rsidRPr="00CC5CAF" w:rsidRDefault="004B529C" w:rsidP="003F77A6">
            <w:pPr>
              <w:autoSpaceDE w:val="0"/>
              <w:autoSpaceDN w:val="0"/>
              <w:adjustRightInd w:val="0"/>
              <w:jc w:val="both"/>
              <w:rPr>
                <w:rFonts w:eastAsia="Calibri"/>
                <w:lang w:eastAsia="en-US"/>
              </w:rPr>
            </w:pPr>
            <w:r>
              <w:rPr>
                <w:rFonts w:eastAsia="Calibri"/>
                <w:sz w:val="22"/>
                <w:szCs w:val="22"/>
                <w:lang w:eastAsia="en-US"/>
              </w:rPr>
              <w:t>2023-2026</w:t>
            </w:r>
            <w:r w:rsidR="003F77A6" w:rsidRPr="00CC5CAF">
              <w:rPr>
                <w:rFonts w:eastAsia="Calibri"/>
                <w:sz w:val="22"/>
                <w:szCs w:val="22"/>
                <w:lang w:eastAsia="en-US"/>
              </w:rPr>
              <w:t xml:space="preserve"> годы</w:t>
            </w:r>
          </w:p>
        </w:tc>
      </w:tr>
      <w:tr w:rsidR="003F77A6" w:rsidRPr="003F77A6" w:rsidTr="00CC5CAF">
        <w:trPr>
          <w:trHeight w:val="682"/>
        </w:trPr>
        <w:tc>
          <w:tcPr>
            <w:tcW w:w="3696" w:type="dxa"/>
            <w:tcBorders>
              <w:top w:val="nil"/>
              <w:left w:val="single" w:sz="4" w:space="0" w:color="auto"/>
              <w:bottom w:val="single" w:sz="4" w:space="0" w:color="auto"/>
              <w:right w:val="single" w:sz="4" w:space="0" w:color="auto"/>
            </w:tcBorders>
          </w:tcPr>
          <w:p w:rsidR="003F77A6" w:rsidRPr="00CC5CAF" w:rsidRDefault="003F77A6" w:rsidP="00E4128A">
            <w:pPr>
              <w:pStyle w:val="a5"/>
              <w:rPr>
                <w:rFonts w:eastAsia="Calibri"/>
                <w:sz w:val="22"/>
                <w:lang w:eastAsia="en-US"/>
              </w:rPr>
            </w:pPr>
            <w:r w:rsidRPr="00CC5CAF">
              <w:rPr>
                <w:rFonts w:eastAsia="Calibri"/>
                <w:sz w:val="22"/>
                <w:lang w:eastAsia="en-US"/>
              </w:rPr>
              <w:t xml:space="preserve">8. Объемы финансирования            </w:t>
            </w:r>
            <w:r w:rsidRPr="00CC5CAF">
              <w:rPr>
                <w:rFonts w:eastAsia="Calibri"/>
                <w:sz w:val="22"/>
                <w:lang w:eastAsia="en-US"/>
              </w:rPr>
              <w:br/>
              <w:t xml:space="preserve">подпрограммы за счет средств        </w:t>
            </w:r>
            <w:r w:rsidRPr="00CC5CAF">
              <w:rPr>
                <w:rFonts w:eastAsia="Calibri"/>
                <w:sz w:val="22"/>
                <w:lang w:eastAsia="en-US"/>
              </w:rPr>
              <w:br/>
              <w:t xml:space="preserve">местного бюджета                 </w:t>
            </w:r>
          </w:p>
        </w:tc>
        <w:tc>
          <w:tcPr>
            <w:tcW w:w="6794" w:type="dxa"/>
            <w:tcBorders>
              <w:top w:val="nil"/>
              <w:left w:val="single" w:sz="4" w:space="0" w:color="auto"/>
              <w:bottom w:val="single" w:sz="4" w:space="0" w:color="auto"/>
              <w:right w:val="single" w:sz="4" w:space="0" w:color="auto"/>
            </w:tcBorders>
          </w:tcPr>
          <w:p w:rsidR="003F77A6" w:rsidRPr="00CC5CAF" w:rsidRDefault="003F77A6" w:rsidP="003F77A6">
            <w:pPr>
              <w:autoSpaceDE w:val="0"/>
              <w:autoSpaceDN w:val="0"/>
              <w:adjustRightInd w:val="0"/>
              <w:jc w:val="both"/>
              <w:rPr>
                <w:rFonts w:eastAsia="Calibri"/>
                <w:lang w:eastAsia="en-US"/>
              </w:rPr>
            </w:pPr>
            <w:r w:rsidRPr="00CC5CAF">
              <w:rPr>
                <w:rFonts w:eastAsia="Calibri"/>
                <w:sz w:val="22"/>
                <w:szCs w:val="22"/>
                <w:lang w:eastAsia="en-US"/>
              </w:rPr>
              <w:t>Без финансирования</w:t>
            </w:r>
          </w:p>
        </w:tc>
      </w:tr>
      <w:tr w:rsidR="003F77A6" w:rsidRPr="003F77A6" w:rsidTr="00CC5CAF">
        <w:trPr>
          <w:trHeight w:val="400"/>
        </w:trPr>
        <w:tc>
          <w:tcPr>
            <w:tcW w:w="3696" w:type="dxa"/>
            <w:tcBorders>
              <w:top w:val="nil"/>
              <w:left w:val="single" w:sz="4" w:space="0" w:color="auto"/>
              <w:bottom w:val="single" w:sz="4" w:space="0" w:color="auto"/>
              <w:right w:val="single" w:sz="4" w:space="0" w:color="auto"/>
            </w:tcBorders>
          </w:tcPr>
          <w:p w:rsidR="003F77A6" w:rsidRPr="00CC5CAF" w:rsidRDefault="003F77A6" w:rsidP="003F77A6">
            <w:pPr>
              <w:autoSpaceDE w:val="0"/>
              <w:autoSpaceDN w:val="0"/>
              <w:adjustRightInd w:val="0"/>
              <w:jc w:val="both"/>
              <w:rPr>
                <w:rFonts w:eastAsia="Calibri"/>
                <w:lang w:eastAsia="en-US"/>
              </w:rPr>
            </w:pPr>
            <w:r w:rsidRPr="00CC5CAF">
              <w:rPr>
                <w:rFonts w:eastAsia="Calibri"/>
                <w:sz w:val="22"/>
                <w:szCs w:val="22"/>
                <w:lang w:eastAsia="en-US"/>
              </w:rPr>
              <w:t xml:space="preserve">9. Ожидаемые результаты реализации  </w:t>
            </w:r>
            <w:r w:rsidRPr="00CC5CAF">
              <w:rPr>
                <w:rFonts w:eastAsia="Calibri"/>
                <w:sz w:val="22"/>
                <w:szCs w:val="22"/>
                <w:lang w:eastAsia="en-US"/>
              </w:rPr>
              <w:br/>
              <w:t>подпрограммы</w:t>
            </w:r>
          </w:p>
        </w:tc>
        <w:tc>
          <w:tcPr>
            <w:tcW w:w="6794" w:type="dxa"/>
            <w:tcBorders>
              <w:top w:val="nil"/>
              <w:left w:val="single" w:sz="4" w:space="0" w:color="auto"/>
              <w:bottom w:val="single" w:sz="4" w:space="0" w:color="auto"/>
              <w:right w:val="single" w:sz="4" w:space="0" w:color="auto"/>
            </w:tcBorders>
          </w:tcPr>
          <w:p w:rsidR="003F77A6" w:rsidRPr="00CC5CAF" w:rsidRDefault="003F77A6" w:rsidP="003F77A6">
            <w:pPr>
              <w:autoSpaceDE w:val="0"/>
              <w:autoSpaceDN w:val="0"/>
              <w:adjustRightInd w:val="0"/>
              <w:jc w:val="both"/>
              <w:rPr>
                <w:rFonts w:eastAsia="Calibri"/>
                <w:lang w:eastAsia="en-US"/>
              </w:rPr>
            </w:pPr>
            <w:r w:rsidRPr="00CC5CAF">
              <w:rPr>
                <w:rFonts w:eastAsia="Calibri"/>
                <w:sz w:val="22"/>
                <w:szCs w:val="22"/>
                <w:lang w:eastAsia="en-US"/>
              </w:rPr>
              <w:t>- снижение уровня преступности;</w:t>
            </w:r>
          </w:p>
          <w:p w:rsidR="003F77A6" w:rsidRPr="00CC5CAF" w:rsidRDefault="003F77A6" w:rsidP="003F77A6">
            <w:pPr>
              <w:autoSpaceDE w:val="0"/>
              <w:autoSpaceDN w:val="0"/>
              <w:adjustRightInd w:val="0"/>
              <w:jc w:val="both"/>
              <w:rPr>
                <w:rFonts w:eastAsia="Calibri"/>
                <w:lang w:eastAsia="en-US"/>
              </w:rPr>
            </w:pPr>
            <w:r w:rsidRPr="00CC5CAF">
              <w:rPr>
                <w:rFonts w:eastAsia="Calibri"/>
                <w:sz w:val="22"/>
                <w:szCs w:val="22"/>
                <w:lang w:eastAsia="en-US"/>
              </w:rPr>
              <w:t>- повышение эффективности системы социальной профилактики правонарушений;</w:t>
            </w:r>
          </w:p>
          <w:p w:rsidR="003F77A6" w:rsidRPr="00CC5CAF" w:rsidRDefault="003F77A6" w:rsidP="003F77A6">
            <w:pPr>
              <w:autoSpaceDE w:val="0"/>
              <w:autoSpaceDN w:val="0"/>
              <w:adjustRightInd w:val="0"/>
              <w:jc w:val="both"/>
              <w:rPr>
                <w:rFonts w:eastAsia="Calibri"/>
                <w:lang w:eastAsia="en-US"/>
              </w:rPr>
            </w:pPr>
            <w:r w:rsidRPr="00CC5CAF">
              <w:rPr>
                <w:rFonts w:eastAsia="Calibri"/>
                <w:sz w:val="22"/>
                <w:szCs w:val="22"/>
                <w:lang w:eastAsia="en-US"/>
              </w:rPr>
              <w:t>- привлечение к совместной работе по предотвращению правонарушений предприятий и организаций всех форм собственности, общественных объединений;</w:t>
            </w:r>
          </w:p>
          <w:p w:rsidR="003F77A6" w:rsidRPr="00CC5CAF" w:rsidRDefault="003F77A6" w:rsidP="003F77A6">
            <w:pPr>
              <w:autoSpaceDE w:val="0"/>
              <w:autoSpaceDN w:val="0"/>
              <w:adjustRightInd w:val="0"/>
              <w:jc w:val="both"/>
              <w:rPr>
                <w:rFonts w:eastAsia="Calibri"/>
                <w:lang w:eastAsia="en-US"/>
              </w:rPr>
            </w:pPr>
            <w:r w:rsidRPr="00CC5CAF">
              <w:rPr>
                <w:rFonts w:eastAsia="Calibri"/>
                <w:sz w:val="22"/>
                <w:szCs w:val="22"/>
                <w:lang w:eastAsia="en-US"/>
              </w:rPr>
              <w:t>- разработка нормативно-правовой базы по профилактике правонарушений.</w:t>
            </w:r>
          </w:p>
        </w:tc>
      </w:tr>
    </w:tbl>
    <w:p w:rsidR="003F77A6" w:rsidRPr="003F77A6" w:rsidRDefault="003F77A6" w:rsidP="003F77A6">
      <w:pPr>
        <w:jc w:val="both"/>
      </w:pPr>
    </w:p>
    <w:p w:rsidR="003F77A6" w:rsidRPr="003F77A6" w:rsidRDefault="003F77A6" w:rsidP="003F77A6">
      <w:pPr>
        <w:jc w:val="center"/>
        <w:rPr>
          <w:b/>
        </w:rPr>
      </w:pPr>
      <w:r w:rsidRPr="003F77A6">
        <w:rPr>
          <w:b/>
        </w:rPr>
        <w:t>Характеристика проблемы и прогноз ситуации с учетом реализации подпрограммы</w:t>
      </w:r>
    </w:p>
    <w:p w:rsidR="003F77A6" w:rsidRPr="003F77A6" w:rsidRDefault="003F77A6" w:rsidP="003F77A6">
      <w:pPr>
        <w:jc w:val="both"/>
        <w:rPr>
          <w:sz w:val="16"/>
          <w:szCs w:val="16"/>
        </w:rPr>
      </w:pPr>
    </w:p>
    <w:p w:rsidR="003F77A6" w:rsidRPr="006A235C" w:rsidRDefault="003F77A6" w:rsidP="003F77A6">
      <w:pPr>
        <w:numPr>
          <w:ilvl w:val="0"/>
          <w:numId w:val="5"/>
        </w:numPr>
        <w:jc w:val="center"/>
        <w:rPr>
          <w:b/>
          <w:u w:val="single"/>
        </w:rPr>
      </w:pPr>
      <w:r w:rsidRPr="006A235C">
        <w:rPr>
          <w:b/>
          <w:u w:val="single"/>
        </w:rPr>
        <w:t>Общая характеристика сферы реализации подпрограммы</w:t>
      </w:r>
    </w:p>
    <w:p w:rsidR="003F77A6" w:rsidRPr="008D7FB2" w:rsidRDefault="003F77A6" w:rsidP="003F77A6">
      <w:pPr>
        <w:jc w:val="both"/>
        <w:rPr>
          <w:sz w:val="8"/>
          <w:szCs w:val="16"/>
        </w:rPr>
      </w:pPr>
    </w:p>
    <w:p w:rsidR="003F77A6" w:rsidRPr="003F77A6" w:rsidRDefault="003F77A6" w:rsidP="003F77A6">
      <w:pPr>
        <w:jc w:val="both"/>
      </w:pPr>
      <w:r w:rsidRPr="003F77A6">
        <w:t xml:space="preserve">     Подпрограмма основана на рекомендациях по созданию базовой модели многоуровневой системы профилактики, разработанных МВД России для субъектов Российской Федерации и муниципальных образований.</w:t>
      </w:r>
    </w:p>
    <w:p w:rsidR="003F77A6" w:rsidRPr="003F77A6" w:rsidRDefault="003F77A6" w:rsidP="003F77A6">
      <w:pPr>
        <w:jc w:val="both"/>
      </w:pPr>
      <w:r w:rsidRPr="003F77A6">
        <w:t xml:space="preserve">     Усилия, принимаемые правоохранительными органами, не могут привести к желаемому результату в улучшении криминальной обстановки без соответствующей поддержки всех субъектов, занимающихся профилактикой правонарушений. Реализация ряда сельских целевых программ была направлена на решение отдельных аспектов профилактики правонарушений. </w:t>
      </w:r>
    </w:p>
    <w:p w:rsidR="003F77A6" w:rsidRPr="003F77A6" w:rsidRDefault="003F77A6" w:rsidP="003F77A6">
      <w:pPr>
        <w:jc w:val="both"/>
      </w:pPr>
      <w:r w:rsidRPr="003F77A6">
        <w:lastRenderedPageBreak/>
        <w:t xml:space="preserve">     Профилактическая работа по предупреждению рецидива преступлений в системе предупреждения правонарушений занимает особое место. В основу работы с данной категорией лиц положено предупреждение противоправного поведения, развитие общественных и государственных институтов по предоставлению квалифицированной правовой и психологической помощи, создание условий, стимулирующих лиц этой категории к законопослушному поведению.</w:t>
      </w:r>
    </w:p>
    <w:p w:rsidR="003F77A6" w:rsidRPr="003F77A6" w:rsidRDefault="003F77A6" w:rsidP="003F77A6">
      <w:pPr>
        <w:jc w:val="both"/>
      </w:pPr>
      <w:r w:rsidRPr="003F77A6">
        <w:t xml:space="preserve">     Освобождаемые из мест лишения свободы граждане представляют особую социально-демографическую группу </w:t>
      </w:r>
      <w:proofErr w:type="gramStart"/>
      <w:r w:rsidRPr="003F77A6">
        <w:t>населения..</w:t>
      </w:r>
      <w:proofErr w:type="gramEnd"/>
      <w:r w:rsidRPr="003F77A6">
        <w:t xml:space="preserve"> В связи с этим, вовлечение освобожденных граждан в общественно-полезную деятельность, приносящую им доход как источник существования, является первостепенной задачей.</w:t>
      </w:r>
    </w:p>
    <w:p w:rsidR="003F77A6" w:rsidRPr="003F77A6" w:rsidRDefault="003F77A6" w:rsidP="003F77A6">
      <w:pPr>
        <w:jc w:val="both"/>
      </w:pPr>
      <w:r w:rsidRPr="003F77A6">
        <w:t xml:space="preserve">     В поселении проводится большая работа по повышению роли семьи как основного первичного звена формирования законопослушного поведения детей и подростков. Однако опыт работы по профилактике безнадзорности и правонарушений несовершеннолетних свидетельствует о том, что происходящие положительные изменения еще не приняли необратимый характер. Одной из причин и условий формирования противоправного поведения детей и подростков продолжают оставаться социальные факторы: семейное неблагополучие, алкоголизм, социальное сиротство, невыполнение родителями обязанностей по воспитанию детей.</w:t>
      </w:r>
    </w:p>
    <w:p w:rsidR="003F77A6" w:rsidRPr="008D7FB2" w:rsidRDefault="003F77A6" w:rsidP="003F77A6">
      <w:pPr>
        <w:jc w:val="both"/>
        <w:rPr>
          <w:sz w:val="12"/>
          <w:szCs w:val="16"/>
        </w:rPr>
      </w:pPr>
    </w:p>
    <w:p w:rsidR="003F77A6" w:rsidRPr="006A235C" w:rsidRDefault="003F77A6" w:rsidP="003F77A6">
      <w:pPr>
        <w:ind w:left="360"/>
        <w:jc w:val="center"/>
        <w:rPr>
          <w:b/>
          <w:u w:val="single"/>
        </w:rPr>
      </w:pPr>
      <w:r w:rsidRPr="006A235C">
        <w:rPr>
          <w:b/>
          <w:u w:val="single"/>
        </w:rPr>
        <w:t>1.2. Прогноз развития сферы реализации подпрограммы</w:t>
      </w:r>
    </w:p>
    <w:p w:rsidR="003F77A6" w:rsidRPr="00CC5CAF" w:rsidRDefault="003F77A6" w:rsidP="003F77A6">
      <w:pPr>
        <w:jc w:val="both"/>
        <w:rPr>
          <w:sz w:val="8"/>
          <w:szCs w:val="16"/>
        </w:rPr>
      </w:pPr>
    </w:p>
    <w:p w:rsidR="003F77A6" w:rsidRPr="003F77A6" w:rsidRDefault="003F77A6" w:rsidP="003F77A6">
      <w:pPr>
        <w:jc w:val="both"/>
      </w:pPr>
      <w:r w:rsidRPr="003F77A6">
        <w:t xml:space="preserve">     Экономическая ситуация в стране может способствовать росту уровня преступности в целом и в первую очередь доли имущественных преступлений, в том числе краж, а также увеличению нарушений общественного порядка. Предупредить развитие негативных явлений можно, объединив проводимые различными ведомствами и службами профилактические мероприятия в единую комплексную систему по предупреждению правонарушений на территории сельс</w:t>
      </w:r>
      <w:r w:rsidR="00E4128A">
        <w:t>кого поселения «Деревня Буда</w:t>
      </w:r>
      <w:r w:rsidRPr="003F77A6">
        <w:t>» и предусмотрев в этой системе межведомственное и межотраслевое взаимодействие.</w:t>
      </w:r>
    </w:p>
    <w:p w:rsidR="003F77A6" w:rsidRPr="003F77A6" w:rsidRDefault="003F77A6" w:rsidP="003F77A6">
      <w:pPr>
        <w:jc w:val="both"/>
      </w:pPr>
      <w:r w:rsidRPr="003F77A6">
        <w:t xml:space="preserve">     В связи с этим возникла необходимость разработки данной подпрограммы.</w:t>
      </w:r>
    </w:p>
    <w:p w:rsidR="003F77A6" w:rsidRDefault="003F77A6" w:rsidP="003F77A6">
      <w:pPr>
        <w:jc w:val="both"/>
      </w:pPr>
      <w:r w:rsidRPr="003F77A6">
        <w:t xml:space="preserve">     Подпрограмма позволит создать единую систему из ранее намеченных и вновь разработанных мероприятий по предупреждению и профилактике правонарушений, а также предусмотреть межведомственное взаимодействие. В результате реализации Программы будет реструктуризирована профилактическая деятельность по предупреждению и профилактике правонарушений, ориентированная на достижение эффективного результата, а также оптимизирована работа по предупреждению и профилактике правонарушений, которая создаст условия для снижения уровня преступности. </w:t>
      </w:r>
    </w:p>
    <w:p w:rsidR="00E4128A" w:rsidRPr="00E4128A" w:rsidRDefault="00E4128A" w:rsidP="003F77A6">
      <w:pPr>
        <w:jc w:val="both"/>
        <w:rPr>
          <w:sz w:val="14"/>
        </w:rPr>
      </w:pPr>
    </w:p>
    <w:p w:rsidR="003F77A6" w:rsidRPr="008D7FB2" w:rsidRDefault="003F77A6" w:rsidP="003F77A6">
      <w:pPr>
        <w:numPr>
          <w:ilvl w:val="0"/>
          <w:numId w:val="2"/>
        </w:numPr>
        <w:jc w:val="center"/>
        <w:rPr>
          <w:b/>
          <w:szCs w:val="26"/>
        </w:rPr>
      </w:pPr>
      <w:r w:rsidRPr="008D7FB2">
        <w:rPr>
          <w:b/>
          <w:szCs w:val="26"/>
        </w:rPr>
        <w:t>Приоритеты политики в сфере реализации подпрограммы, цели, задачи и показатели достижения целей и решения задач, ожидаемые конечные результаты подпрограммы, сроки и этапы реализации подпрограммы</w:t>
      </w:r>
    </w:p>
    <w:p w:rsidR="003F77A6" w:rsidRPr="008D7FB2" w:rsidRDefault="003F77A6" w:rsidP="003F77A6">
      <w:pPr>
        <w:ind w:left="720"/>
        <w:rPr>
          <w:b/>
          <w:sz w:val="4"/>
        </w:rPr>
      </w:pPr>
    </w:p>
    <w:p w:rsidR="003F77A6" w:rsidRPr="006A235C" w:rsidRDefault="003F77A6" w:rsidP="003F77A6">
      <w:pPr>
        <w:ind w:left="720"/>
        <w:rPr>
          <w:b/>
          <w:u w:val="single"/>
        </w:rPr>
      </w:pPr>
      <w:r w:rsidRPr="006A235C">
        <w:rPr>
          <w:b/>
          <w:u w:val="single"/>
        </w:rPr>
        <w:t>2.1. Приоритеты политики в сфере реализации подпрограммы</w:t>
      </w:r>
    </w:p>
    <w:p w:rsidR="003F77A6" w:rsidRPr="00E4128A" w:rsidRDefault="003F77A6" w:rsidP="003F77A6">
      <w:pPr>
        <w:jc w:val="center"/>
        <w:rPr>
          <w:sz w:val="8"/>
        </w:rPr>
      </w:pPr>
    </w:p>
    <w:p w:rsidR="00E166BE" w:rsidRDefault="003F77A6" w:rsidP="003F77A6">
      <w:pPr>
        <w:jc w:val="both"/>
      </w:pPr>
      <w:r w:rsidRPr="003F77A6">
        <w:t xml:space="preserve">     Приоритетом муниципальной политики в сфере реализации подпрограммы является создание условий для успешной социализации молодежи в интересах развития сельского поселения через привлечение молодежи, находящиеся в трудной жизненной ситуации к общественной, добровольческой деятельности в целях профилактики распространения негативных явлений в молодежной среде.</w:t>
      </w:r>
    </w:p>
    <w:p w:rsidR="003F77A6" w:rsidRPr="00E4128A" w:rsidRDefault="003F77A6" w:rsidP="003F77A6">
      <w:pPr>
        <w:jc w:val="both"/>
        <w:rPr>
          <w:sz w:val="12"/>
        </w:rPr>
      </w:pPr>
    </w:p>
    <w:p w:rsidR="003F77A6" w:rsidRPr="006A235C" w:rsidRDefault="003F77A6" w:rsidP="003F77A6">
      <w:pPr>
        <w:numPr>
          <w:ilvl w:val="1"/>
          <w:numId w:val="2"/>
        </w:numPr>
        <w:jc w:val="center"/>
        <w:rPr>
          <w:b/>
          <w:u w:val="single"/>
        </w:rPr>
      </w:pPr>
      <w:r w:rsidRPr="006A235C">
        <w:rPr>
          <w:b/>
          <w:u w:val="single"/>
        </w:rPr>
        <w:t>Цели, задачи и показатели достижения целей и решения задач подпрограммы</w:t>
      </w:r>
    </w:p>
    <w:p w:rsidR="003F77A6" w:rsidRPr="006A235C" w:rsidRDefault="003F77A6" w:rsidP="003F77A6">
      <w:pPr>
        <w:ind w:left="360"/>
        <w:rPr>
          <w:b/>
          <w:sz w:val="4"/>
          <w:u w:val="single"/>
        </w:rPr>
      </w:pPr>
    </w:p>
    <w:p w:rsidR="003F77A6" w:rsidRPr="003F77A6" w:rsidRDefault="003F77A6" w:rsidP="003F77A6">
      <w:pPr>
        <w:ind w:firstLine="567"/>
        <w:jc w:val="both"/>
      </w:pPr>
      <w:r w:rsidRPr="003F77A6">
        <w:t>Цель подпрограммы:</w:t>
      </w:r>
    </w:p>
    <w:p w:rsidR="003F77A6" w:rsidRPr="003F77A6" w:rsidRDefault="003F77A6" w:rsidP="003F77A6">
      <w:pPr>
        <w:ind w:firstLine="567"/>
        <w:jc w:val="both"/>
      </w:pPr>
      <w:r w:rsidRPr="003F77A6">
        <w:t>- сокращение количества правонарушений среди молодежи, защита прав и свобод граждан, усиление контроля над криминогенной ситуацией в сель</w:t>
      </w:r>
      <w:r w:rsidR="001B6CA2">
        <w:t>ском поселении «</w:t>
      </w:r>
      <w:proofErr w:type="gramStart"/>
      <w:r w:rsidR="001B6CA2">
        <w:t>Деревня  Буда</w:t>
      </w:r>
      <w:proofErr w:type="gramEnd"/>
      <w:r w:rsidRPr="003F77A6">
        <w:t>»</w:t>
      </w:r>
    </w:p>
    <w:p w:rsidR="003F77A6" w:rsidRPr="003F77A6" w:rsidRDefault="003F77A6" w:rsidP="003F77A6">
      <w:pPr>
        <w:ind w:firstLine="567"/>
        <w:jc w:val="both"/>
      </w:pPr>
      <w:r w:rsidRPr="003F77A6">
        <w:t>- увеличение мероприятий и участников мероприятий, направленных на профилактику правонарушений.</w:t>
      </w:r>
    </w:p>
    <w:p w:rsidR="003F77A6" w:rsidRPr="003F77A6" w:rsidRDefault="003F77A6" w:rsidP="003F77A6">
      <w:pPr>
        <w:ind w:firstLine="567"/>
        <w:jc w:val="both"/>
      </w:pPr>
      <w:r w:rsidRPr="003F77A6">
        <w:t>Задачи подпрограммы:</w:t>
      </w:r>
    </w:p>
    <w:p w:rsidR="003F77A6" w:rsidRPr="003F77A6" w:rsidRDefault="003F77A6" w:rsidP="003F77A6">
      <w:pPr>
        <w:ind w:firstLine="567"/>
        <w:jc w:val="both"/>
      </w:pPr>
      <w:r w:rsidRPr="003F77A6">
        <w:t>- активизация участия и улучшение координации деятельности органов местного самоуправления сельского поселения с другими субъектами профилактики правонарушений в предупреждении правонарушений;</w:t>
      </w:r>
    </w:p>
    <w:p w:rsidR="003F77A6" w:rsidRPr="003F77A6" w:rsidRDefault="003F77A6" w:rsidP="003F77A6">
      <w:pPr>
        <w:ind w:firstLine="567"/>
        <w:jc w:val="both"/>
      </w:pPr>
      <w:r w:rsidRPr="003F77A6">
        <w:t>- совершенствование комплексной системы профилактики правонарушений, позволяющей влиять на условия, способствующие возникновению преступности;</w:t>
      </w:r>
    </w:p>
    <w:p w:rsidR="003F77A6" w:rsidRPr="003F77A6" w:rsidRDefault="003F77A6" w:rsidP="003F77A6">
      <w:pPr>
        <w:ind w:firstLine="567"/>
        <w:jc w:val="both"/>
      </w:pPr>
      <w:r w:rsidRPr="003F77A6">
        <w:t>- активизация участия органов местного самоуправления, организаций и предприятий всех форм собственности, общественных объединений в профилактике правонарушений;</w:t>
      </w:r>
    </w:p>
    <w:p w:rsidR="003F77A6" w:rsidRPr="003F77A6" w:rsidRDefault="003F77A6" w:rsidP="003F77A6">
      <w:pPr>
        <w:ind w:firstLine="567"/>
        <w:jc w:val="both"/>
      </w:pPr>
      <w:r w:rsidRPr="003F77A6">
        <w:lastRenderedPageBreak/>
        <w:t>- наиболее полное использование потенциала общественности в системе профилактики правонарушений;</w:t>
      </w:r>
    </w:p>
    <w:p w:rsidR="003F77A6" w:rsidRPr="003F77A6" w:rsidRDefault="003F77A6" w:rsidP="003F77A6">
      <w:pPr>
        <w:ind w:firstLine="567"/>
        <w:jc w:val="both"/>
      </w:pPr>
      <w:r w:rsidRPr="003F77A6">
        <w:t>- развитие системы социальной профилактики, направленной на активизацию борьбы с пьянством и алкоголизмом,  наркоманией и беспризорностью несовершеннолетних;</w:t>
      </w:r>
    </w:p>
    <w:p w:rsidR="003F77A6" w:rsidRPr="003F77A6" w:rsidRDefault="003F77A6" w:rsidP="003F77A6">
      <w:pPr>
        <w:ind w:firstLine="567"/>
        <w:jc w:val="both"/>
      </w:pPr>
      <w:r w:rsidRPr="003F77A6">
        <w:t>- выявление и устранение причин и условий, способствующих возникновению преступности.</w:t>
      </w:r>
    </w:p>
    <w:p w:rsidR="003F77A6" w:rsidRPr="003F77A6" w:rsidRDefault="003F77A6" w:rsidP="003F77A6">
      <w:pPr>
        <w:ind w:firstLine="567"/>
        <w:jc w:val="both"/>
      </w:pPr>
      <w:r w:rsidRPr="003F77A6">
        <w:t>Показатели достижения целей и решения задач подпрограммы:</w:t>
      </w:r>
    </w:p>
    <w:p w:rsidR="00E737B0" w:rsidRPr="008D7FB2" w:rsidRDefault="00E737B0" w:rsidP="00CC5CAF">
      <w:pPr>
        <w:rPr>
          <w:b/>
          <w:sz w:val="12"/>
          <w:u w:val="single"/>
        </w:rPr>
      </w:pPr>
    </w:p>
    <w:p w:rsidR="003F77A6" w:rsidRPr="006A235C" w:rsidRDefault="003F77A6" w:rsidP="003F77A6">
      <w:pPr>
        <w:ind w:firstLine="567"/>
        <w:jc w:val="center"/>
        <w:rPr>
          <w:b/>
          <w:u w:val="single"/>
        </w:rPr>
      </w:pPr>
      <w:r w:rsidRPr="006A235C">
        <w:rPr>
          <w:b/>
          <w:u w:val="single"/>
        </w:rPr>
        <w:t>2.3. Конечные результаты реализации подпрограммы</w:t>
      </w:r>
    </w:p>
    <w:p w:rsidR="003F77A6" w:rsidRPr="00E4128A" w:rsidRDefault="003F77A6" w:rsidP="003F77A6">
      <w:pPr>
        <w:jc w:val="both"/>
        <w:rPr>
          <w:sz w:val="6"/>
        </w:rPr>
      </w:pPr>
    </w:p>
    <w:p w:rsidR="003F77A6" w:rsidRPr="003F77A6" w:rsidRDefault="003F77A6" w:rsidP="003F77A6">
      <w:pPr>
        <w:autoSpaceDE w:val="0"/>
        <w:autoSpaceDN w:val="0"/>
        <w:adjustRightInd w:val="0"/>
        <w:ind w:firstLine="567"/>
        <w:jc w:val="both"/>
        <w:rPr>
          <w:rFonts w:eastAsia="Calibri"/>
          <w:lang w:eastAsia="en-US"/>
        </w:rPr>
      </w:pPr>
      <w:r w:rsidRPr="003F77A6">
        <w:rPr>
          <w:rFonts w:eastAsia="Calibri"/>
          <w:lang w:eastAsia="en-US"/>
        </w:rPr>
        <w:t>В ближайше</w:t>
      </w:r>
      <w:r w:rsidR="004B529C">
        <w:rPr>
          <w:rFonts w:eastAsia="Calibri"/>
          <w:lang w:eastAsia="en-US"/>
        </w:rPr>
        <w:t>м прогнозируемом периоде до 2026</w:t>
      </w:r>
      <w:r w:rsidRPr="003F77A6">
        <w:rPr>
          <w:rFonts w:eastAsia="Calibri"/>
          <w:lang w:eastAsia="en-US"/>
        </w:rPr>
        <w:t xml:space="preserve"> года в сфере реализации подпрограммы будет создана система вовлечения молодежи в социальную практику. Молодые представители молодежи, находящиеся в трудной жизненной ситуации, будут в большей степени охвачены программами, направленными на содействие в решении социально-психологических проблем, привлечения их к общественной, добровольческой деятельности в целях профилактики распространения негативных явлений в молодежной среде. </w:t>
      </w:r>
    </w:p>
    <w:p w:rsidR="003F77A6" w:rsidRPr="00E4128A" w:rsidRDefault="003F77A6" w:rsidP="00E4128A">
      <w:pPr>
        <w:autoSpaceDE w:val="0"/>
        <w:autoSpaceDN w:val="0"/>
        <w:adjustRightInd w:val="0"/>
        <w:jc w:val="both"/>
        <w:rPr>
          <w:rFonts w:eastAsia="Calibri"/>
          <w:lang w:eastAsia="en-US"/>
        </w:rPr>
      </w:pPr>
      <w:r w:rsidRPr="003F77A6">
        <w:rPr>
          <w:rFonts w:eastAsia="Calibri"/>
          <w:lang w:eastAsia="en-US"/>
        </w:rPr>
        <w:t>Снижение уровня преступности будет достигнуто увеличением числа мероприятий с участием молодежи, направленных на профилактику негативных явлений в молодежной среде в 2 раза.</w:t>
      </w:r>
    </w:p>
    <w:p w:rsidR="003F77A6" w:rsidRPr="008D7FB2" w:rsidRDefault="003F77A6" w:rsidP="003F77A6">
      <w:pPr>
        <w:jc w:val="center"/>
        <w:rPr>
          <w:b/>
          <w:sz w:val="4"/>
        </w:rPr>
      </w:pPr>
    </w:p>
    <w:p w:rsidR="003F77A6" w:rsidRPr="006A235C" w:rsidRDefault="003F77A6" w:rsidP="00E4128A">
      <w:pPr>
        <w:jc w:val="center"/>
        <w:rPr>
          <w:b/>
          <w:u w:val="single"/>
        </w:rPr>
      </w:pPr>
      <w:r w:rsidRPr="006A235C">
        <w:rPr>
          <w:b/>
          <w:u w:val="single"/>
        </w:rPr>
        <w:t>2.4. Сроки и этапы реализации подпрограммы</w:t>
      </w:r>
    </w:p>
    <w:p w:rsidR="003F77A6" w:rsidRPr="003F77A6" w:rsidRDefault="003F77A6" w:rsidP="003F77A6">
      <w:pPr>
        <w:jc w:val="both"/>
      </w:pPr>
      <w:r w:rsidRPr="003F77A6">
        <w:t xml:space="preserve">     Сроки р</w:t>
      </w:r>
      <w:r w:rsidR="00050173">
        <w:t>еализации подпрограммы 2023</w:t>
      </w:r>
      <w:r w:rsidR="00A017C1">
        <w:t>-202</w:t>
      </w:r>
      <w:r w:rsidR="004B529C">
        <w:t>6</w:t>
      </w:r>
      <w:r w:rsidRPr="003F77A6">
        <w:t xml:space="preserve"> годы в один этап</w:t>
      </w:r>
      <w:r w:rsidR="004B529C">
        <w:t xml:space="preserve"> в течение четы</w:t>
      </w:r>
      <w:r w:rsidR="00050173">
        <w:t>рех лет</w:t>
      </w:r>
      <w:r w:rsidRPr="003F77A6">
        <w:t>.</w:t>
      </w:r>
    </w:p>
    <w:p w:rsidR="003F77A6" w:rsidRPr="008D7FB2" w:rsidRDefault="003F77A6" w:rsidP="003F77A6">
      <w:pPr>
        <w:jc w:val="both"/>
        <w:rPr>
          <w:sz w:val="14"/>
        </w:rPr>
      </w:pPr>
    </w:p>
    <w:p w:rsidR="003F77A6" w:rsidRPr="006A235C" w:rsidRDefault="003F77A6" w:rsidP="00E4128A">
      <w:pPr>
        <w:jc w:val="center"/>
        <w:rPr>
          <w:b/>
          <w:sz w:val="26"/>
          <w:szCs w:val="26"/>
        </w:rPr>
      </w:pPr>
      <w:r w:rsidRPr="006A235C">
        <w:rPr>
          <w:b/>
          <w:sz w:val="26"/>
          <w:szCs w:val="26"/>
        </w:rPr>
        <w:t>3. Объем финансирования подпрограммы</w:t>
      </w:r>
    </w:p>
    <w:p w:rsidR="003F77A6" w:rsidRPr="003F77A6" w:rsidRDefault="003F77A6" w:rsidP="003F77A6">
      <w:pPr>
        <w:jc w:val="both"/>
        <w:rPr>
          <w:sz w:val="16"/>
          <w:szCs w:val="16"/>
        </w:rPr>
      </w:pPr>
      <w:r w:rsidRPr="003F77A6">
        <w:t>Запланированные мероприятия подпрограммы не требуют финансирования.</w:t>
      </w:r>
    </w:p>
    <w:p w:rsidR="00E4128A" w:rsidRPr="008D7FB2" w:rsidRDefault="00E4128A" w:rsidP="00E4128A">
      <w:pPr>
        <w:rPr>
          <w:b/>
          <w:sz w:val="14"/>
        </w:rPr>
      </w:pPr>
    </w:p>
    <w:p w:rsidR="003F77A6" w:rsidRPr="006A235C" w:rsidRDefault="00E4128A" w:rsidP="00E4128A">
      <w:pPr>
        <w:pStyle w:val="a6"/>
        <w:jc w:val="center"/>
        <w:rPr>
          <w:b/>
          <w:sz w:val="26"/>
          <w:szCs w:val="26"/>
        </w:rPr>
      </w:pPr>
      <w:r w:rsidRPr="006A235C">
        <w:rPr>
          <w:b/>
          <w:sz w:val="26"/>
          <w:szCs w:val="26"/>
        </w:rPr>
        <w:t>4.</w:t>
      </w:r>
      <w:r w:rsidR="003F77A6" w:rsidRPr="006A235C">
        <w:rPr>
          <w:b/>
          <w:sz w:val="26"/>
          <w:szCs w:val="26"/>
        </w:rPr>
        <w:t>Механизм реализации подпрограммы</w:t>
      </w:r>
    </w:p>
    <w:p w:rsidR="003F77A6" w:rsidRPr="008D7FB2" w:rsidRDefault="003F77A6" w:rsidP="003F77A6">
      <w:pPr>
        <w:ind w:left="720"/>
        <w:rPr>
          <w:b/>
          <w:sz w:val="4"/>
          <w:szCs w:val="16"/>
        </w:rPr>
      </w:pPr>
    </w:p>
    <w:p w:rsidR="003F77A6" w:rsidRPr="003F77A6" w:rsidRDefault="003F77A6" w:rsidP="003F77A6">
      <w:pPr>
        <w:ind w:firstLine="567"/>
      </w:pPr>
      <w:r w:rsidRPr="003F77A6">
        <w:t>Участниками Подпрограммы выступают культработники сельс</w:t>
      </w:r>
      <w:r w:rsidR="00E4128A">
        <w:t>кого поселения «Деревня Буда</w:t>
      </w:r>
      <w:r w:rsidRPr="003F77A6">
        <w:t>». Соисполнитель обеспечивает качественное проведение намеченных мероприятий, целевое и эффективное использование средств, выделяемых на реализацию Подпрограммы.</w:t>
      </w:r>
    </w:p>
    <w:p w:rsidR="003F77A6" w:rsidRPr="003F77A6" w:rsidRDefault="003F77A6" w:rsidP="003F77A6">
      <w:pPr>
        <w:ind w:firstLine="567"/>
      </w:pPr>
      <w:r w:rsidRPr="003F77A6">
        <w:t>Финансирование Подпрограммы осуществляется в соответствии с решением сел</w:t>
      </w:r>
      <w:r w:rsidR="00E4128A">
        <w:t>ьской Думы СП  «Деревня  Буда</w:t>
      </w:r>
      <w:r w:rsidRPr="003F77A6">
        <w:t>» о бюджете на очередной финансовый год и на плановый период.</w:t>
      </w:r>
    </w:p>
    <w:p w:rsidR="003F77A6" w:rsidRPr="003F77A6" w:rsidRDefault="003F77A6" w:rsidP="003F77A6">
      <w:pPr>
        <w:ind w:firstLine="567"/>
      </w:pPr>
      <w:r w:rsidRPr="003F77A6">
        <w:t>Общая координация за ходом исполнения Подпрограммы осуществляется адми</w:t>
      </w:r>
      <w:r w:rsidR="00E4128A">
        <w:t>нистрацией СП  «Деревня  Буда</w:t>
      </w:r>
      <w:r w:rsidRPr="003F77A6">
        <w:t>». В этих целях ежеквартально проводятся заседания  межведомственной комиссии по профилактике правонарушений при ад</w:t>
      </w:r>
      <w:r w:rsidR="00E4128A">
        <w:t>министрации СП «Деревня Буда</w:t>
      </w:r>
      <w:r w:rsidRPr="003F77A6">
        <w:t>».</w:t>
      </w:r>
    </w:p>
    <w:p w:rsidR="003F77A6" w:rsidRPr="003F77A6" w:rsidRDefault="003F77A6" w:rsidP="003F77A6">
      <w:pPr>
        <w:ind w:firstLine="567"/>
      </w:pPr>
      <w:r w:rsidRPr="003F77A6">
        <w:t>Результаты и анализ выполнения мероприятий Подпрограммы обсуждаются на заседаниях межведомственной комиссии по профилактике правонарушений при ад</w:t>
      </w:r>
      <w:r w:rsidR="00E4128A">
        <w:t>министрации СП  «Деревня  Буда</w:t>
      </w:r>
      <w:r w:rsidRPr="003F77A6">
        <w:t>» путем предоставления в комиссию информации участников Подпрограммы.</w:t>
      </w: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E4128A">
      <w:pPr>
        <w:pStyle w:val="ConsPlusNonforma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sectPr w:rsidR="003F77A6" w:rsidSect="00AF50E4">
          <w:pgSz w:w="11906" w:h="16838"/>
          <w:pgMar w:top="284" w:right="567" w:bottom="284" w:left="1134" w:header="709" w:footer="709" w:gutter="0"/>
          <w:cols w:space="708"/>
          <w:docGrid w:linePitch="360"/>
        </w:sectPr>
      </w:pPr>
    </w:p>
    <w:p w:rsidR="003F77A6" w:rsidRPr="003F77A6" w:rsidRDefault="003F77A6" w:rsidP="003F77A6">
      <w:pPr>
        <w:jc w:val="center"/>
        <w:rPr>
          <w:b/>
        </w:rPr>
      </w:pPr>
      <w:r w:rsidRPr="003F77A6">
        <w:rPr>
          <w:b/>
        </w:rPr>
        <w:lastRenderedPageBreak/>
        <w:t>5. Перечень программных мероприятий подпрограммы</w:t>
      </w:r>
    </w:p>
    <w:p w:rsidR="003F77A6" w:rsidRPr="003F77A6" w:rsidRDefault="003F77A6" w:rsidP="003F77A6">
      <w:pPr>
        <w:jc w:val="center"/>
        <w:rPr>
          <w:b/>
        </w:rPr>
      </w:pPr>
      <w:r w:rsidRPr="003F77A6">
        <w:rPr>
          <w:b/>
        </w:rPr>
        <w:t>«Профилактика правонарушений на</w:t>
      </w:r>
      <w:r w:rsidR="00E4128A">
        <w:rPr>
          <w:b/>
        </w:rPr>
        <w:t xml:space="preserve"> территории СП «Деревня  Буда</w:t>
      </w:r>
      <w:r w:rsidRPr="003F77A6">
        <w:rPr>
          <w:b/>
        </w:rPr>
        <w:t>»</w:t>
      </w:r>
    </w:p>
    <w:p w:rsidR="003F77A6" w:rsidRPr="00655C41" w:rsidRDefault="003F77A6" w:rsidP="003F77A6">
      <w:pPr>
        <w:jc w:val="center"/>
        <w:rPr>
          <w:b/>
          <w:sz w:val="12"/>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813"/>
        <w:gridCol w:w="1276"/>
        <w:gridCol w:w="1843"/>
        <w:gridCol w:w="1700"/>
        <w:gridCol w:w="1134"/>
        <w:gridCol w:w="851"/>
        <w:gridCol w:w="992"/>
        <w:gridCol w:w="851"/>
        <w:gridCol w:w="708"/>
      </w:tblGrid>
      <w:tr w:rsidR="00B437C0" w:rsidRPr="003F77A6" w:rsidTr="00B437C0">
        <w:tc>
          <w:tcPr>
            <w:tcW w:w="425" w:type="dxa"/>
            <w:vMerge w:val="restart"/>
          </w:tcPr>
          <w:p w:rsidR="00B437C0" w:rsidRPr="00D44FE9" w:rsidRDefault="00B437C0" w:rsidP="003F77A6">
            <w:pPr>
              <w:jc w:val="center"/>
              <w:rPr>
                <w:b/>
                <w:sz w:val="20"/>
                <w:szCs w:val="20"/>
              </w:rPr>
            </w:pPr>
            <w:r w:rsidRPr="00D44FE9">
              <w:rPr>
                <w:b/>
                <w:sz w:val="20"/>
                <w:szCs w:val="20"/>
              </w:rPr>
              <w:t>№ п/п</w:t>
            </w:r>
          </w:p>
        </w:tc>
        <w:tc>
          <w:tcPr>
            <w:tcW w:w="5813" w:type="dxa"/>
            <w:vMerge w:val="restart"/>
          </w:tcPr>
          <w:p w:rsidR="00B437C0" w:rsidRPr="00D44FE9" w:rsidRDefault="00B437C0" w:rsidP="003F77A6">
            <w:pPr>
              <w:jc w:val="center"/>
              <w:rPr>
                <w:b/>
                <w:sz w:val="20"/>
                <w:szCs w:val="20"/>
              </w:rPr>
            </w:pPr>
            <w:r w:rsidRPr="00D44FE9">
              <w:rPr>
                <w:b/>
                <w:sz w:val="20"/>
                <w:szCs w:val="20"/>
              </w:rPr>
              <w:t>Наименование мероприятия</w:t>
            </w:r>
          </w:p>
        </w:tc>
        <w:tc>
          <w:tcPr>
            <w:tcW w:w="1276" w:type="dxa"/>
            <w:vMerge w:val="restart"/>
          </w:tcPr>
          <w:p w:rsidR="00B437C0" w:rsidRPr="00D44FE9" w:rsidRDefault="00B437C0" w:rsidP="003F77A6">
            <w:pPr>
              <w:jc w:val="center"/>
              <w:rPr>
                <w:b/>
                <w:sz w:val="20"/>
                <w:szCs w:val="20"/>
              </w:rPr>
            </w:pPr>
            <w:r w:rsidRPr="00D44FE9">
              <w:rPr>
                <w:b/>
                <w:sz w:val="20"/>
                <w:szCs w:val="20"/>
              </w:rPr>
              <w:t>Сроки реализации</w:t>
            </w:r>
          </w:p>
        </w:tc>
        <w:tc>
          <w:tcPr>
            <w:tcW w:w="1843" w:type="dxa"/>
            <w:vMerge w:val="restart"/>
          </w:tcPr>
          <w:p w:rsidR="00B437C0" w:rsidRPr="00D44FE9" w:rsidRDefault="00B437C0" w:rsidP="003F77A6">
            <w:pPr>
              <w:jc w:val="center"/>
              <w:rPr>
                <w:b/>
                <w:sz w:val="20"/>
                <w:szCs w:val="20"/>
              </w:rPr>
            </w:pPr>
            <w:r w:rsidRPr="00D44FE9">
              <w:rPr>
                <w:b/>
                <w:sz w:val="20"/>
                <w:szCs w:val="20"/>
              </w:rPr>
              <w:t>Участник подпрограммы</w:t>
            </w:r>
          </w:p>
        </w:tc>
        <w:tc>
          <w:tcPr>
            <w:tcW w:w="1700" w:type="dxa"/>
            <w:vMerge w:val="restart"/>
          </w:tcPr>
          <w:p w:rsidR="00B437C0" w:rsidRPr="00D44FE9" w:rsidRDefault="00B437C0" w:rsidP="005D1D82">
            <w:pPr>
              <w:ind w:right="-108"/>
              <w:jc w:val="center"/>
              <w:rPr>
                <w:b/>
                <w:sz w:val="20"/>
                <w:szCs w:val="20"/>
              </w:rPr>
            </w:pPr>
            <w:r w:rsidRPr="00D44FE9">
              <w:rPr>
                <w:b/>
                <w:sz w:val="20"/>
                <w:szCs w:val="20"/>
              </w:rPr>
              <w:t>Источники финансирования</w:t>
            </w:r>
          </w:p>
        </w:tc>
        <w:tc>
          <w:tcPr>
            <w:tcW w:w="1134" w:type="dxa"/>
            <w:vMerge w:val="restart"/>
          </w:tcPr>
          <w:p w:rsidR="00B437C0" w:rsidRPr="00D44FE9" w:rsidRDefault="00B437C0" w:rsidP="00B437C0">
            <w:pPr>
              <w:rPr>
                <w:b/>
                <w:sz w:val="20"/>
                <w:szCs w:val="20"/>
              </w:rPr>
            </w:pPr>
            <w:r w:rsidRPr="00D44FE9">
              <w:rPr>
                <w:b/>
                <w:sz w:val="20"/>
                <w:szCs w:val="20"/>
              </w:rPr>
              <w:t>Сумма расходов, всего</w:t>
            </w:r>
          </w:p>
          <w:p w:rsidR="00B437C0" w:rsidRPr="00D44FE9" w:rsidRDefault="00B437C0" w:rsidP="00B437C0">
            <w:pPr>
              <w:ind w:right="-107"/>
              <w:rPr>
                <w:b/>
                <w:sz w:val="20"/>
                <w:szCs w:val="20"/>
              </w:rPr>
            </w:pPr>
            <w:r w:rsidRPr="00D44FE9">
              <w:rPr>
                <w:b/>
                <w:sz w:val="20"/>
                <w:szCs w:val="20"/>
              </w:rPr>
              <w:t>(тыс. руб.)</w:t>
            </w:r>
          </w:p>
        </w:tc>
        <w:tc>
          <w:tcPr>
            <w:tcW w:w="3402" w:type="dxa"/>
            <w:gridSpan w:val="4"/>
          </w:tcPr>
          <w:p w:rsidR="00B437C0" w:rsidRDefault="00B437C0" w:rsidP="00D44FE9">
            <w:pPr>
              <w:rPr>
                <w:b/>
                <w:sz w:val="20"/>
                <w:szCs w:val="20"/>
              </w:rPr>
            </w:pPr>
            <w:r>
              <w:rPr>
                <w:b/>
                <w:sz w:val="20"/>
                <w:szCs w:val="20"/>
              </w:rPr>
              <w:t xml:space="preserve">в том числе по годам реализации </w:t>
            </w:r>
            <w:r w:rsidRPr="00D44FE9">
              <w:rPr>
                <w:b/>
                <w:sz w:val="20"/>
                <w:szCs w:val="20"/>
              </w:rPr>
              <w:t>подпрограммы</w:t>
            </w:r>
          </w:p>
        </w:tc>
      </w:tr>
      <w:tr w:rsidR="00B437C0" w:rsidRPr="003F77A6" w:rsidTr="00B437C0">
        <w:tc>
          <w:tcPr>
            <w:tcW w:w="425" w:type="dxa"/>
            <w:vMerge/>
          </w:tcPr>
          <w:p w:rsidR="00B437C0" w:rsidRPr="00D44FE9" w:rsidRDefault="00B437C0" w:rsidP="003F77A6">
            <w:pPr>
              <w:jc w:val="center"/>
              <w:rPr>
                <w:b/>
                <w:sz w:val="20"/>
                <w:szCs w:val="20"/>
              </w:rPr>
            </w:pPr>
          </w:p>
        </w:tc>
        <w:tc>
          <w:tcPr>
            <w:tcW w:w="5813" w:type="dxa"/>
            <w:vMerge/>
          </w:tcPr>
          <w:p w:rsidR="00B437C0" w:rsidRPr="00D44FE9" w:rsidRDefault="00B437C0" w:rsidP="003F77A6">
            <w:pPr>
              <w:jc w:val="center"/>
              <w:rPr>
                <w:b/>
                <w:sz w:val="20"/>
                <w:szCs w:val="20"/>
              </w:rPr>
            </w:pPr>
          </w:p>
        </w:tc>
        <w:tc>
          <w:tcPr>
            <w:tcW w:w="1276" w:type="dxa"/>
            <w:vMerge/>
          </w:tcPr>
          <w:p w:rsidR="00B437C0" w:rsidRPr="00D44FE9" w:rsidRDefault="00B437C0" w:rsidP="003F77A6">
            <w:pPr>
              <w:jc w:val="center"/>
              <w:rPr>
                <w:b/>
                <w:sz w:val="20"/>
                <w:szCs w:val="20"/>
              </w:rPr>
            </w:pPr>
          </w:p>
        </w:tc>
        <w:tc>
          <w:tcPr>
            <w:tcW w:w="1843" w:type="dxa"/>
            <w:vMerge/>
          </w:tcPr>
          <w:p w:rsidR="00B437C0" w:rsidRPr="00D44FE9" w:rsidRDefault="00B437C0" w:rsidP="003F77A6">
            <w:pPr>
              <w:jc w:val="center"/>
              <w:rPr>
                <w:b/>
                <w:sz w:val="20"/>
                <w:szCs w:val="20"/>
              </w:rPr>
            </w:pPr>
          </w:p>
        </w:tc>
        <w:tc>
          <w:tcPr>
            <w:tcW w:w="1700" w:type="dxa"/>
            <w:vMerge/>
          </w:tcPr>
          <w:p w:rsidR="00B437C0" w:rsidRPr="00D44FE9" w:rsidRDefault="00B437C0" w:rsidP="003F77A6">
            <w:pPr>
              <w:jc w:val="center"/>
              <w:rPr>
                <w:b/>
                <w:sz w:val="20"/>
                <w:szCs w:val="20"/>
              </w:rPr>
            </w:pPr>
          </w:p>
        </w:tc>
        <w:tc>
          <w:tcPr>
            <w:tcW w:w="1134" w:type="dxa"/>
            <w:vMerge/>
          </w:tcPr>
          <w:p w:rsidR="00B437C0" w:rsidRPr="00D44FE9" w:rsidRDefault="00B437C0" w:rsidP="003F77A6">
            <w:pPr>
              <w:jc w:val="center"/>
              <w:rPr>
                <w:b/>
                <w:sz w:val="20"/>
                <w:szCs w:val="20"/>
              </w:rPr>
            </w:pPr>
          </w:p>
        </w:tc>
        <w:tc>
          <w:tcPr>
            <w:tcW w:w="851" w:type="dxa"/>
          </w:tcPr>
          <w:p w:rsidR="00B437C0" w:rsidRPr="00D44FE9" w:rsidRDefault="00B437C0" w:rsidP="003F77A6">
            <w:pPr>
              <w:jc w:val="center"/>
              <w:rPr>
                <w:b/>
                <w:sz w:val="20"/>
                <w:szCs w:val="20"/>
              </w:rPr>
            </w:pPr>
            <w:r w:rsidRPr="00D44FE9">
              <w:rPr>
                <w:b/>
                <w:sz w:val="20"/>
                <w:szCs w:val="20"/>
              </w:rPr>
              <w:t>2023</w:t>
            </w:r>
          </w:p>
        </w:tc>
        <w:tc>
          <w:tcPr>
            <w:tcW w:w="992" w:type="dxa"/>
          </w:tcPr>
          <w:p w:rsidR="00B437C0" w:rsidRPr="00D44FE9" w:rsidRDefault="00B437C0" w:rsidP="003F77A6">
            <w:pPr>
              <w:jc w:val="center"/>
              <w:rPr>
                <w:b/>
                <w:sz w:val="20"/>
                <w:szCs w:val="20"/>
              </w:rPr>
            </w:pPr>
            <w:r w:rsidRPr="00D44FE9">
              <w:rPr>
                <w:b/>
                <w:sz w:val="20"/>
                <w:szCs w:val="20"/>
              </w:rPr>
              <w:t>2024</w:t>
            </w:r>
          </w:p>
        </w:tc>
        <w:tc>
          <w:tcPr>
            <w:tcW w:w="851" w:type="dxa"/>
          </w:tcPr>
          <w:p w:rsidR="00B437C0" w:rsidRPr="00D44FE9" w:rsidRDefault="00B437C0" w:rsidP="00050173">
            <w:pPr>
              <w:rPr>
                <w:b/>
                <w:sz w:val="20"/>
                <w:szCs w:val="20"/>
              </w:rPr>
            </w:pPr>
            <w:r w:rsidRPr="00D44FE9">
              <w:rPr>
                <w:b/>
                <w:sz w:val="20"/>
                <w:szCs w:val="20"/>
              </w:rPr>
              <w:t>2025</w:t>
            </w:r>
          </w:p>
        </w:tc>
        <w:tc>
          <w:tcPr>
            <w:tcW w:w="708" w:type="dxa"/>
          </w:tcPr>
          <w:p w:rsidR="00B437C0" w:rsidRPr="00D44FE9" w:rsidRDefault="00B437C0" w:rsidP="00050173">
            <w:pPr>
              <w:rPr>
                <w:b/>
                <w:sz w:val="20"/>
                <w:szCs w:val="20"/>
              </w:rPr>
            </w:pPr>
            <w:r>
              <w:rPr>
                <w:b/>
                <w:sz w:val="20"/>
                <w:szCs w:val="20"/>
              </w:rPr>
              <w:t>2026</w:t>
            </w:r>
          </w:p>
        </w:tc>
      </w:tr>
      <w:tr w:rsidR="00B437C0" w:rsidRPr="003F77A6" w:rsidTr="00B81F64">
        <w:tc>
          <w:tcPr>
            <w:tcW w:w="425" w:type="dxa"/>
          </w:tcPr>
          <w:p w:rsidR="00B437C0" w:rsidRPr="00D44FE9" w:rsidRDefault="00B437C0" w:rsidP="003F77A6">
            <w:pPr>
              <w:jc w:val="center"/>
              <w:rPr>
                <w:sz w:val="20"/>
                <w:szCs w:val="20"/>
              </w:rPr>
            </w:pPr>
            <w:r w:rsidRPr="00D44FE9">
              <w:rPr>
                <w:sz w:val="20"/>
                <w:szCs w:val="20"/>
              </w:rPr>
              <w:t>1</w:t>
            </w:r>
          </w:p>
        </w:tc>
        <w:tc>
          <w:tcPr>
            <w:tcW w:w="5813" w:type="dxa"/>
          </w:tcPr>
          <w:p w:rsidR="00B437C0" w:rsidRPr="00D44FE9" w:rsidRDefault="00B437C0" w:rsidP="003F77A6">
            <w:pPr>
              <w:rPr>
                <w:szCs w:val="20"/>
              </w:rPr>
            </w:pPr>
            <w:r w:rsidRPr="00D44FE9">
              <w:rPr>
                <w:sz w:val="22"/>
                <w:szCs w:val="20"/>
              </w:rPr>
              <w:t>Оказание помощи в работе участковым уполномоченным полиции при проведении рейдов, профилактических мероприятий, направленных на предупреждение преступлений против жизни, здоровья, собственности, а также в отношении лиц, злоупотребляющих спиртными напитками, совершающих правонарушения в сфере семейно-бытовых отношений, ранее судимых, по недопущению совершения ими правонарушений</w:t>
            </w:r>
          </w:p>
        </w:tc>
        <w:tc>
          <w:tcPr>
            <w:tcW w:w="1276" w:type="dxa"/>
          </w:tcPr>
          <w:p w:rsidR="00B437C0" w:rsidRPr="00D44FE9" w:rsidRDefault="00B437C0" w:rsidP="00D44FE9">
            <w:pPr>
              <w:ind w:right="-108"/>
              <w:jc w:val="center"/>
              <w:rPr>
                <w:sz w:val="20"/>
                <w:szCs w:val="20"/>
              </w:rPr>
            </w:pPr>
            <w:r w:rsidRPr="00D44FE9">
              <w:rPr>
                <w:sz w:val="22"/>
                <w:szCs w:val="20"/>
              </w:rPr>
              <w:t>2023-202</w:t>
            </w:r>
            <w:r>
              <w:rPr>
                <w:sz w:val="22"/>
                <w:szCs w:val="20"/>
              </w:rPr>
              <w:t>6</w:t>
            </w:r>
          </w:p>
        </w:tc>
        <w:tc>
          <w:tcPr>
            <w:tcW w:w="1843" w:type="dxa"/>
          </w:tcPr>
          <w:p w:rsidR="00B437C0" w:rsidRPr="00D44FE9" w:rsidRDefault="00B437C0" w:rsidP="00B437C0">
            <w:pPr>
              <w:rPr>
                <w:sz w:val="20"/>
                <w:szCs w:val="20"/>
              </w:rPr>
            </w:pPr>
            <w:r>
              <w:rPr>
                <w:sz w:val="20"/>
                <w:szCs w:val="20"/>
              </w:rPr>
              <w:t xml:space="preserve">Администрация СП </w:t>
            </w:r>
            <w:r w:rsidRPr="00D44FE9">
              <w:rPr>
                <w:sz w:val="20"/>
                <w:szCs w:val="20"/>
              </w:rPr>
              <w:t xml:space="preserve">«Деревня Буда», </w:t>
            </w:r>
          </w:p>
        </w:tc>
        <w:tc>
          <w:tcPr>
            <w:tcW w:w="1700" w:type="dxa"/>
          </w:tcPr>
          <w:p w:rsidR="00B437C0" w:rsidRPr="00D44FE9" w:rsidRDefault="00B437C0" w:rsidP="003F77A6">
            <w:pPr>
              <w:jc w:val="both"/>
              <w:rPr>
                <w:sz w:val="20"/>
                <w:szCs w:val="20"/>
              </w:rPr>
            </w:pPr>
            <w:r w:rsidRPr="00D44FE9">
              <w:rPr>
                <w:sz w:val="20"/>
                <w:szCs w:val="20"/>
              </w:rPr>
              <w:t>Без финансирования</w:t>
            </w:r>
          </w:p>
        </w:tc>
        <w:tc>
          <w:tcPr>
            <w:tcW w:w="1134" w:type="dxa"/>
            <w:vAlign w:val="center"/>
          </w:tcPr>
          <w:p w:rsidR="00B437C0" w:rsidRPr="00D44FE9" w:rsidRDefault="00B437C0" w:rsidP="00E166BE">
            <w:pPr>
              <w:jc w:val="center"/>
              <w:rPr>
                <w:sz w:val="20"/>
              </w:rPr>
            </w:pPr>
            <w:r w:rsidRPr="00D44FE9">
              <w:rPr>
                <w:sz w:val="20"/>
              </w:rPr>
              <w:t>0,00</w:t>
            </w:r>
          </w:p>
        </w:tc>
        <w:tc>
          <w:tcPr>
            <w:tcW w:w="851" w:type="dxa"/>
            <w:vAlign w:val="center"/>
          </w:tcPr>
          <w:p w:rsidR="00B437C0" w:rsidRPr="00D44FE9" w:rsidRDefault="00B437C0" w:rsidP="00E166BE">
            <w:pPr>
              <w:jc w:val="center"/>
              <w:rPr>
                <w:sz w:val="20"/>
              </w:rPr>
            </w:pPr>
            <w:r w:rsidRPr="00D44FE9">
              <w:rPr>
                <w:sz w:val="20"/>
              </w:rPr>
              <w:t>0,00</w:t>
            </w:r>
          </w:p>
        </w:tc>
        <w:tc>
          <w:tcPr>
            <w:tcW w:w="992" w:type="dxa"/>
            <w:vAlign w:val="center"/>
          </w:tcPr>
          <w:p w:rsidR="00B437C0" w:rsidRPr="00D44FE9" w:rsidRDefault="00B437C0" w:rsidP="00E166BE">
            <w:pPr>
              <w:jc w:val="center"/>
              <w:rPr>
                <w:sz w:val="20"/>
              </w:rPr>
            </w:pPr>
            <w:r w:rsidRPr="00D44FE9">
              <w:rPr>
                <w:sz w:val="20"/>
              </w:rPr>
              <w:t>0,00</w:t>
            </w:r>
          </w:p>
        </w:tc>
        <w:tc>
          <w:tcPr>
            <w:tcW w:w="851" w:type="dxa"/>
            <w:vAlign w:val="center"/>
          </w:tcPr>
          <w:p w:rsidR="00B437C0" w:rsidRPr="00D44FE9" w:rsidRDefault="00B437C0" w:rsidP="00DC012F">
            <w:pPr>
              <w:jc w:val="center"/>
              <w:rPr>
                <w:sz w:val="20"/>
              </w:rPr>
            </w:pPr>
            <w:r w:rsidRPr="00D44FE9">
              <w:rPr>
                <w:sz w:val="20"/>
              </w:rPr>
              <w:t>0,00</w:t>
            </w:r>
          </w:p>
        </w:tc>
        <w:tc>
          <w:tcPr>
            <w:tcW w:w="708" w:type="dxa"/>
            <w:vAlign w:val="center"/>
          </w:tcPr>
          <w:p w:rsidR="00B437C0" w:rsidRPr="00D44FE9" w:rsidRDefault="00B437C0" w:rsidP="00B81F64">
            <w:pPr>
              <w:jc w:val="center"/>
              <w:rPr>
                <w:sz w:val="20"/>
              </w:rPr>
            </w:pPr>
            <w:r w:rsidRPr="00D44FE9">
              <w:rPr>
                <w:sz w:val="20"/>
              </w:rPr>
              <w:t>0,00</w:t>
            </w:r>
          </w:p>
        </w:tc>
      </w:tr>
      <w:tr w:rsidR="00B437C0" w:rsidRPr="003F77A6" w:rsidTr="00B81F64">
        <w:tc>
          <w:tcPr>
            <w:tcW w:w="425" w:type="dxa"/>
          </w:tcPr>
          <w:p w:rsidR="00B437C0" w:rsidRPr="00D44FE9" w:rsidRDefault="00B437C0" w:rsidP="003F77A6">
            <w:pPr>
              <w:jc w:val="center"/>
              <w:rPr>
                <w:sz w:val="20"/>
                <w:szCs w:val="20"/>
              </w:rPr>
            </w:pPr>
            <w:r w:rsidRPr="00D44FE9">
              <w:rPr>
                <w:sz w:val="20"/>
                <w:szCs w:val="20"/>
              </w:rPr>
              <w:t>2</w:t>
            </w:r>
          </w:p>
        </w:tc>
        <w:tc>
          <w:tcPr>
            <w:tcW w:w="5813" w:type="dxa"/>
          </w:tcPr>
          <w:p w:rsidR="00B437C0" w:rsidRPr="00D44FE9" w:rsidRDefault="00B437C0" w:rsidP="003F77A6">
            <w:pPr>
              <w:rPr>
                <w:szCs w:val="20"/>
              </w:rPr>
            </w:pPr>
            <w:r w:rsidRPr="00D44FE9">
              <w:rPr>
                <w:sz w:val="22"/>
                <w:szCs w:val="20"/>
              </w:rPr>
              <w:t>Своевременное информирование органов местного самоуправления и органов внутренних дел о лицах, освобождающихся из мест лишения свободы</w:t>
            </w:r>
          </w:p>
        </w:tc>
        <w:tc>
          <w:tcPr>
            <w:tcW w:w="1276" w:type="dxa"/>
          </w:tcPr>
          <w:p w:rsidR="00B437C0" w:rsidRDefault="00B437C0" w:rsidP="00E4128A">
            <w:pPr>
              <w:ind w:right="-108"/>
              <w:rPr>
                <w:sz w:val="20"/>
                <w:szCs w:val="20"/>
              </w:rPr>
            </w:pPr>
          </w:p>
          <w:p w:rsidR="00B437C0" w:rsidRPr="00D44FE9" w:rsidRDefault="00B437C0" w:rsidP="00E4128A">
            <w:pPr>
              <w:ind w:right="-108"/>
              <w:rPr>
                <w:sz w:val="20"/>
                <w:szCs w:val="20"/>
              </w:rPr>
            </w:pPr>
            <w:r w:rsidRPr="00D44FE9">
              <w:rPr>
                <w:sz w:val="22"/>
                <w:szCs w:val="20"/>
              </w:rPr>
              <w:t>2023-202</w:t>
            </w:r>
            <w:r>
              <w:rPr>
                <w:sz w:val="22"/>
                <w:szCs w:val="20"/>
              </w:rPr>
              <w:t>6</w:t>
            </w:r>
          </w:p>
        </w:tc>
        <w:tc>
          <w:tcPr>
            <w:tcW w:w="1843" w:type="dxa"/>
          </w:tcPr>
          <w:p w:rsidR="00B437C0" w:rsidRPr="00D44FE9" w:rsidRDefault="00B437C0" w:rsidP="003F77A6">
            <w:pPr>
              <w:jc w:val="both"/>
              <w:rPr>
                <w:sz w:val="20"/>
                <w:szCs w:val="20"/>
              </w:rPr>
            </w:pPr>
            <w:r w:rsidRPr="00D44FE9">
              <w:rPr>
                <w:sz w:val="20"/>
                <w:szCs w:val="20"/>
              </w:rPr>
              <w:t>МО</w:t>
            </w:r>
            <w:r>
              <w:rPr>
                <w:sz w:val="20"/>
                <w:szCs w:val="20"/>
              </w:rPr>
              <w:t xml:space="preserve"> </w:t>
            </w:r>
            <w:r w:rsidRPr="00D44FE9">
              <w:rPr>
                <w:sz w:val="20"/>
                <w:szCs w:val="20"/>
              </w:rPr>
              <w:t>МВД России «</w:t>
            </w:r>
            <w:proofErr w:type="spellStart"/>
            <w:r w:rsidRPr="00D44FE9">
              <w:rPr>
                <w:sz w:val="20"/>
                <w:szCs w:val="20"/>
              </w:rPr>
              <w:t>Сухиничский</w:t>
            </w:r>
            <w:proofErr w:type="spellEnd"/>
            <w:r w:rsidRPr="00D44FE9">
              <w:rPr>
                <w:sz w:val="20"/>
                <w:szCs w:val="20"/>
              </w:rPr>
              <w:t>» (по согласованию)</w:t>
            </w:r>
          </w:p>
        </w:tc>
        <w:tc>
          <w:tcPr>
            <w:tcW w:w="1700" w:type="dxa"/>
          </w:tcPr>
          <w:p w:rsidR="00B437C0" w:rsidRPr="00D44FE9" w:rsidRDefault="00B437C0" w:rsidP="003F77A6">
            <w:pPr>
              <w:jc w:val="both"/>
              <w:rPr>
                <w:sz w:val="20"/>
                <w:szCs w:val="20"/>
              </w:rPr>
            </w:pPr>
            <w:r w:rsidRPr="00D44FE9">
              <w:rPr>
                <w:sz w:val="20"/>
                <w:szCs w:val="20"/>
              </w:rPr>
              <w:t>Без финансирования</w:t>
            </w:r>
          </w:p>
        </w:tc>
        <w:tc>
          <w:tcPr>
            <w:tcW w:w="1134" w:type="dxa"/>
            <w:vAlign w:val="center"/>
          </w:tcPr>
          <w:p w:rsidR="00B437C0" w:rsidRPr="00D44FE9" w:rsidRDefault="00B437C0" w:rsidP="00E166BE">
            <w:pPr>
              <w:jc w:val="center"/>
              <w:rPr>
                <w:sz w:val="20"/>
              </w:rPr>
            </w:pPr>
            <w:r w:rsidRPr="00D44FE9">
              <w:rPr>
                <w:sz w:val="20"/>
              </w:rPr>
              <w:t>0,00</w:t>
            </w:r>
          </w:p>
        </w:tc>
        <w:tc>
          <w:tcPr>
            <w:tcW w:w="851" w:type="dxa"/>
            <w:vAlign w:val="center"/>
          </w:tcPr>
          <w:p w:rsidR="00B437C0" w:rsidRPr="00D44FE9" w:rsidRDefault="00B437C0" w:rsidP="00E166BE">
            <w:pPr>
              <w:jc w:val="center"/>
              <w:rPr>
                <w:sz w:val="20"/>
              </w:rPr>
            </w:pPr>
            <w:r w:rsidRPr="00D44FE9">
              <w:rPr>
                <w:sz w:val="20"/>
              </w:rPr>
              <w:t>0,00</w:t>
            </w:r>
          </w:p>
        </w:tc>
        <w:tc>
          <w:tcPr>
            <w:tcW w:w="992" w:type="dxa"/>
            <w:vAlign w:val="center"/>
          </w:tcPr>
          <w:p w:rsidR="00B437C0" w:rsidRPr="00D44FE9" w:rsidRDefault="00B437C0" w:rsidP="00E166BE">
            <w:pPr>
              <w:jc w:val="center"/>
              <w:rPr>
                <w:sz w:val="20"/>
              </w:rPr>
            </w:pPr>
            <w:r w:rsidRPr="00D44FE9">
              <w:rPr>
                <w:sz w:val="20"/>
              </w:rPr>
              <w:t>0,00</w:t>
            </w:r>
          </w:p>
        </w:tc>
        <w:tc>
          <w:tcPr>
            <w:tcW w:w="851" w:type="dxa"/>
            <w:vAlign w:val="center"/>
          </w:tcPr>
          <w:p w:rsidR="00B437C0" w:rsidRPr="00D44FE9" w:rsidRDefault="00B437C0" w:rsidP="00DC012F">
            <w:pPr>
              <w:jc w:val="center"/>
              <w:rPr>
                <w:sz w:val="20"/>
              </w:rPr>
            </w:pPr>
            <w:r w:rsidRPr="00D44FE9">
              <w:rPr>
                <w:sz w:val="20"/>
              </w:rPr>
              <w:t>0,00</w:t>
            </w:r>
          </w:p>
        </w:tc>
        <w:tc>
          <w:tcPr>
            <w:tcW w:w="708" w:type="dxa"/>
            <w:vAlign w:val="center"/>
          </w:tcPr>
          <w:p w:rsidR="00B437C0" w:rsidRPr="00D44FE9" w:rsidRDefault="00B437C0" w:rsidP="00B81F64">
            <w:pPr>
              <w:jc w:val="center"/>
              <w:rPr>
                <w:sz w:val="20"/>
              </w:rPr>
            </w:pPr>
            <w:r w:rsidRPr="00D44FE9">
              <w:rPr>
                <w:sz w:val="20"/>
              </w:rPr>
              <w:t>0,00</w:t>
            </w:r>
          </w:p>
        </w:tc>
      </w:tr>
      <w:tr w:rsidR="00B437C0" w:rsidRPr="003F77A6" w:rsidTr="00B81F64">
        <w:tc>
          <w:tcPr>
            <w:tcW w:w="425" w:type="dxa"/>
          </w:tcPr>
          <w:p w:rsidR="00B437C0" w:rsidRPr="00D44FE9" w:rsidRDefault="00B437C0" w:rsidP="003F77A6">
            <w:pPr>
              <w:jc w:val="center"/>
              <w:rPr>
                <w:sz w:val="20"/>
                <w:szCs w:val="20"/>
              </w:rPr>
            </w:pPr>
            <w:r w:rsidRPr="00D44FE9">
              <w:rPr>
                <w:sz w:val="20"/>
                <w:szCs w:val="20"/>
              </w:rPr>
              <w:t>3</w:t>
            </w:r>
          </w:p>
        </w:tc>
        <w:tc>
          <w:tcPr>
            <w:tcW w:w="5813" w:type="dxa"/>
          </w:tcPr>
          <w:p w:rsidR="00B437C0" w:rsidRPr="00D44FE9" w:rsidRDefault="00B437C0" w:rsidP="003F77A6">
            <w:pPr>
              <w:rPr>
                <w:szCs w:val="20"/>
              </w:rPr>
            </w:pPr>
            <w:r w:rsidRPr="00D44FE9">
              <w:rPr>
                <w:sz w:val="22"/>
                <w:szCs w:val="20"/>
              </w:rPr>
              <w:t>Реализация мер по предотвращению возможности возникновения конфликтных ситуаций на межнациональной и религиозной почве</w:t>
            </w:r>
          </w:p>
        </w:tc>
        <w:tc>
          <w:tcPr>
            <w:tcW w:w="1276" w:type="dxa"/>
          </w:tcPr>
          <w:p w:rsidR="00B437C0" w:rsidRPr="00D44FE9" w:rsidRDefault="00B437C0" w:rsidP="00E4128A">
            <w:pPr>
              <w:ind w:right="-108"/>
              <w:rPr>
                <w:sz w:val="20"/>
                <w:szCs w:val="20"/>
              </w:rPr>
            </w:pPr>
            <w:r w:rsidRPr="00D44FE9">
              <w:rPr>
                <w:sz w:val="22"/>
                <w:szCs w:val="20"/>
              </w:rPr>
              <w:t>2023-202</w:t>
            </w:r>
            <w:r>
              <w:rPr>
                <w:sz w:val="22"/>
                <w:szCs w:val="20"/>
              </w:rPr>
              <w:t>6</w:t>
            </w:r>
          </w:p>
        </w:tc>
        <w:tc>
          <w:tcPr>
            <w:tcW w:w="1843" w:type="dxa"/>
          </w:tcPr>
          <w:p w:rsidR="00B437C0" w:rsidRPr="00D44FE9" w:rsidRDefault="00B437C0" w:rsidP="003F77A6">
            <w:pPr>
              <w:rPr>
                <w:sz w:val="20"/>
                <w:szCs w:val="20"/>
              </w:rPr>
            </w:pPr>
            <w:r w:rsidRPr="00D44FE9">
              <w:rPr>
                <w:sz w:val="20"/>
                <w:szCs w:val="20"/>
              </w:rPr>
              <w:t>Админи</w:t>
            </w:r>
            <w:r>
              <w:rPr>
                <w:sz w:val="20"/>
                <w:szCs w:val="20"/>
              </w:rPr>
              <w:t xml:space="preserve">страция поселения, МО МВД России </w:t>
            </w:r>
            <w:r w:rsidRPr="00D44FE9">
              <w:rPr>
                <w:sz w:val="20"/>
                <w:szCs w:val="20"/>
              </w:rPr>
              <w:t>«</w:t>
            </w:r>
            <w:proofErr w:type="spellStart"/>
            <w:r w:rsidRPr="00D44FE9">
              <w:rPr>
                <w:sz w:val="20"/>
                <w:szCs w:val="20"/>
              </w:rPr>
              <w:t>Сухиничский</w:t>
            </w:r>
            <w:proofErr w:type="spellEnd"/>
            <w:r w:rsidRPr="00D44FE9">
              <w:rPr>
                <w:sz w:val="20"/>
                <w:szCs w:val="20"/>
              </w:rPr>
              <w:t>» (по согласованию)</w:t>
            </w:r>
          </w:p>
        </w:tc>
        <w:tc>
          <w:tcPr>
            <w:tcW w:w="1700" w:type="dxa"/>
          </w:tcPr>
          <w:p w:rsidR="00B437C0" w:rsidRPr="00D44FE9" w:rsidRDefault="00B437C0" w:rsidP="003F77A6">
            <w:pPr>
              <w:rPr>
                <w:sz w:val="20"/>
                <w:szCs w:val="20"/>
              </w:rPr>
            </w:pPr>
            <w:r w:rsidRPr="00D44FE9">
              <w:rPr>
                <w:sz w:val="20"/>
                <w:szCs w:val="20"/>
              </w:rPr>
              <w:t>Без финансирования</w:t>
            </w:r>
          </w:p>
        </w:tc>
        <w:tc>
          <w:tcPr>
            <w:tcW w:w="1134" w:type="dxa"/>
            <w:vAlign w:val="center"/>
          </w:tcPr>
          <w:p w:rsidR="00B437C0" w:rsidRPr="00D44FE9" w:rsidRDefault="00B437C0" w:rsidP="00E166BE">
            <w:pPr>
              <w:jc w:val="center"/>
              <w:rPr>
                <w:sz w:val="20"/>
              </w:rPr>
            </w:pPr>
            <w:r w:rsidRPr="00D44FE9">
              <w:rPr>
                <w:sz w:val="20"/>
              </w:rPr>
              <w:t>0,00</w:t>
            </w:r>
          </w:p>
        </w:tc>
        <w:tc>
          <w:tcPr>
            <w:tcW w:w="851" w:type="dxa"/>
            <w:vAlign w:val="center"/>
          </w:tcPr>
          <w:p w:rsidR="00B437C0" w:rsidRPr="00D44FE9" w:rsidRDefault="00B437C0" w:rsidP="00E166BE">
            <w:pPr>
              <w:jc w:val="center"/>
              <w:rPr>
                <w:sz w:val="20"/>
              </w:rPr>
            </w:pPr>
            <w:r w:rsidRPr="00D44FE9">
              <w:rPr>
                <w:sz w:val="20"/>
              </w:rPr>
              <w:t>0,00</w:t>
            </w:r>
          </w:p>
        </w:tc>
        <w:tc>
          <w:tcPr>
            <w:tcW w:w="992" w:type="dxa"/>
            <w:vAlign w:val="center"/>
          </w:tcPr>
          <w:p w:rsidR="00B437C0" w:rsidRPr="00D44FE9" w:rsidRDefault="00B437C0" w:rsidP="00E166BE">
            <w:pPr>
              <w:jc w:val="center"/>
              <w:rPr>
                <w:sz w:val="20"/>
              </w:rPr>
            </w:pPr>
            <w:r w:rsidRPr="00D44FE9">
              <w:rPr>
                <w:sz w:val="20"/>
              </w:rPr>
              <w:t>0,00</w:t>
            </w:r>
          </w:p>
        </w:tc>
        <w:tc>
          <w:tcPr>
            <w:tcW w:w="851" w:type="dxa"/>
            <w:vAlign w:val="center"/>
          </w:tcPr>
          <w:p w:rsidR="00B437C0" w:rsidRPr="00D44FE9" w:rsidRDefault="00B437C0" w:rsidP="00DC012F">
            <w:pPr>
              <w:jc w:val="center"/>
              <w:rPr>
                <w:sz w:val="20"/>
              </w:rPr>
            </w:pPr>
            <w:r w:rsidRPr="00D44FE9">
              <w:rPr>
                <w:sz w:val="20"/>
              </w:rPr>
              <w:t>0,00</w:t>
            </w:r>
          </w:p>
        </w:tc>
        <w:tc>
          <w:tcPr>
            <w:tcW w:w="708" w:type="dxa"/>
            <w:vAlign w:val="center"/>
          </w:tcPr>
          <w:p w:rsidR="00B437C0" w:rsidRPr="00D44FE9" w:rsidRDefault="00B437C0" w:rsidP="00B81F64">
            <w:pPr>
              <w:jc w:val="center"/>
              <w:rPr>
                <w:sz w:val="20"/>
              </w:rPr>
            </w:pPr>
            <w:r w:rsidRPr="00D44FE9">
              <w:rPr>
                <w:sz w:val="20"/>
              </w:rPr>
              <w:t>0,00</w:t>
            </w:r>
          </w:p>
        </w:tc>
      </w:tr>
      <w:tr w:rsidR="00B437C0" w:rsidRPr="003F77A6" w:rsidTr="00B81F64">
        <w:tc>
          <w:tcPr>
            <w:tcW w:w="425" w:type="dxa"/>
          </w:tcPr>
          <w:p w:rsidR="00B437C0" w:rsidRPr="00D44FE9" w:rsidRDefault="00B437C0" w:rsidP="003F77A6">
            <w:pPr>
              <w:jc w:val="center"/>
              <w:rPr>
                <w:sz w:val="20"/>
                <w:szCs w:val="20"/>
              </w:rPr>
            </w:pPr>
            <w:r w:rsidRPr="00D44FE9">
              <w:rPr>
                <w:sz w:val="20"/>
                <w:szCs w:val="20"/>
              </w:rPr>
              <w:t>4</w:t>
            </w:r>
          </w:p>
        </w:tc>
        <w:tc>
          <w:tcPr>
            <w:tcW w:w="5813" w:type="dxa"/>
          </w:tcPr>
          <w:p w:rsidR="00B437C0" w:rsidRPr="00D44FE9" w:rsidRDefault="00B437C0" w:rsidP="003F77A6">
            <w:pPr>
              <w:rPr>
                <w:szCs w:val="20"/>
              </w:rPr>
            </w:pPr>
            <w:r w:rsidRPr="00D44FE9">
              <w:rPr>
                <w:sz w:val="22"/>
                <w:szCs w:val="20"/>
              </w:rPr>
              <w:t>Информирование граждан о способах защиты жизни, здоровья, принадлежащего им имущества</w:t>
            </w:r>
          </w:p>
        </w:tc>
        <w:tc>
          <w:tcPr>
            <w:tcW w:w="1276" w:type="dxa"/>
          </w:tcPr>
          <w:p w:rsidR="00B437C0" w:rsidRPr="00D44FE9" w:rsidRDefault="00B437C0" w:rsidP="00E4128A">
            <w:pPr>
              <w:ind w:right="-108"/>
              <w:rPr>
                <w:sz w:val="20"/>
                <w:szCs w:val="20"/>
              </w:rPr>
            </w:pPr>
            <w:r w:rsidRPr="00D44FE9">
              <w:rPr>
                <w:sz w:val="22"/>
                <w:szCs w:val="20"/>
              </w:rPr>
              <w:t>2023-202</w:t>
            </w:r>
            <w:r>
              <w:rPr>
                <w:sz w:val="22"/>
                <w:szCs w:val="20"/>
              </w:rPr>
              <w:t>6</w:t>
            </w:r>
          </w:p>
        </w:tc>
        <w:tc>
          <w:tcPr>
            <w:tcW w:w="1843" w:type="dxa"/>
          </w:tcPr>
          <w:p w:rsidR="00B437C0" w:rsidRPr="00D44FE9" w:rsidRDefault="00B437C0" w:rsidP="003F77A6">
            <w:pPr>
              <w:rPr>
                <w:sz w:val="20"/>
                <w:szCs w:val="20"/>
              </w:rPr>
            </w:pPr>
            <w:r w:rsidRPr="00D44FE9">
              <w:rPr>
                <w:sz w:val="20"/>
                <w:szCs w:val="20"/>
              </w:rPr>
              <w:t>МО</w:t>
            </w:r>
            <w:r>
              <w:rPr>
                <w:sz w:val="20"/>
                <w:szCs w:val="20"/>
              </w:rPr>
              <w:t xml:space="preserve"> </w:t>
            </w:r>
            <w:r w:rsidRPr="00D44FE9">
              <w:rPr>
                <w:sz w:val="20"/>
                <w:szCs w:val="20"/>
              </w:rPr>
              <w:t>МВД России «</w:t>
            </w:r>
            <w:proofErr w:type="spellStart"/>
            <w:r>
              <w:rPr>
                <w:sz w:val="20"/>
                <w:szCs w:val="20"/>
              </w:rPr>
              <w:t>Сухиничский</w:t>
            </w:r>
            <w:proofErr w:type="spellEnd"/>
            <w:r>
              <w:rPr>
                <w:sz w:val="20"/>
                <w:szCs w:val="20"/>
              </w:rPr>
              <w:t>» (по согласованию)</w:t>
            </w:r>
          </w:p>
        </w:tc>
        <w:tc>
          <w:tcPr>
            <w:tcW w:w="1700" w:type="dxa"/>
          </w:tcPr>
          <w:p w:rsidR="00B437C0" w:rsidRPr="00D44FE9" w:rsidRDefault="00B437C0" w:rsidP="003F77A6">
            <w:pPr>
              <w:rPr>
                <w:sz w:val="20"/>
                <w:szCs w:val="20"/>
              </w:rPr>
            </w:pPr>
            <w:r w:rsidRPr="00D44FE9">
              <w:rPr>
                <w:sz w:val="20"/>
                <w:szCs w:val="20"/>
              </w:rPr>
              <w:t>Без финансирования</w:t>
            </w:r>
          </w:p>
        </w:tc>
        <w:tc>
          <w:tcPr>
            <w:tcW w:w="1134" w:type="dxa"/>
            <w:vAlign w:val="center"/>
          </w:tcPr>
          <w:p w:rsidR="00B437C0" w:rsidRPr="00D44FE9" w:rsidRDefault="00B437C0" w:rsidP="00E166BE">
            <w:pPr>
              <w:jc w:val="center"/>
              <w:rPr>
                <w:sz w:val="20"/>
              </w:rPr>
            </w:pPr>
            <w:r w:rsidRPr="00D44FE9">
              <w:rPr>
                <w:sz w:val="20"/>
              </w:rPr>
              <w:t>0,00</w:t>
            </w:r>
          </w:p>
        </w:tc>
        <w:tc>
          <w:tcPr>
            <w:tcW w:w="851" w:type="dxa"/>
            <w:vAlign w:val="center"/>
          </w:tcPr>
          <w:p w:rsidR="00B437C0" w:rsidRPr="00D44FE9" w:rsidRDefault="00B437C0" w:rsidP="00E166BE">
            <w:pPr>
              <w:jc w:val="center"/>
              <w:rPr>
                <w:sz w:val="20"/>
              </w:rPr>
            </w:pPr>
            <w:r w:rsidRPr="00D44FE9">
              <w:rPr>
                <w:sz w:val="20"/>
              </w:rPr>
              <w:t>0,00</w:t>
            </w:r>
          </w:p>
        </w:tc>
        <w:tc>
          <w:tcPr>
            <w:tcW w:w="992" w:type="dxa"/>
            <w:vAlign w:val="center"/>
          </w:tcPr>
          <w:p w:rsidR="00B437C0" w:rsidRPr="00D44FE9" w:rsidRDefault="00B437C0" w:rsidP="00E166BE">
            <w:pPr>
              <w:jc w:val="center"/>
              <w:rPr>
                <w:sz w:val="20"/>
              </w:rPr>
            </w:pPr>
            <w:r w:rsidRPr="00D44FE9">
              <w:rPr>
                <w:sz w:val="20"/>
              </w:rPr>
              <w:t>0,00</w:t>
            </w:r>
          </w:p>
        </w:tc>
        <w:tc>
          <w:tcPr>
            <w:tcW w:w="851" w:type="dxa"/>
            <w:vAlign w:val="center"/>
          </w:tcPr>
          <w:p w:rsidR="00B437C0" w:rsidRPr="00D44FE9" w:rsidRDefault="00B437C0" w:rsidP="00DC012F">
            <w:pPr>
              <w:jc w:val="center"/>
              <w:rPr>
                <w:sz w:val="20"/>
              </w:rPr>
            </w:pPr>
            <w:r w:rsidRPr="00D44FE9">
              <w:rPr>
                <w:sz w:val="20"/>
              </w:rPr>
              <w:t>0,00</w:t>
            </w:r>
          </w:p>
        </w:tc>
        <w:tc>
          <w:tcPr>
            <w:tcW w:w="708" w:type="dxa"/>
            <w:vAlign w:val="center"/>
          </w:tcPr>
          <w:p w:rsidR="00B437C0" w:rsidRPr="00D44FE9" w:rsidRDefault="00B437C0" w:rsidP="00B81F64">
            <w:pPr>
              <w:jc w:val="center"/>
              <w:rPr>
                <w:sz w:val="20"/>
              </w:rPr>
            </w:pPr>
            <w:r w:rsidRPr="00D44FE9">
              <w:rPr>
                <w:sz w:val="20"/>
              </w:rPr>
              <w:t>0,00</w:t>
            </w:r>
          </w:p>
        </w:tc>
      </w:tr>
      <w:tr w:rsidR="00B437C0" w:rsidRPr="003F77A6" w:rsidTr="00B81F64">
        <w:tc>
          <w:tcPr>
            <w:tcW w:w="425" w:type="dxa"/>
          </w:tcPr>
          <w:p w:rsidR="00B437C0" w:rsidRPr="00D44FE9" w:rsidRDefault="00B437C0" w:rsidP="003F77A6">
            <w:pPr>
              <w:jc w:val="center"/>
              <w:rPr>
                <w:sz w:val="20"/>
                <w:szCs w:val="20"/>
              </w:rPr>
            </w:pPr>
            <w:r w:rsidRPr="00D44FE9">
              <w:rPr>
                <w:sz w:val="20"/>
                <w:szCs w:val="20"/>
              </w:rPr>
              <w:t>5</w:t>
            </w:r>
          </w:p>
        </w:tc>
        <w:tc>
          <w:tcPr>
            <w:tcW w:w="5813" w:type="dxa"/>
          </w:tcPr>
          <w:p w:rsidR="00B437C0" w:rsidRPr="00D44FE9" w:rsidRDefault="00B437C0" w:rsidP="003F77A6">
            <w:pPr>
              <w:rPr>
                <w:szCs w:val="20"/>
              </w:rPr>
            </w:pPr>
            <w:r w:rsidRPr="00D44FE9">
              <w:rPr>
                <w:sz w:val="22"/>
                <w:szCs w:val="20"/>
              </w:rPr>
              <w:t xml:space="preserve">Организация и проведение мероприятий (лекции, беседы, семинары) с подростками по профилактике наркомании, пьянства, </w:t>
            </w:r>
            <w:proofErr w:type="spellStart"/>
            <w:r w:rsidRPr="00D44FE9">
              <w:rPr>
                <w:sz w:val="22"/>
                <w:szCs w:val="20"/>
              </w:rPr>
              <w:t>табакокурения</w:t>
            </w:r>
            <w:proofErr w:type="spellEnd"/>
          </w:p>
        </w:tc>
        <w:tc>
          <w:tcPr>
            <w:tcW w:w="1276" w:type="dxa"/>
          </w:tcPr>
          <w:p w:rsidR="00B437C0" w:rsidRPr="00D44FE9" w:rsidRDefault="00B437C0" w:rsidP="00D44FE9">
            <w:pPr>
              <w:ind w:right="-108"/>
              <w:rPr>
                <w:sz w:val="20"/>
                <w:szCs w:val="20"/>
              </w:rPr>
            </w:pPr>
            <w:r w:rsidRPr="00D44FE9">
              <w:rPr>
                <w:sz w:val="22"/>
                <w:szCs w:val="20"/>
              </w:rPr>
              <w:t>2023-202</w:t>
            </w:r>
            <w:r>
              <w:rPr>
                <w:sz w:val="22"/>
                <w:szCs w:val="20"/>
              </w:rPr>
              <w:t>6</w:t>
            </w:r>
          </w:p>
        </w:tc>
        <w:tc>
          <w:tcPr>
            <w:tcW w:w="1843" w:type="dxa"/>
          </w:tcPr>
          <w:p w:rsidR="00B437C0" w:rsidRPr="00D44FE9" w:rsidRDefault="00B437C0" w:rsidP="003F77A6">
            <w:pPr>
              <w:rPr>
                <w:sz w:val="20"/>
                <w:szCs w:val="20"/>
              </w:rPr>
            </w:pPr>
            <w:r w:rsidRPr="00D44FE9">
              <w:rPr>
                <w:sz w:val="20"/>
                <w:szCs w:val="20"/>
              </w:rPr>
              <w:t xml:space="preserve">Медицинский работник </w:t>
            </w:r>
            <w:proofErr w:type="spellStart"/>
            <w:r w:rsidRPr="00D44FE9">
              <w:rPr>
                <w:sz w:val="20"/>
                <w:szCs w:val="20"/>
              </w:rPr>
              <w:t>ФАПа</w:t>
            </w:r>
            <w:proofErr w:type="spellEnd"/>
          </w:p>
        </w:tc>
        <w:tc>
          <w:tcPr>
            <w:tcW w:w="1700" w:type="dxa"/>
          </w:tcPr>
          <w:p w:rsidR="00B437C0" w:rsidRPr="00D44FE9" w:rsidRDefault="00B437C0" w:rsidP="003F77A6">
            <w:pPr>
              <w:rPr>
                <w:sz w:val="20"/>
                <w:szCs w:val="20"/>
              </w:rPr>
            </w:pPr>
            <w:r w:rsidRPr="00D44FE9">
              <w:rPr>
                <w:sz w:val="20"/>
                <w:szCs w:val="20"/>
              </w:rPr>
              <w:t>Без финансирования</w:t>
            </w:r>
          </w:p>
        </w:tc>
        <w:tc>
          <w:tcPr>
            <w:tcW w:w="1134" w:type="dxa"/>
            <w:vAlign w:val="center"/>
          </w:tcPr>
          <w:p w:rsidR="00B437C0" w:rsidRPr="00D44FE9" w:rsidRDefault="00B437C0" w:rsidP="00E166BE">
            <w:pPr>
              <w:jc w:val="center"/>
              <w:rPr>
                <w:sz w:val="20"/>
              </w:rPr>
            </w:pPr>
            <w:r w:rsidRPr="00D44FE9">
              <w:rPr>
                <w:sz w:val="20"/>
              </w:rPr>
              <w:t>0,00</w:t>
            </w:r>
          </w:p>
        </w:tc>
        <w:tc>
          <w:tcPr>
            <w:tcW w:w="851" w:type="dxa"/>
            <w:vAlign w:val="center"/>
          </w:tcPr>
          <w:p w:rsidR="00B437C0" w:rsidRPr="00D44FE9" w:rsidRDefault="00B437C0" w:rsidP="00E166BE">
            <w:pPr>
              <w:jc w:val="center"/>
              <w:rPr>
                <w:sz w:val="20"/>
              </w:rPr>
            </w:pPr>
            <w:r w:rsidRPr="00D44FE9">
              <w:rPr>
                <w:sz w:val="20"/>
              </w:rPr>
              <w:t>0,00</w:t>
            </w:r>
          </w:p>
        </w:tc>
        <w:tc>
          <w:tcPr>
            <w:tcW w:w="992" w:type="dxa"/>
            <w:vAlign w:val="center"/>
          </w:tcPr>
          <w:p w:rsidR="00B437C0" w:rsidRPr="00D44FE9" w:rsidRDefault="00B437C0" w:rsidP="00E166BE">
            <w:pPr>
              <w:jc w:val="center"/>
              <w:rPr>
                <w:sz w:val="20"/>
              </w:rPr>
            </w:pPr>
            <w:r w:rsidRPr="00D44FE9">
              <w:rPr>
                <w:sz w:val="20"/>
              </w:rPr>
              <w:t>0,00</w:t>
            </w:r>
          </w:p>
        </w:tc>
        <w:tc>
          <w:tcPr>
            <w:tcW w:w="851" w:type="dxa"/>
            <w:vAlign w:val="center"/>
          </w:tcPr>
          <w:p w:rsidR="00B437C0" w:rsidRPr="00D44FE9" w:rsidRDefault="00B437C0" w:rsidP="00DC012F">
            <w:pPr>
              <w:jc w:val="center"/>
              <w:rPr>
                <w:sz w:val="20"/>
              </w:rPr>
            </w:pPr>
            <w:r w:rsidRPr="00D44FE9">
              <w:rPr>
                <w:sz w:val="20"/>
              </w:rPr>
              <w:t>0,00</w:t>
            </w:r>
          </w:p>
        </w:tc>
        <w:tc>
          <w:tcPr>
            <w:tcW w:w="708" w:type="dxa"/>
            <w:vAlign w:val="center"/>
          </w:tcPr>
          <w:p w:rsidR="00B437C0" w:rsidRPr="00D44FE9" w:rsidRDefault="00B437C0" w:rsidP="00B81F64">
            <w:pPr>
              <w:jc w:val="center"/>
              <w:rPr>
                <w:sz w:val="20"/>
              </w:rPr>
            </w:pPr>
            <w:r w:rsidRPr="00D44FE9">
              <w:rPr>
                <w:sz w:val="20"/>
              </w:rPr>
              <w:t>0,00</w:t>
            </w:r>
          </w:p>
        </w:tc>
      </w:tr>
      <w:tr w:rsidR="00B437C0" w:rsidRPr="003F77A6" w:rsidTr="00B81F64">
        <w:tc>
          <w:tcPr>
            <w:tcW w:w="425" w:type="dxa"/>
          </w:tcPr>
          <w:p w:rsidR="00B437C0" w:rsidRPr="00D44FE9" w:rsidRDefault="00B437C0" w:rsidP="003F77A6">
            <w:pPr>
              <w:jc w:val="center"/>
              <w:rPr>
                <w:sz w:val="20"/>
                <w:szCs w:val="20"/>
              </w:rPr>
            </w:pPr>
            <w:r w:rsidRPr="00D44FE9">
              <w:rPr>
                <w:sz w:val="20"/>
                <w:szCs w:val="20"/>
              </w:rPr>
              <w:t>6</w:t>
            </w:r>
          </w:p>
        </w:tc>
        <w:tc>
          <w:tcPr>
            <w:tcW w:w="5813" w:type="dxa"/>
          </w:tcPr>
          <w:p w:rsidR="00B437C0" w:rsidRPr="00D44FE9" w:rsidRDefault="00B437C0" w:rsidP="003F77A6">
            <w:pPr>
              <w:rPr>
                <w:szCs w:val="20"/>
              </w:rPr>
            </w:pPr>
            <w:r w:rsidRPr="00D44FE9">
              <w:rPr>
                <w:sz w:val="22"/>
                <w:szCs w:val="20"/>
              </w:rPr>
              <w:t>Информирование граждан о действиях при угрозе проведения террористических актов</w:t>
            </w:r>
          </w:p>
        </w:tc>
        <w:tc>
          <w:tcPr>
            <w:tcW w:w="1276" w:type="dxa"/>
          </w:tcPr>
          <w:p w:rsidR="00B437C0" w:rsidRPr="00D44FE9" w:rsidRDefault="00B437C0" w:rsidP="00655C41">
            <w:pPr>
              <w:ind w:right="-108"/>
              <w:rPr>
                <w:sz w:val="20"/>
                <w:szCs w:val="20"/>
              </w:rPr>
            </w:pPr>
            <w:r w:rsidRPr="00D44FE9">
              <w:rPr>
                <w:sz w:val="22"/>
                <w:szCs w:val="20"/>
              </w:rPr>
              <w:t>2023-202</w:t>
            </w:r>
            <w:r>
              <w:rPr>
                <w:sz w:val="22"/>
                <w:szCs w:val="20"/>
              </w:rPr>
              <w:t>6</w:t>
            </w:r>
          </w:p>
        </w:tc>
        <w:tc>
          <w:tcPr>
            <w:tcW w:w="1843" w:type="dxa"/>
          </w:tcPr>
          <w:p w:rsidR="00B437C0" w:rsidRPr="00D44FE9" w:rsidRDefault="00B437C0" w:rsidP="003F77A6">
            <w:pPr>
              <w:rPr>
                <w:sz w:val="20"/>
                <w:szCs w:val="20"/>
              </w:rPr>
            </w:pPr>
            <w:r w:rsidRPr="00D44FE9">
              <w:rPr>
                <w:sz w:val="20"/>
                <w:szCs w:val="20"/>
              </w:rPr>
              <w:t>Администрация поселения, МО</w:t>
            </w:r>
            <w:r>
              <w:rPr>
                <w:sz w:val="20"/>
                <w:szCs w:val="20"/>
              </w:rPr>
              <w:t xml:space="preserve"> </w:t>
            </w:r>
            <w:r w:rsidRPr="00D44FE9">
              <w:rPr>
                <w:sz w:val="20"/>
                <w:szCs w:val="20"/>
              </w:rPr>
              <w:t>МВД России «</w:t>
            </w:r>
            <w:proofErr w:type="spellStart"/>
            <w:r w:rsidRPr="00D44FE9">
              <w:rPr>
                <w:sz w:val="20"/>
                <w:szCs w:val="20"/>
              </w:rPr>
              <w:t>Сухиничский</w:t>
            </w:r>
            <w:proofErr w:type="spellEnd"/>
            <w:r w:rsidRPr="00D44FE9">
              <w:rPr>
                <w:sz w:val="20"/>
                <w:szCs w:val="20"/>
              </w:rPr>
              <w:t>» (по согласова</w:t>
            </w:r>
            <w:r>
              <w:rPr>
                <w:sz w:val="20"/>
                <w:szCs w:val="20"/>
              </w:rPr>
              <w:t>нию)</w:t>
            </w:r>
          </w:p>
        </w:tc>
        <w:tc>
          <w:tcPr>
            <w:tcW w:w="1700" w:type="dxa"/>
          </w:tcPr>
          <w:p w:rsidR="00B437C0" w:rsidRPr="00D44FE9" w:rsidRDefault="00B437C0" w:rsidP="003F77A6">
            <w:pPr>
              <w:rPr>
                <w:sz w:val="20"/>
                <w:szCs w:val="20"/>
              </w:rPr>
            </w:pPr>
            <w:r w:rsidRPr="00D44FE9">
              <w:rPr>
                <w:sz w:val="20"/>
                <w:szCs w:val="20"/>
              </w:rPr>
              <w:t>Без финансирования</w:t>
            </w:r>
          </w:p>
        </w:tc>
        <w:tc>
          <w:tcPr>
            <w:tcW w:w="1134" w:type="dxa"/>
            <w:vAlign w:val="center"/>
          </w:tcPr>
          <w:p w:rsidR="00B437C0" w:rsidRPr="00D44FE9" w:rsidRDefault="00B437C0" w:rsidP="00E166BE">
            <w:pPr>
              <w:jc w:val="center"/>
              <w:rPr>
                <w:sz w:val="20"/>
              </w:rPr>
            </w:pPr>
            <w:r w:rsidRPr="00D44FE9">
              <w:rPr>
                <w:sz w:val="20"/>
              </w:rPr>
              <w:t>0,00</w:t>
            </w:r>
          </w:p>
        </w:tc>
        <w:tc>
          <w:tcPr>
            <w:tcW w:w="851" w:type="dxa"/>
            <w:vAlign w:val="center"/>
          </w:tcPr>
          <w:p w:rsidR="00B437C0" w:rsidRPr="00D44FE9" w:rsidRDefault="00B437C0" w:rsidP="00E166BE">
            <w:pPr>
              <w:jc w:val="center"/>
              <w:rPr>
                <w:sz w:val="20"/>
              </w:rPr>
            </w:pPr>
            <w:r w:rsidRPr="00D44FE9">
              <w:rPr>
                <w:sz w:val="20"/>
              </w:rPr>
              <w:t>0,00</w:t>
            </w:r>
          </w:p>
        </w:tc>
        <w:tc>
          <w:tcPr>
            <w:tcW w:w="992" w:type="dxa"/>
            <w:vAlign w:val="center"/>
          </w:tcPr>
          <w:p w:rsidR="00B437C0" w:rsidRPr="00D44FE9" w:rsidRDefault="00B437C0" w:rsidP="00E166BE">
            <w:pPr>
              <w:jc w:val="center"/>
              <w:rPr>
                <w:sz w:val="20"/>
              </w:rPr>
            </w:pPr>
            <w:r w:rsidRPr="00D44FE9">
              <w:rPr>
                <w:sz w:val="20"/>
              </w:rPr>
              <w:t>0,00</w:t>
            </w:r>
          </w:p>
        </w:tc>
        <w:tc>
          <w:tcPr>
            <w:tcW w:w="851" w:type="dxa"/>
            <w:vAlign w:val="center"/>
          </w:tcPr>
          <w:p w:rsidR="00B437C0" w:rsidRPr="00D44FE9" w:rsidRDefault="00B437C0" w:rsidP="00DC012F">
            <w:pPr>
              <w:jc w:val="center"/>
              <w:rPr>
                <w:sz w:val="20"/>
              </w:rPr>
            </w:pPr>
            <w:r w:rsidRPr="00D44FE9">
              <w:rPr>
                <w:sz w:val="20"/>
              </w:rPr>
              <w:t>0,00</w:t>
            </w:r>
          </w:p>
        </w:tc>
        <w:tc>
          <w:tcPr>
            <w:tcW w:w="708" w:type="dxa"/>
            <w:vAlign w:val="center"/>
          </w:tcPr>
          <w:p w:rsidR="00B437C0" w:rsidRPr="00D44FE9" w:rsidRDefault="00B437C0" w:rsidP="00B81F64">
            <w:pPr>
              <w:jc w:val="center"/>
              <w:rPr>
                <w:sz w:val="20"/>
              </w:rPr>
            </w:pPr>
            <w:r w:rsidRPr="00D44FE9">
              <w:rPr>
                <w:sz w:val="20"/>
              </w:rPr>
              <w:t>0,00</w:t>
            </w:r>
          </w:p>
        </w:tc>
      </w:tr>
      <w:tr w:rsidR="00B437C0" w:rsidRPr="003F77A6" w:rsidTr="00B81F64">
        <w:tc>
          <w:tcPr>
            <w:tcW w:w="425" w:type="dxa"/>
          </w:tcPr>
          <w:p w:rsidR="00B437C0" w:rsidRPr="00D44FE9" w:rsidRDefault="00B437C0" w:rsidP="003F77A6">
            <w:pPr>
              <w:jc w:val="center"/>
              <w:rPr>
                <w:sz w:val="20"/>
                <w:szCs w:val="20"/>
              </w:rPr>
            </w:pPr>
            <w:r w:rsidRPr="00D44FE9">
              <w:rPr>
                <w:sz w:val="20"/>
                <w:szCs w:val="20"/>
              </w:rPr>
              <w:t>7</w:t>
            </w:r>
          </w:p>
        </w:tc>
        <w:tc>
          <w:tcPr>
            <w:tcW w:w="5813" w:type="dxa"/>
          </w:tcPr>
          <w:p w:rsidR="00B437C0" w:rsidRPr="00D44FE9" w:rsidRDefault="00B437C0" w:rsidP="003F77A6">
            <w:pPr>
              <w:rPr>
                <w:szCs w:val="20"/>
              </w:rPr>
            </w:pPr>
            <w:r w:rsidRPr="00D44FE9">
              <w:rPr>
                <w:sz w:val="22"/>
                <w:szCs w:val="20"/>
              </w:rPr>
              <w:t>Обеспечение участия КДН, общественности, депутатов  в патрулировании улиц и мест массового скопления людей</w:t>
            </w:r>
          </w:p>
        </w:tc>
        <w:tc>
          <w:tcPr>
            <w:tcW w:w="1276" w:type="dxa"/>
          </w:tcPr>
          <w:p w:rsidR="00B437C0" w:rsidRPr="00D44FE9" w:rsidRDefault="00B437C0" w:rsidP="00655C41">
            <w:pPr>
              <w:ind w:right="-108"/>
              <w:rPr>
                <w:sz w:val="20"/>
                <w:szCs w:val="20"/>
              </w:rPr>
            </w:pPr>
            <w:r w:rsidRPr="00D44FE9">
              <w:rPr>
                <w:sz w:val="22"/>
                <w:szCs w:val="20"/>
              </w:rPr>
              <w:t>2023-202</w:t>
            </w:r>
            <w:r>
              <w:rPr>
                <w:sz w:val="22"/>
                <w:szCs w:val="20"/>
              </w:rPr>
              <w:t>6</w:t>
            </w:r>
          </w:p>
        </w:tc>
        <w:tc>
          <w:tcPr>
            <w:tcW w:w="1843" w:type="dxa"/>
          </w:tcPr>
          <w:p w:rsidR="00B437C0" w:rsidRPr="00D44FE9" w:rsidRDefault="00B437C0" w:rsidP="003F77A6">
            <w:pPr>
              <w:rPr>
                <w:sz w:val="20"/>
                <w:szCs w:val="20"/>
              </w:rPr>
            </w:pPr>
            <w:r w:rsidRPr="00D44FE9">
              <w:rPr>
                <w:sz w:val="20"/>
                <w:szCs w:val="20"/>
              </w:rPr>
              <w:t>Администрация СП «»Деревня  Буда»</w:t>
            </w:r>
          </w:p>
        </w:tc>
        <w:tc>
          <w:tcPr>
            <w:tcW w:w="1700" w:type="dxa"/>
          </w:tcPr>
          <w:p w:rsidR="00B437C0" w:rsidRPr="00D44FE9" w:rsidRDefault="00B437C0" w:rsidP="003F77A6">
            <w:pPr>
              <w:rPr>
                <w:sz w:val="20"/>
                <w:szCs w:val="20"/>
              </w:rPr>
            </w:pPr>
            <w:r w:rsidRPr="00D44FE9">
              <w:rPr>
                <w:sz w:val="20"/>
                <w:szCs w:val="20"/>
              </w:rPr>
              <w:t>Без финансирования</w:t>
            </w:r>
          </w:p>
        </w:tc>
        <w:tc>
          <w:tcPr>
            <w:tcW w:w="1134" w:type="dxa"/>
            <w:vAlign w:val="center"/>
          </w:tcPr>
          <w:p w:rsidR="00B437C0" w:rsidRPr="00D44FE9" w:rsidRDefault="00B437C0" w:rsidP="00E166BE">
            <w:pPr>
              <w:jc w:val="center"/>
              <w:rPr>
                <w:sz w:val="20"/>
              </w:rPr>
            </w:pPr>
            <w:r w:rsidRPr="00D44FE9">
              <w:rPr>
                <w:sz w:val="20"/>
              </w:rPr>
              <w:t>0,00</w:t>
            </w:r>
          </w:p>
        </w:tc>
        <w:tc>
          <w:tcPr>
            <w:tcW w:w="851" w:type="dxa"/>
            <w:vAlign w:val="center"/>
          </w:tcPr>
          <w:p w:rsidR="00B437C0" w:rsidRPr="00D44FE9" w:rsidRDefault="00B437C0" w:rsidP="00E166BE">
            <w:pPr>
              <w:jc w:val="center"/>
              <w:rPr>
                <w:sz w:val="20"/>
              </w:rPr>
            </w:pPr>
            <w:r w:rsidRPr="00D44FE9">
              <w:rPr>
                <w:sz w:val="20"/>
              </w:rPr>
              <w:t>0,00</w:t>
            </w:r>
          </w:p>
        </w:tc>
        <w:tc>
          <w:tcPr>
            <w:tcW w:w="992" w:type="dxa"/>
            <w:vAlign w:val="center"/>
          </w:tcPr>
          <w:p w:rsidR="00B437C0" w:rsidRPr="00D44FE9" w:rsidRDefault="00B437C0" w:rsidP="00E166BE">
            <w:pPr>
              <w:jc w:val="center"/>
              <w:rPr>
                <w:sz w:val="20"/>
              </w:rPr>
            </w:pPr>
            <w:r w:rsidRPr="00D44FE9">
              <w:rPr>
                <w:sz w:val="20"/>
              </w:rPr>
              <w:t>0,00</w:t>
            </w:r>
          </w:p>
        </w:tc>
        <w:tc>
          <w:tcPr>
            <w:tcW w:w="851" w:type="dxa"/>
            <w:vAlign w:val="center"/>
          </w:tcPr>
          <w:p w:rsidR="00B437C0" w:rsidRPr="00D44FE9" w:rsidRDefault="00B437C0" w:rsidP="00DC012F">
            <w:pPr>
              <w:jc w:val="center"/>
              <w:rPr>
                <w:sz w:val="20"/>
              </w:rPr>
            </w:pPr>
            <w:r w:rsidRPr="00D44FE9">
              <w:rPr>
                <w:sz w:val="20"/>
              </w:rPr>
              <w:t>0,00</w:t>
            </w:r>
          </w:p>
        </w:tc>
        <w:tc>
          <w:tcPr>
            <w:tcW w:w="708" w:type="dxa"/>
            <w:vAlign w:val="center"/>
          </w:tcPr>
          <w:p w:rsidR="00B437C0" w:rsidRPr="00D44FE9" w:rsidRDefault="00B437C0" w:rsidP="00B81F64">
            <w:pPr>
              <w:jc w:val="center"/>
              <w:rPr>
                <w:sz w:val="20"/>
              </w:rPr>
            </w:pPr>
            <w:r w:rsidRPr="00D44FE9">
              <w:rPr>
                <w:sz w:val="20"/>
              </w:rPr>
              <w:t>0,00</w:t>
            </w:r>
          </w:p>
        </w:tc>
      </w:tr>
      <w:tr w:rsidR="00B437C0" w:rsidRPr="003F77A6" w:rsidTr="00B81F64">
        <w:tc>
          <w:tcPr>
            <w:tcW w:w="425" w:type="dxa"/>
          </w:tcPr>
          <w:p w:rsidR="00B437C0" w:rsidRPr="00D44FE9" w:rsidRDefault="00B437C0" w:rsidP="003F77A6">
            <w:pPr>
              <w:jc w:val="center"/>
              <w:rPr>
                <w:sz w:val="20"/>
                <w:szCs w:val="20"/>
              </w:rPr>
            </w:pPr>
          </w:p>
        </w:tc>
        <w:tc>
          <w:tcPr>
            <w:tcW w:w="5813" w:type="dxa"/>
          </w:tcPr>
          <w:p w:rsidR="00B437C0" w:rsidRPr="00B437C0" w:rsidRDefault="00B437C0" w:rsidP="003F77A6">
            <w:pPr>
              <w:jc w:val="both"/>
              <w:rPr>
                <w:b/>
                <w:szCs w:val="20"/>
              </w:rPr>
            </w:pPr>
            <w:r w:rsidRPr="00B437C0">
              <w:rPr>
                <w:b/>
                <w:sz w:val="22"/>
                <w:szCs w:val="20"/>
              </w:rPr>
              <w:t>ИТОГО по Подпрограмме</w:t>
            </w:r>
          </w:p>
        </w:tc>
        <w:tc>
          <w:tcPr>
            <w:tcW w:w="1276" w:type="dxa"/>
          </w:tcPr>
          <w:p w:rsidR="00B437C0" w:rsidRPr="00B437C0" w:rsidRDefault="00B437C0" w:rsidP="003F77A6">
            <w:pPr>
              <w:jc w:val="both"/>
              <w:rPr>
                <w:szCs w:val="20"/>
              </w:rPr>
            </w:pPr>
          </w:p>
        </w:tc>
        <w:tc>
          <w:tcPr>
            <w:tcW w:w="1843" w:type="dxa"/>
          </w:tcPr>
          <w:p w:rsidR="00B437C0" w:rsidRPr="00B437C0" w:rsidRDefault="00B437C0" w:rsidP="003F77A6">
            <w:pPr>
              <w:jc w:val="both"/>
              <w:rPr>
                <w:szCs w:val="20"/>
              </w:rPr>
            </w:pPr>
          </w:p>
        </w:tc>
        <w:tc>
          <w:tcPr>
            <w:tcW w:w="1700" w:type="dxa"/>
          </w:tcPr>
          <w:p w:rsidR="00B437C0" w:rsidRPr="00B437C0" w:rsidRDefault="00B437C0" w:rsidP="003F77A6">
            <w:pPr>
              <w:jc w:val="both"/>
              <w:rPr>
                <w:szCs w:val="20"/>
              </w:rPr>
            </w:pPr>
          </w:p>
        </w:tc>
        <w:tc>
          <w:tcPr>
            <w:tcW w:w="1134" w:type="dxa"/>
            <w:vAlign w:val="center"/>
          </w:tcPr>
          <w:p w:rsidR="00B437C0" w:rsidRPr="00B437C0" w:rsidRDefault="00B437C0" w:rsidP="00E166BE">
            <w:pPr>
              <w:jc w:val="center"/>
            </w:pPr>
            <w:r w:rsidRPr="00B437C0">
              <w:rPr>
                <w:sz w:val="22"/>
              </w:rPr>
              <w:t>0,00</w:t>
            </w:r>
          </w:p>
        </w:tc>
        <w:tc>
          <w:tcPr>
            <w:tcW w:w="851" w:type="dxa"/>
            <w:vAlign w:val="center"/>
          </w:tcPr>
          <w:p w:rsidR="00B437C0" w:rsidRPr="00B437C0" w:rsidRDefault="00B437C0" w:rsidP="00E166BE">
            <w:pPr>
              <w:jc w:val="center"/>
            </w:pPr>
            <w:r w:rsidRPr="00B437C0">
              <w:rPr>
                <w:sz w:val="22"/>
              </w:rPr>
              <w:t>0,00</w:t>
            </w:r>
          </w:p>
        </w:tc>
        <w:tc>
          <w:tcPr>
            <w:tcW w:w="992" w:type="dxa"/>
            <w:vAlign w:val="center"/>
          </w:tcPr>
          <w:p w:rsidR="00B437C0" w:rsidRPr="00B437C0" w:rsidRDefault="00B437C0" w:rsidP="00E166BE">
            <w:pPr>
              <w:jc w:val="center"/>
            </w:pPr>
            <w:r w:rsidRPr="00B437C0">
              <w:rPr>
                <w:sz w:val="22"/>
              </w:rPr>
              <w:t>0,00</w:t>
            </w:r>
          </w:p>
        </w:tc>
        <w:tc>
          <w:tcPr>
            <w:tcW w:w="851" w:type="dxa"/>
            <w:vAlign w:val="center"/>
          </w:tcPr>
          <w:p w:rsidR="00B437C0" w:rsidRPr="00B437C0" w:rsidRDefault="00B437C0" w:rsidP="00DC012F">
            <w:pPr>
              <w:jc w:val="center"/>
            </w:pPr>
            <w:r w:rsidRPr="00B437C0">
              <w:rPr>
                <w:sz w:val="22"/>
              </w:rPr>
              <w:t>0,00</w:t>
            </w:r>
          </w:p>
        </w:tc>
        <w:tc>
          <w:tcPr>
            <w:tcW w:w="708" w:type="dxa"/>
            <w:vAlign w:val="center"/>
          </w:tcPr>
          <w:p w:rsidR="00B437C0" w:rsidRPr="00B437C0" w:rsidRDefault="00B437C0" w:rsidP="00B81F64">
            <w:pPr>
              <w:jc w:val="center"/>
            </w:pPr>
            <w:r w:rsidRPr="00B437C0">
              <w:rPr>
                <w:sz w:val="22"/>
              </w:rPr>
              <w:t>0,00</w:t>
            </w:r>
          </w:p>
        </w:tc>
      </w:tr>
    </w:tbl>
    <w:p w:rsidR="003F77A6" w:rsidRDefault="003F77A6" w:rsidP="00436A11">
      <w:pPr>
        <w:pStyle w:val="ConsPlusNonformat"/>
        <w:jc w:val="right"/>
        <w:rPr>
          <w:rFonts w:ascii="Times New Roman" w:hAnsi="Times New Roman" w:cs="Times New Roman"/>
        </w:rPr>
        <w:sectPr w:rsidR="003F77A6" w:rsidSect="00655C41">
          <w:pgSz w:w="16838" w:h="11906" w:orient="landscape"/>
          <w:pgMar w:top="284" w:right="284" w:bottom="284" w:left="1134" w:header="709" w:footer="709" w:gutter="0"/>
          <w:cols w:space="708"/>
          <w:docGrid w:linePitch="360"/>
        </w:sectPr>
      </w:pPr>
    </w:p>
    <w:p w:rsidR="003F77A6" w:rsidRPr="003F77A6" w:rsidRDefault="00A017C1" w:rsidP="003F77A6">
      <w:pPr>
        <w:jc w:val="center"/>
        <w:rPr>
          <w:b/>
        </w:rPr>
      </w:pPr>
      <w:r>
        <w:rPr>
          <w:b/>
        </w:rPr>
        <w:lastRenderedPageBreak/>
        <w:t>7.2 Подпрограмма</w:t>
      </w:r>
      <w:r w:rsidR="003F77A6" w:rsidRPr="003F77A6">
        <w:rPr>
          <w:b/>
        </w:rPr>
        <w:t xml:space="preserve"> сельс</w:t>
      </w:r>
      <w:r w:rsidR="00655C41">
        <w:rPr>
          <w:b/>
        </w:rPr>
        <w:t>кого поселения «Деревня  Буда</w:t>
      </w:r>
      <w:r w:rsidR="003F77A6" w:rsidRPr="003F77A6">
        <w:rPr>
          <w:b/>
        </w:rPr>
        <w:t>»</w:t>
      </w:r>
    </w:p>
    <w:p w:rsidR="003F77A6" w:rsidRPr="003F77A6" w:rsidRDefault="003F77A6" w:rsidP="003F77A6">
      <w:pPr>
        <w:jc w:val="center"/>
        <w:rPr>
          <w:b/>
        </w:rPr>
      </w:pPr>
      <w:r w:rsidRPr="003F77A6">
        <w:rPr>
          <w:b/>
        </w:rPr>
        <w:t>«Развитие физической культуры и спорта в сель</w:t>
      </w:r>
      <w:r w:rsidR="00655C41">
        <w:rPr>
          <w:b/>
        </w:rPr>
        <w:t>ском поселении «Деревня Буда</w:t>
      </w:r>
      <w:r w:rsidRPr="003F77A6">
        <w:rPr>
          <w:b/>
        </w:rPr>
        <w:t xml:space="preserve">» </w:t>
      </w:r>
    </w:p>
    <w:p w:rsidR="003F77A6" w:rsidRPr="00F74BA7" w:rsidRDefault="003F77A6" w:rsidP="003F77A6">
      <w:pPr>
        <w:jc w:val="both"/>
        <w:rPr>
          <w:sz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402"/>
        <w:gridCol w:w="1276"/>
        <w:gridCol w:w="850"/>
        <w:gridCol w:w="851"/>
        <w:gridCol w:w="850"/>
        <w:gridCol w:w="851"/>
      </w:tblGrid>
      <w:tr w:rsidR="005D1D82" w:rsidRPr="003F77A6" w:rsidTr="00B437C0">
        <w:trPr>
          <w:trHeight w:val="291"/>
        </w:trPr>
        <w:tc>
          <w:tcPr>
            <w:tcW w:w="2836" w:type="dxa"/>
            <w:tcBorders>
              <w:top w:val="single" w:sz="4" w:space="0" w:color="auto"/>
              <w:left w:val="single" w:sz="4" w:space="0" w:color="auto"/>
              <w:bottom w:val="single" w:sz="4" w:space="0" w:color="auto"/>
              <w:right w:val="single" w:sz="4" w:space="0" w:color="auto"/>
            </w:tcBorders>
          </w:tcPr>
          <w:p w:rsidR="005D1D82" w:rsidRPr="00A017C1" w:rsidRDefault="005D1D82" w:rsidP="003F77A6">
            <w:pPr>
              <w:jc w:val="both"/>
            </w:pPr>
            <w:r w:rsidRPr="00A017C1">
              <w:t>Исполнитель подпрограммы</w:t>
            </w:r>
          </w:p>
        </w:tc>
        <w:tc>
          <w:tcPr>
            <w:tcW w:w="8080" w:type="dxa"/>
            <w:gridSpan w:val="6"/>
            <w:tcBorders>
              <w:top w:val="single" w:sz="4" w:space="0" w:color="auto"/>
              <w:left w:val="single" w:sz="4" w:space="0" w:color="auto"/>
              <w:bottom w:val="single" w:sz="4" w:space="0" w:color="auto"/>
              <w:right w:val="single" w:sz="4" w:space="0" w:color="auto"/>
            </w:tcBorders>
          </w:tcPr>
          <w:p w:rsidR="005D1D82" w:rsidRPr="00A017C1" w:rsidRDefault="005D1D82" w:rsidP="00A017C1">
            <w:pPr>
              <w:jc w:val="both"/>
            </w:pPr>
            <w:r w:rsidRPr="00A017C1">
              <w:t xml:space="preserve">Администрация </w:t>
            </w:r>
            <w:r w:rsidR="00A017C1" w:rsidRPr="00A017C1">
              <w:t xml:space="preserve">сельского поселения </w:t>
            </w:r>
            <w:r w:rsidRPr="00A017C1">
              <w:t xml:space="preserve"> «Деревня  Буда»</w:t>
            </w:r>
          </w:p>
        </w:tc>
      </w:tr>
      <w:tr w:rsidR="005D1D82" w:rsidRPr="003F77A6" w:rsidTr="00B437C0">
        <w:trPr>
          <w:trHeight w:val="255"/>
        </w:trPr>
        <w:tc>
          <w:tcPr>
            <w:tcW w:w="2836" w:type="dxa"/>
            <w:tcBorders>
              <w:top w:val="single" w:sz="4" w:space="0" w:color="auto"/>
              <w:left w:val="single" w:sz="4" w:space="0" w:color="auto"/>
              <w:bottom w:val="single" w:sz="4" w:space="0" w:color="auto"/>
              <w:right w:val="single" w:sz="4" w:space="0" w:color="auto"/>
            </w:tcBorders>
          </w:tcPr>
          <w:p w:rsidR="005D1D82" w:rsidRPr="00A017C1" w:rsidRDefault="005D1D82" w:rsidP="003F77A6">
            <w:pPr>
              <w:jc w:val="both"/>
            </w:pPr>
            <w:r w:rsidRPr="00A017C1">
              <w:t>Участники подпрограммы</w:t>
            </w:r>
          </w:p>
        </w:tc>
        <w:tc>
          <w:tcPr>
            <w:tcW w:w="8080" w:type="dxa"/>
            <w:gridSpan w:val="6"/>
            <w:tcBorders>
              <w:top w:val="single" w:sz="4" w:space="0" w:color="auto"/>
              <w:left w:val="single" w:sz="4" w:space="0" w:color="auto"/>
              <w:bottom w:val="single" w:sz="4" w:space="0" w:color="auto"/>
              <w:right w:val="single" w:sz="4" w:space="0" w:color="auto"/>
            </w:tcBorders>
          </w:tcPr>
          <w:p w:rsidR="005D1D82" w:rsidRPr="00A017C1" w:rsidRDefault="005D1D82" w:rsidP="003F77A6">
            <w:pPr>
              <w:jc w:val="both"/>
            </w:pPr>
            <w:r w:rsidRPr="00A017C1">
              <w:t>Культработники</w:t>
            </w:r>
          </w:p>
        </w:tc>
      </w:tr>
      <w:tr w:rsidR="005D1D82" w:rsidRPr="003F77A6" w:rsidTr="00B437C0">
        <w:tc>
          <w:tcPr>
            <w:tcW w:w="2836" w:type="dxa"/>
            <w:tcBorders>
              <w:top w:val="single" w:sz="4" w:space="0" w:color="auto"/>
              <w:left w:val="single" w:sz="4" w:space="0" w:color="auto"/>
              <w:bottom w:val="single" w:sz="4" w:space="0" w:color="auto"/>
              <w:right w:val="single" w:sz="4" w:space="0" w:color="auto"/>
            </w:tcBorders>
          </w:tcPr>
          <w:p w:rsidR="005D1D82" w:rsidRPr="00A017C1" w:rsidRDefault="005D1D82" w:rsidP="003F77A6">
            <w:r w:rsidRPr="00A017C1">
              <w:t>Цели  подпрограммы</w:t>
            </w:r>
          </w:p>
        </w:tc>
        <w:tc>
          <w:tcPr>
            <w:tcW w:w="8080" w:type="dxa"/>
            <w:gridSpan w:val="6"/>
            <w:tcBorders>
              <w:top w:val="single" w:sz="4" w:space="0" w:color="auto"/>
              <w:left w:val="single" w:sz="4" w:space="0" w:color="auto"/>
              <w:bottom w:val="single" w:sz="4" w:space="0" w:color="auto"/>
              <w:right w:val="single" w:sz="4" w:space="0" w:color="auto"/>
            </w:tcBorders>
          </w:tcPr>
          <w:p w:rsidR="005D1D82" w:rsidRPr="00A017C1" w:rsidRDefault="005D1D82" w:rsidP="003F77A6">
            <w:pPr>
              <w:jc w:val="both"/>
            </w:pPr>
            <w:r w:rsidRPr="00A017C1">
              <w:t>-увеличение числа занимающихся физической культурой и спортом от общего числа жителей в сельском поселении,</w:t>
            </w:r>
          </w:p>
          <w:p w:rsidR="005D1D82" w:rsidRPr="00A017C1" w:rsidRDefault="005D1D82" w:rsidP="00A017C1">
            <w:pPr>
              <w:jc w:val="both"/>
            </w:pPr>
            <w:r w:rsidRPr="00A017C1">
              <w:t xml:space="preserve">-создание условий для укрепления здоровья населения путем развития инфраструктуры спорта, популяризации массового спорта, приобщение различных слоев населения к регулярным занятиям физической культурой и спортом в </w:t>
            </w:r>
            <w:r w:rsidR="00A017C1">
              <w:t xml:space="preserve">сельском поселении </w:t>
            </w:r>
            <w:r w:rsidRPr="00A017C1">
              <w:t xml:space="preserve"> «Деревня  Буда».</w:t>
            </w:r>
          </w:p>
        </w:tc>
      </w:tr>
      <w:tr w:rsidR="005D1D82" w:rsidRPr="003F77A6" w:rsidTr="00B437C0">
        <w:tc>
          <w:tcPr>
            <w:tcW w:w="2836" w:type="dxa"/>
            <w:tcBorders>
              <w:top w:val="single" w:sz="4" w:space="0" w:color="auto"/>
              <w:left w:val="single" w:sz="4" w:space="0" w:color="auto"/>
              <w:bottom w:val="single" w:sz="4" w:space="0" w:color="auto"/>
              <w:right w:val="single" w:sz="4" w:space="0" w:color="auto"/>
            </w:tcBorders>
          </w:tcPr>
          <w:p w:rsidR="005D1D82" w:rsidRPr="00A017C1" w:rsidRDefault="005D1D82" w:rsidP="003F77A6">
            <w:r w:rsidRPr="00A017C1">
              <w:t>Задачи подпрограммы</w:t>
            </w:r>
          </w:p>
        </w:tc>
        <w:tc>
          <w:tcPr>
            <w:tcW w:w="8080" w:type="dxa"/>
            <w:gridSpan w:val="6"/>
            <w:tcBorders>
              <w:top w:val="single" w:sz="4" w:space="0" w:color="auto"/>
              <w:left w:val="single" w:sz="4" w:space="0" w:color="auto"/>
              <w:bottom w:val="single" w:sz="4" w:space="0" w:color="auto"/>
              <w:right w:val="single" w:sz="4" w:space="0" w:color="auto"/>
            </w:tcBorders>
          </w:tcPr>
          <w:p w:rsidR="005D1D82" w:rsidRPr="00A017C1" w:rsidRDefault="005D1D82" w:rsidP="003F77A6">
            <w:pPr>
              <w:jc w:val="both"/>
            </w:pPr>
            <w:r w:rsidRPr="00A017C1">
              <w:t>- развитие материально-технической базы для подготовки спортивного резерва;</w:t>
            </w:r>
          </w:p>
          <w:p w:rsidR="005D1D82" w:rsidRPr="00A017C1" w:rsidRDefault="005D1D82" w:rsidP="003F77A6">
            <w:pPr>
              <w:jc w:val="both"/>
            </w:pPr>
            <w:r w:rsidRPr="00A017C1">
              <w:t>- создание условий для занятий физической культурой и спортом населению, в том числе условий для беспрепятственного доступа к объектам спортивной инфраструктуры;</w:t>
            </w:r>
          </w:p>
          <w:p w:rsidR="005D1D82" w:rsidRPr="00A017C1" w:rsidRDefault="005D1D82" w:rsidP="003F77A6">
            <w:pPr>
              <w:jc w:val="both"/>
            </w:pPr>
            <w:r w:rsidRPr="00A017C1">
              <w:t>- создание системы физкультурно-спортивного воспитания населения</w:t>
            </w:r>
          </w:p>
        </w:tc>
      </w:tr>
      <w:tr w:rsidR="005D1D82" w:rsidRPr="003F77A6" w:rsidTr="00B437C0">
        <w:tc>
          <w:tcPr>
            <w:tcW w:w="2836" w:type="dxa"/>
            <w:tcBorders>
              <w:top w:val="single" w:sz="4" w:space="0" w:color="auto"/>
              <w:left w:val="single" w:sz="4" w:space="0" w:color="auto"/>
              <w:bottom w:val="single" w:sz="4" w:space="0" w:color="auto"/>
              <w:right w:val="single" w:sz="4" w:space="0" w:color="auto"/>
            </w:tcBorders>
          </w:tcPr>
          <w:p w:rsidR="005D1D82" w:rsidRPr="00A017C1" w:rsidRDefault="005D1D82" w:rsidP="003F77A6">
            <w:pPr>
              <w:jc w:val="both"/>
            </w:pPr>
            <w:r w:rsidRPr="00A017C1">
              <w:t>Индикаторы подпрограммы</w:t>
            </w:r>
          </w:p>
        </w:tc>
        <w:tc>
          <w:tcPr>
            <w:tcW w:w="8080" w:type="dxa"/>
            <w:gridSpan w:val="6"/>
            <w:tcBorders>
              <w:top w:val="single" w:sz="4" w:space="0" w:color="auto"/>
              <w:left w:val="single" w:sz="4" w:space="0" w:color="auto"/>
              <w:bottom w:val="single" w:sz="4" w:space="0" w:color="auto"/>
              <w:right w:val="single" w:sz="4" w:space="0" w:color="auto"/>
            </w:tcBorders>
          </w:tcPr>
          <w:p w:rsidR="005D1D82" w:rsidRPr="00A017C1" w:rsidRDefault="005D1D82" w:rsidP="003F77A6">
            <w:pPr>
              <w:jc w:val="both"/>
            </w:pPr>
            <w:r w:rsidRPr="00A017C1">
              <w:t>- доля жителей поселения, систематически занимающихся физической культурой и спортом, от общей численности населения;</w:t>
            </w:r>
          </w:p>
          <w:p w:rsidR="005D1D82" w:rsidRPr="00A017C1" w:rsidRDefault="005D1D82" w:rsidP="003F77A6">
            <w:pPr>
              <w:jc w:val="both"/>
            </w:pPr>
            <w:r w:rsidRPr="00A017C1">
              <w:rPr>
                <w:rFonts w:eastAsia="Calibri"/>
                <w:lang w:eastAsia="en-US"/>
              </w:rPr>
              <w:t>- уровень обеспеченности населения спортивными сооружениями</w:t>
            </w:r>
          </w:p>
        </w:tc>
      </w:tr>
      <w:tr w:rsidR="005D1D82" w:rsidRPr="003F77A6" w:rsidTr="00B437C0">
        <w:tc>
          <w:tcPr>
            <w:tcW w:w="2836" w:type="dxa"/>
            <w:tcBorders>
              <w:top w:val="single" w:sz="4" w:space="0" w:color="auto"/>
              <w:left w:val="single" w:sz="4" w:space="0" w:color="auto"/>
              <w:bottom w:val="single" w:sz="4" w:space="0" w:color="auto"/>
              <w:right w:val="single" w:sz="4" w:space="0" w:color="auto"/>
            </w:tcBorders>
          </w:tcPr>
          <w:p w:rsidR="005D1D82" w:rsidRPr="00A017C1" w:rsidRDefault="005D1D82" w:rsidP="003F77A6">
            <w:r w:rsidRPr="00A017C1">
              <w:t>Сроки и этапы реализации подпрограммы</w:t>
            </w:r>
          </w:p>
        </w:tc>
        <w:tc>
          <w:tcPr>
            <w:tcW w:w="8080" w:type="dxa"/>
            <w:gridSpan w:val="6"/>
            <w:tcBorders>
              <w:top w:val="single" w:sz="4" w:space="0" w:color="auto"/>
              <w:left w:val="single" w:sz="4" w:space="0" w:color="auto"/>
              <w:bottom w:val="single" w:sz="4" w:space="0" w:color="auto"/>
              <w:right w:val="single" w:sz="4" w:space="0" w:color="auto"/>
            </w:tcBorders>
            <w:vAlign w:val="center"/>
          </w:tcPr>
          <w:p w:rsidR="005D1D82" w:rsidRPr="00A017C1" w:rsidRDefault="00B437C0" w:rsidP="006A235C">
            <w:pPr>
              <w:jc w:val="center"/>
            </w:pPr>
            <w:r>
              <w:t>2023-2026</w:t>
            </w:r>
            <w:r w:rsidR="005D1D82" w:rsidRPr="00A017C1">
              <w:t xml:space="preserve"> годы в один этап</w:t>
            </w:r>
          </w:p>
        </w:tc>
      </w:tr>
      <w:tr w:rsidR="005D1D82" w:rsidRPr="003F77A6" w:rsidTr="00B437C0">
        <w:trPr>
          <w:trHeight w:val="330"/>
        </w:trPr>
        <w:tc>
          <w:tcPr>
            <w:tcW w:w="2836" w:type="dxa"/>
            <w:vMerge w:val="restart"/>
            <w:tcBorders>
              <w:top w:val="single" w:sz="4" w:space="0" w:color="auto"/>
              <w:left w:val="single" w:sz="4" w:space="0" w:color="auto"/>
              <w:right w:val="single" w:sz="4" w:space="0" w:color="auto"/>
            </w:tcBorders>
          </w:tcPr>
          <w:p w:rsidR="005D1D82" w:rsidRPr="00A017C1" w:rsidRDefault="005D1D82" w:rsidP="003F77A6">
            <w:r w:rsidRPr="00A017C1">
              <w:t>Объемы финансирования подпрограммы за счет всех источников финансирования</w:t>
            </w:r>
          </w:p>
          <w:p w:rsidR="005D1D82" w:rsidRPr="00A017C1" w:rsidRDefault="005D1D82" w:rsidP="003F77A6"/>
        </w:tc>
        <w:tc>
          <w:tcPr>
            <w:tcW w:w="3402" w:type="dxa"/>
            <w:vMerge w:val="restart"/>
            <w:tcBorders>
              <w:top w:val="single" w:sz="4" w:space="0" w:color="auto"/>
              <w:left w:val="single" w:sz="4" w:space="0" w:color="auto"/>
              <w:bottom w:val="single" w:sz="4" w:space="0" w:color="auto"/>
              <w:right w:val="single" w:sz="4" w:space="0" w:color="auto"/>
            </w:tcBorders>
          </w:tcPr>
          <w:p w:rsidR="005D1D82" w:rsidRPr="00A017C1" w:rsidRDefault="005D1D82" w:rsidP="003F77A6">
            <w:pPr>
              <w:jc w:val="center"/>
            </w:pPr>
            <w:r w:rsidRPr="00A017C1">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DC012F" w:rsidRPr="00A017C1" w:rsidRDefault="005D1D82" w:rsidP="003F77A6">
            <w:pPr>
              <w:jc w:val="center"/>
            </w:pPr>
            <w:r w:rsidRPr="00A017C1">
              <w:t>Всего</w:t>
            </w:r>
          </w:p>
          <w:p w:rsidR="005D1D82" w:rsidRPr="00A017C1" w:rsidRDefault="005D1D82" w:rsidP="003F77A6">
            <w:pPr>
              <w:jc w:val="center"/>
            </w:pPr>
            <w:r w:rsidRPr="00A017C1">
              <w:t>(тыс.руб.)</w:t>
            </w:r>
          </w:p>
        </w:tc>
        <w:tc>
          <w:tcPr>
            <w:tcW w:w="3402" w:type="dxa"/>
            <w:gridSpan w:val="4"/>
            <w:tcBorders>
              <w:top w:val="single" w:sz="4" w:space="0" w:color="auto"/>
              <w:left w:val="single" w:sz="4" w:space="0" w:color="auto"/>
              <w:bottom w:val="single" w:sz="4" w:space="0" w:color="auto"/>
              <w:right w:val="single" w:sz="4" w:space="0" w:color="auto"/>
            </w:tcBorders>
          </w:tcPr>
          <w:p w:rsidR="005D1D82" w:rsidRPr="00A017C1" w:rsidRDefault="005D1D82" w:rsidP="003F77A6">
            <w:pPr>
              <w:jc w:val="center"/>
            </w:pPr>
            <w:r w:rsidRPr="00A017C1">
              <w:t>В том числе по годам</w:t>
            </w:r>
          </w:p>
        </w:tc>
      </w:tr>
      <w:tr w:rsidR="00B437C0" w:rsidRPr="003F77A6" w:rsidTr="00B437C0">
        <w:trPr>
          <w:trHeight w:val="330"/>
        </w:trPr>
        <w:tc>
          <w:tcPr>
            <w:tcW w:w="2836" w:type="dxa"/>
            <w:vMerge/>
            <w:tcBorders>
              <w:left w:val="single" w:sz="4" w:space="0" w:color="auto"/>
              <w:right w:val="single" w:sz="4" w:space="0" w:color="auto"/>
            </w:tcBorders>
            <w:vAlign w:val="center"/>
          </w:tcPr>
          <w:p w:rsidR="00B437C0" w:rsidRPr="00A017C1" w:rsidRDefault="00B437C0" w:rsidP="003F77A6"/>
        </w:tc>
        <w:tc>
          <w:tcPr>
            <w:tcW w:w="3402" w:type="dxa"/>
            <w:vMerge/>
            <w:tcBorders>
              <w:top w:val="single" w:sz="4" w:space="0" w:color="auto"/>
              <w:left w:val="single" w:sz="4" w:space="0" w:color="auto"/>
              <w:bottom w:val="single" w:sz="4" w:space="0" w:color="auto"/>
              <w:right w:val="single" w:sz="4" w:space="0" w:color="auto"/>
            </w:tcBorders>
            <w:vAlign w:val="center"/>
          </w:tcPr>
          <w:p w:rsidR="00B437C0" w:rsidRPr="00A017C1" w:rsidRDefault="00B437C0" w:rsidP="003F77A6">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tcPr>
          <w:p w:rsidR="00B437C0" w:rsidRPr="00A017C1" w:rsidRDefault="00B437C0" w:rsidP="003F77A6">
            <w:pPr>
              <w:jc w:val="center"/>
            </w:pPr>
          </w:p>
        </w:tc>
        <w:tc>
          <w:tcPr>
            <w:tcW w:w="850" w:type="dxa"/>
            <w:tcBorders>
              <w:top w:val="single" w:sz="4" w:space="0" w:color="auto"/>
              <w:left w:val="single" w:sz="4" w:space="0" w:color="auto"/>
              <w:bottom w:val="single" w:sz="4" w:space="0" w:color="auto"/>
              <w:right w:val="single" w:sz="4" w:space="0" w:color="auto"/>
            </w:tcBorders>
          </w:tcPr>
          <w:p w:rsidR="00B437C0" w:rsidRPr="00A017C1" w:rsidRDefault="00B437C0" w:rsidP="00D44FE9">
            <w:pPr>
              <w:jc w:val="center"/>
              <w:rPr>
                <w:b/>
              </w:rPr>
            </w:pPr>
            <w:r w:rsidRPr="00A017C1">
              <w:rPr>
                <w:b/>
              </w:rPr>
              <w:t>2023</w:t>
            </w:r>
          </w:p>
        </w:tc>
        <w:tc>
          <w:tcPr>
            <w:tcW w:w="851" w:type="dxa"/>
            <w:tcBorders>
              <w:top w:val="single" w:sz="4" w:space="0" w:color="auto"/>
              <w:left w:val="single" w:sz="4" w:space="0" w:color="auto"/>
              <w:bottom w:val="single" w:sz="4" w:space="0" w:color="auto"/>
              <w:right w:val="single" w:sz="4" w:space="0" w:color="auto"/>
            </w:tcBorders>
          </w:tcPr>
          <w:p w:rsidR="00B437C0" w:rsidRPr="00A017C1" w:rsidRDefault="00B437C0" w:rsidP="003F77A6">
            <w:pPr>
              <w:jc w:val="center"/>
              <w:rPr>
                <w:b/>
              </w:rPr>
            </w:pPr>
            <w:r w:rsidRPr="00A017C1">
              <w:rPr>
                <w:b/>
              </w:rPr>
              <w:t>2024</w:t>
            </w:r>
          </w:p>
        </w:tc>
        <w:tc>
          <w:tcPr>
            <w:tcW w:w="850" w:type="dxa"/>
            <w:tcBorders>
              <w:top w:val="single" w:sz="4" w:space="0" w:color="auto"/>
              <w:left w:val="single" w:sz="4" w:space="0" w:color="auto"/>
              <w:bottom w:val="single" w:sz="4" w:space="0" w:color="auto"/>
              <w:right w:val="single" w:sz="4" w:space="0" w:color="auto"/>
            </w:tcBorders>
          </w:tcPr>
          <w:p w:rsidR="00B437C0" w:rsidRPr="00A017C1" w:rsidRDefault="00B437C0" w:rsidP="00D44FE9">
            <w:pPr>
              <w:rPr>
                <w:b/>
              </w:rPr>
            </w:pPr>
            <w:r w:rsidRPr="00A017C1">
              <w:rPr>
                <w:b/>
              </w:rPr>
              <w:t>2025</w:t>
            </w:r>
          </w:p>
        </w:tc>
        <w:tc>
          <w:tcPr>
            <w:tcW w:w="851" w:type="dxa"/>
            <w:tcBorders>
              <w:top w:val="single" w:sz="4" w:space="0" w:color="auto"/>
              <w:left w:val="single" w:sz="4" w:space="0" w:color="auto"/>
              <w:bottom w:val="single" w:sz="4" w:space="0" w:color="auto"/>
              <w:right w:val="single" w:sz="4" w:space="0" w:color="auto"/>
            </w:tcBorders>
          </w:tcPr>
          <w:p w:rsidR="00B437C0" w:rsidRPr="00A017C1" w:rsidRDefault="00B437C0" w:rsidP="00D44FE9">
            <w:pPr>
              <w:rPr>
                <w:b/>
              </w:rPr>
            </w:pPr>
            <w:r>
              <w:rPr>
                <w:b/>
              </w:rPr>
              <w:t>2026</w:t>
            </w:r>
          </w:p>
        </w:tc>
      </w:tr>
      <w:tr w:rsidR="00B437C0" w:rsidRPr="003F77A6" w:rsidTr="00B437C0">
        <w:trPr>
          <w:trHeight w:val="330"/>
        </w:trPr>
        <w:tc>
          <w:tcPr>
            <w:tcW w:w="2836" w:type="dxa"/>
            <w:vMerge/>
            <w:tcBorders>
              <w:left w:val="single" w:sz="4" w:space="0" w:color="auto"/>
              <w:right w:val="single" w:sz="4" w:space="0" w:color="auto"/>
            </w:tcBorders>
            <w:vAlign w:val="center"/>
          </w:tcPr>
          <w:p w:rsidR="00B437C0" w:rsidRPr="00A017C1" w:rsidRDefault="00B437C0" w:rsidP="003F77A6"/>
        </w:tc>
        <w:tc>
          <w:tcPr>
            <w:tcW w:w="3402" w:type="dxa"/>
            <w:tcBorders>
              <w:top w:val="single" w:sz="4" w:space="0" w:color="auto"/>
              <w:left w:val="single" w:sz="4" w:space="0" w:color="auto"/>
              <w:bottom w:val="single" w:sz="4" w:space="0" w:color="auto"/>
              <w:right w:val="single" w:sz="4" w:space="0" w:color="auto"/>
            </w:tcBorders>
          </w:tcPr>
          <w:p w:rsidR="00B437C0" w:rsidRPr="00A017C1" w:rsidRDefault="00B437C0" w:rsidP="003F77A6">
            <w:pPr>
              <w:jc w:val="center"/>
            </w:pPr>
            <w:r w:rsidRPr="00A017C1">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B437C0" w:rsidRPr="00A017C1" w:rsidRDefault="00B437C0" w:rsidP="00A017C1">
            <w:pPr>
              <w:jc w:val="center"/>
              <w:rPr>
                <w:b/>
              </w:rPr>
            </w:pPr>
            <w:r>
              <w:rPr>
                <w:b/>
              </w:rPr>
              <w:t>5</w:t>
            </w:r>
            <w:r w:rsidRPr="00A017C1">
              <w:rPr>
                <w:b/>
              </w:rPr>
              <w:t>5,0</w:t>
            </w:r>
          </w:p>
        </w:tc>
        <w:tc>
          <w:tcPr>
            <w:tcW w:w="850" w:type="dxa"/>
            <w:tcBorders>
              <w:top w:val="single" w:sz="4" w:space="0" w:color="auto"/>
              <w:left w:val="single" w:sz="4" w:space="0" w:color="auto"/>
              <w:bottom w:val="single" w:sz="4" w:space="0" w:color="auto"/>
              <w:right w:val="single" w:sz="4" w:space="0" w:color="auto"/>
            </w:tcBorders>
            <w:vAlign w:val="center"/>
          </w:tcPr>
          <w:p w:rsidR="00B437C0" w:rsidRPr="00A017C1" w:rsidRDefault="00B437C0" w:rsidP="00A017C1">
            <w:pPr>
              <w:jc w:val="center"/>
              <w:rPr>
                <w:b/>
              </w:rPr>
            </w:pPr>
            <w:r>
              <w:rPr>
                <w:b/>
              </w:rPr>
              <w:t>0</w:t>
            </w:r>
            <w:r w:rsidRPr="00A017C1">
              <w:rPr>
                <w:b/>
              </w:rPr>
              <w:t>,0</w:t>
            </w:r>
          </w:p>
        </w:tc>
        <w:tc>
          <w:tcPr>
            <w:tcW w:w="851" w:type="dxa"/>
            <w:tcBorders>
              <w:top w:val="single" w:sz="4" w:space="0" w:color="auto"/>
              <w:left w:val="single" w:sz="4" w:space="0" w:color="auto"/>
              <w:bottom w:val="single" w:sz="4" w:space="0" w:color="auto"/>
              <w:right w:val="single" w:sz="4" w:space="0" w:color="auto"/>
            </w:tcBorders>
            <w:vAlign w:val="center"/>
          </w:tcPr>
          <w:p w:rsidR="00B437C0" w:rsidRPr="00A017C1" w:rsidRDefault="00B437C0" w:rsidP="00A017C1">
            <w:pPr>
              <w:jc w:val="center"/>
              <w:rPr>
                <w:b/>
              </w:rPr>
            </w:pPr>
            <w:r>
              <w:rPr>
                <w:b/>
              </w:rPr>
              <w:t>2</w:t>
            </w:r>
            <w:r w:rsidRPr="00A017C1">
              <w:rPr>
                <w:b/>
              </w:rPr>
              <w:t>5,0</w:t>
            </w:r>
          </w:p>
        </w:tc>
        <w:tc>
          <w:tcPr>
            <w:tcW w:w="850" w:type="dxa"/>
            <w:tcBorders>
              <w:top w:val="single" w:sz="4" w:space="0" w:color="auto"/>
              <w:left w:val="single" w:sz="4" w:space="0" w:color="auto"/>
              <w:bottom w:val="single" w:sz="4" w:space="0" w:color="auto"/>
              <w:right w:val="single" w:sz="4" w:space="0" w:color="auto"/>
            </w:tcBorders>
            <w:vAlign w:val="center"/>
          </w:tcPr>
          <w:p w:rsidR="00B437C0" w:rsidRPr="00A017C1" w:rsidRDefault="00B437C0" w:rsidP="00A017C1">
            <w:pPr>
              <w:jc w:val="center"/>
              <w:rPr>
                <w:b/>
              </w:rPr>
            </w:pPr>
            <w:r w:rsidRPr="00A017C1">
              <w:rPr>
                <w:b/>
              </w:rPr>
              <w:t>15,0</w:t>
            </w:r>
          </w:p>
        </w:tc>
        <w:tc>
          <w:tcPr>
            <w:tcW w:w="851" w:type="dxa"/>
            <w:tcBorders>
              <w:top w:val="single" w:sz="4" w:space="0" w:color="auto"/>
              <w:left w:val="single" w:sz="4" w:space="0" w:color="auto"/>
              <w:bottom w:val="single" w:sz="4" w:space="0" w:color="auto"/>
              <w:right w:val="single" w:sz="4" w:space="0" w:color="auto"/>
            </w:tcBorders>
            <w:vAlign w:val="center"/>
          </w:tcPr>
          <w:p w:rsidR="00B437C0" w:rsidRPr="00A017C1" w:rsidRDefault="00B437C0" w:rsidP="00A017C1">
            <w:pPr>
              <w:jc w:val="center"/>
              <w:rPr>
                <w:b/>
              </w:rPr>
            </w:pPr>
            <w:r>
              <w:rPr>
                <w:b/>
              </w:rPr>
              <w:t>15,0</w:t>
            </w:r>
          </w:p>
        </w:tc>
      </w:tr>
      <w:tr w:rsidR="00B437C0" w:rsidRPr="003F77A6" w:rsidTr="00B437C0">
        <w:trPr>
          <w:trHeight w:val="517"/>
        </w:trPr>
        <w:tc>
          <w:tcPr>
            <w:tcW w:w="2836" w:type="dxa"/>
            <w:vMerge/>
            <w:tcBorders>
              <w:left w:val="single" w:sz="4" w:space="0" w:color="auto"/>
              <w:right w:val="single" w:sz="4" w:space="0" w:color="auto"/>
            </w:tcBorders>
            <w:vAlign w:val="center"/>
          </w:tcPr>
          <w:p w:rsidR="00B437C0" w:rsidRPr="00A017C1" w:rsidRDefault="00B437C0" w:rsidP="003F77A6"/>
        </w:tc>
        <w:tc>
          <w:tcPr>
            <w:tcW w:w="3402" w:type="dxa"/>
            <w:tcBorders>
              <w:top w:val="single" w:sz="4" w:space="0" w:color="auto"/>
              <w:left w:val="single" w:sz="4" w:space="0" w:color="auto"/>
              <w:bottom w:val="single" w:sz="4" w:space="0" w:color="auto"/>
              <w:right w:val="single" w:sz="4" w:space="0" w:color="auto"/>
            </w:tcBorders>
          </w:tcPr>
          <w:p w:rsidR="00B437C0" w:rsidRPr="00A017C1" w:rsidRDefault="00B437C0" w:rsidP="00A017C1">
            <w:pPr>
              <w:pStyle w:val="a5"/>
              <w:rPr>
                <w:sz w:val="22"/>
              </w:rPr>
            </w:pPr>
            <w:r w:rsidRPr="00A017C1">
              <w:rPr>
                <w:sz w:val="22"/>
              </w:rPr>
              <w:t>в том числе по источникам финансирования:</w:t>
            </w:r>
          </w:p>
        </w:tc>
        <w:tc>
          <w:tcPr>
            <w:tcW w:w="1276" w:type="dxa"/>
            <w:tcBorders>
              <w:top w:val="single" w:sz="4" w:space="0" w:color="auto"/>
              <w:left w:val="single" w:sz="4" w:space="0" w:color="auto"/>
              <w:bottom w:val="single" w:sz="4" w:space="0" w:color="auto"/>
              <w:right w:val="single" w:sz="4" w:space="0" w:color="auto"/>
            </w:tcBorders>
          </w:tcPr>
          <w:p w:rsidR="00B437C0" w:rsidRPr="00A017C1" w:rsidRDefault="00B437C0" w:rsidP="00A017C1">
            <w:pPr>
              <w:pStyle w:val="a5"/>
              <w:rPr>
                <w:sz w:val="22"/>
              </w:rPr>
            </w:pPr>
          </w:p>
        </w:tc>
        <w:tc>
          <w:tcPr>
            <w:tcW w:w="850" w:type="dxa"/>
            <w:tcBorders>
              <w:top w:val="single" w:sz="4" w:space="0" w:color="auto"/>
              <w:left w:val="single" w:sz="4" w:space="0" w:color="auto"/>
              <w:bottom w:val="single" w:sz="4" w:space="0" w:color="auto"/>
              <w:right w:val="single" w:sz="4" w:space="0" w:color="auto"/>
            </w:tcBorders>
          </w:tcPr>
          <w:p w:rsidR="00B437C0" w:rsidRPr="00A017C1" w:rsidRDefault="00B437C0" w:rsidP="00A017C1">
            <w:pPr>
              <w:pStyle w:val="a5"/>
              <w:rPr>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B437C0" w:rsidRPr="00A017C1" w:rsidRDefault="00B437C0" w:rsidP="00A017C1">
            <w:pPr>
              <w:pStyle w:val="a5"/>
              <w:rPr>
                <w:sz w:val="12"/>
              </w:rPr>
            </w:pPr>
          </w:p>
        </w:tc>
        <w:tc>
          <w:tcPr>
            <w:tcW w:w="850" w:type="dxa"/>
            <w:tcBorders>
              <w:top w:val="single" w:sz="4" w:space="0" w:color="auto"/>
              <w:left w:val="single" w:sz="4" w:space="0" w:color="auto"/>
              <w:bottom w:val="single" w:sz="4" w:space="0" w:color="auto"/>
              <w:right w:val="single" w:sz="4" w:space="0" w:color="auto"/>
            </w:tcBorders>
            <w:vAlign w:val="center"/>
          </w:tcPr>
          <w:p w:rsidR="00B437C0" w:rsidRPr="00A017C1" w:rsidRDefault="00B437C0" w:rsidP="00A017C1">
            <w:pPr>
              <w:pStyle w:val="a5"/>
              <w:rPr>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B437C0" w:rsidRPr="00A017C1" w:rsidRDefault="00B437C0" w:rsidP="00A017C1">
            <w:pPr>
              <w:pStyle w:val="a5"/>
              <w:rPr>
                <w:sz w:val="22"/>
              </w:rPr>
            </w:pPr>
          </w:p>
        </w:tc>
      </w:tr>
      <w:tr w:rsidR="00B437C0" w:rsidRPr="003F77A6" w:rsidTr="00B437C0">
        <w:trPr>
          <w:trHeight w:val="411"/>
        </w:trPr>
        <w:tc>
          <w:tcPr>
            <w:tcW w:w="2836" w:type="dxa"/>
            <w:vMerge/>
            <w:tcBorders>
              <w:left w:val="single" w:sz="4" w:space="0" w:color="auto"/>
              <w:right w:val="single" w:sz="4" w:space="0" w:color="auto"/>
            </w:tcBorders>
          </w:tcPr>
          <w:p w:rsidR="00B437C0" w:rsidRPr="00A017C1" w:rsidRDefault="00B437C0" w:rsidP="003F77A6">
            <w:pPr>
              <w:jc w:val="both"/>
            </w:pPr>
          </w:p>
        </w:tc>
        <w:tc>
          <w:tcPr>
            <w:tcW w:w="3402" w:type="dxa"/>
            <w:tcBorders>
              <w:top w:val="single" w:sz="4" w:space="0" w:color="auto"/>
              <w:left w:val="single" w:sz="4" w:space="0" w:color="auto"/>
              <w:bottom w:val="single" w:sz="4" w:space="0" w:color="auto"/>
              <w:right w:val="single" w:sz="4" w:space="0" w:color="auto"/>
            </w:tcBorders>
          </w:tcPr>
          <w:p w:rsidR="00B437C0" w:rsidRPr="00A017C1" w:rsidRDefault="00B437C0" w:rsidP="003F77A6">
            <w:pPr>
              <w:jc w:val="center"/>
            </w:pPr>
            <w:r w:rsidRPr="00A017C1">
              <w:t>Бюджет СП «Деревня Буда»</w:t>
            </w:r>
          </w:p>
        </w:tc>
        <w:tc>
          <w:tcPr>
            <w:tcW w:w="1276" w:type="dxa"/>
            <w:tcBorders>
              <w:top w:val="single" w:sz="4" w:space="0" w:color="auto"/>
              <w:left w:val="single" w:sz="4" w:space="0" w:color="auto"/>
              <w:bottom w:val="single" w:sz="4" w:space="0" w:color="auto"/>
              <w:right w:val="single" w:sz="4" w:space="0" w:color="auto"/>
            </w:tcBorders>
          </w:tcPr>
          <w:p w:rsidR="00B437C0" w:rsidRPr="00A017C1" w:rsidRDefault="00B437C0" w:rsidP="00A017C1">
            <w:pPr>
              <w:jc w:val="center"/>
            </w:pPr>
            <w:r>
              <w:t>5</w:t>
            </w:r>
            <w:r w:rsidRPr="00A017C1">
              <w:t>5,0</w:t>
            </w:r>
          </w:p>
        </w:tc>
        <w:tc>
          <w:tcPr>
            <w:tcW w:w="850" w:type="dxa"/>
            <w:tcBorders>
              <w:top w:val="single" w:sz="4" w:space="0" w:color="auto"/>
              <w:left w:val="single" w:sz="4" w:space="0" w:color="auto"/>
              <w:bottom w:val="single" w:sz="4" w:space="0" w:color="auto"/>
              <w:right w:val="single" w:sz="4" w:space="0" w:color="auto"/>
            </w:tcBorders>
          </w:tcPr>
          <w:p w:rsidR="00B437C0" w:rsidRPr="00A017C1" w:rsidRDefault="00B437C0" w:rsidP="00A017C1">
            <w:pPr>
              <w:jc w:val="center"/>
            </w:pPr>
            <w:r>
              <w:t>0</w:t>
            </w:r>
            <w:r w:rsidRPr="00A017C1">
              <w:t>,0</w:t>
            </w:r>
          </w:p>
        </w:tc>
        <w:tc>
          <w:tcPr>
            <w:tcW w:w="851" w:type="dxa"/>
            <w:tcBorders>
              <w:top w:val="single" w:sz="4" w:space="0" w:color="auto"/>
              <w:left w:val="single" w:sz="4" w:space="0" w:color="auto"/>
              <w:bottom w:val="single" w:sz="4" w:space="0" w:color="auto"/>
              <w:right w:val="single" w:sz="4" w:space="0" w:color="auto"/>
            </w:tcBorders>
          </w:tcPr>
          <w:p w:rsidR="00B437C0" w:rsidRPr="00A017C1" w:rsidRDefault="00B437C0" w:rsidP="00A017C1">
            <w:pPr>
              <w:jc w:val="center"/>
            </w:pPr>
            <w:r>
              <w:t>2</w:t>
            </w:r>
            <w:r w:rsidRPr="00A017C1">
              <w:t>5,0</w:t>
            </w:r>
          </w:p>
        </w:tc>
        <w:tc>
          <w:tcPr>
            <w:tcW w:w="850" w:type="dxa"/>
            <w:tcBorders>
              <w:top w:val="single" w:sz="4" w:space="0" w:color="auto"/>
              <w:left w:val="single" w:sz="4" w:space="0" w:color="auto"/>
              <w:bottom w:val="single" w:sz="4" w:space="0" w:color="auto"/>
              <w:right w:val="single" w:sz="4" w:space="0" w:color="auto"/>
            </w:tcBorders>
          </w:tcPr>
          <w:p w:rsidR="00B437C0" w:rsidRPr="00A017C1" w:rsidRDefault="00B437C0" w:rsidP="00A017C1">
            <w:pPr>
              <w:jc w:val="center"/>
            </w:pPr>
            <w:r>
              <w:t>15,0</w:t>
            </w:r>
          </w:p>
        </w:tc>
        <w:tc>
          <w:tcPr>
            <w:tcW w:w="851" w:type="dxa"/>
            <w:tcBorders>
              <w:top w:val="single" w:sz="4" w:space="0" w:color="auto"/>
              <w:left w:val="single" w:sz="4" w:space="0" w:color="auto"/>
              <w:bottom w:val="single" w:sz="4" w:space="0" w:color="auto"/>
              <w:right w:val="single" w:sz="4" w:space="0" w:color="auto"/>
            </w:tcBorders>
          </w:tcPr>
          <w:p w:rsidR="00B437C0" w:rsidRPr="00A017C1" w:rsidRDefault="00B437C0" w:rsidP="00A017C1">
            <w:pPr>
              <w:jc w:val="center"/>
            </w:pPr>
            <w:r>
              <w:t>15,0</w:t>
            </w:r>
          </w:p>
        </w:tc>
      </w:tr>
      <w:tr w:rsidR="00D173CC" w:rsidRPr="003F77A6" w:rsidTr="00B437C0">
        <w:tc>
          <w:tcPr>
            <w:tcW w:w="2836" w:type="dxa"/>
            <w:tcBorders>
              <w:top w:val="single" w:sz="4" w:space="0" w:color="auto"/>
              <w:left w:val="single" w:sz="4" w:space="0" w:color="auto"/>
              <w:bottom w:val="single" w:sz="4" w:space="0" w:color="auto"/>
              <w:right w:val="single" w:sz="4" w:space="0" w:color="auto"/>
            </w:tcBorders>
          </w:tcPr>
          <w:p w:rsidR="00D173CC" w:rsidRPr="00A017C1" w:rsidRDefault="00D173CC" w:rsidP="003F77A6">
            <w:pPr>
              <w:jc w:val="both"/>
            </w:pPr>
            <w:r w:rsidRPr="00A017C1">
              <w:t>Ожидаемые результаты реализации подпрограммы</w:t>
            </w:r>
          </w:p>
        </w:tc>
        <w:tc>
          <w:tcPr>
            <w:tcW w:w="8080" w:type="dxa"/>
            <w:gridSpan w:val="6"/>
            <w:tcBorders>
              <w:top w:val="single" w:sz="4" w:space="0" w:color="auto"/>
              <w:left w:val="single" w:sz="4" w:space="0" w:color="auto"/>
              <w:bottom w:val="single" w:sz="4" w:space="0" w:color="auto"/>
              <w:right w:val="single" w:sz="4" w:space="0" w:color="auto"/>
            </w:tcBorders>
          </w:tcPr>
          <w:p w:rsidR="00D173CC" w:rsidRPr="00A017C1" w:rsidRDefault="00D173CC" w:rsidP="003F77A6">
            <w:pPr>
              <w:jc w:val="both"/>
            </w:pPr>
            <w:r w:rsidRPr="00A017C1">
              <w:t>- увеличение количества, а также улучшение качества спортсооружений;</w:t>
            </w:r>
          </w:p>
          <w:p w:rsidR="00D173CC" w:rsidRPr="00A017C1" w:rsidRDefault="00D173CC" w:rsidP="003F77A6">
            <w:pPr>
              <w:jc w:val="both"/>
            </w:pPr>
            <w:r w:rsidRPr="00A017C1">
              <w:t>- обеспечение доступности занятий физкультурой и спортом всем жителям сельского поселения;</w:t>
            </w:r>
          </w:p>
          <w:p w:rsidR="00D173CC" w:rsidRPr="00A017C1" w:rsidRDefault="00D173CC" w:rsidP="003F77A6">
            <w:pPr>
              <w:jc w:val="both"/>
            </w:pPr>
            <w:r w:rsidRPr="00A017C1">
              <w:t>- увеличение доли жителей поселения, систематически занимающихся физической культурой и спортомпроявлений, прежде всего среди подростков и молодежи;</w:t>
            </w:r>
          </w:p>
          <w:p w:rsidR="00D173CC" w:rsidRPr="00A017C1" w:rsidRDefault="00D173CC" w:rsidP="003F77A6">
            <w:pPr>
              <w:jc w:val="both"/>
            </w:pPr>
            <w:r w:rsidRPr="00A017C1">
              <w:t>- увеличение количества детей, подростков, занимающихся в спортивных учреждениях спортивной направленности</w:t>
            </w:r>
          </w:p>
          <w:p w:rsidR="00D173CC" w:rsidRPr="00A017C1" w:rsidRDefault="00D173CC" w:rsidP="003F77A6">
            <w:pPr>
              <w:jc w:val="both"/>
            </w:pPr>
            <w:r w:rsidRPr="00A017C1">
              <w:t>- повышение качества учебно-тренировочной работы и уровня результатов выступлений на соревнованиях.</w:t>
            </w:r>
          </w:p>
        </w:tc>
      </w:tr>
    </w:tbl>
    <w:p w:rsidR="003F77A6" w:rsidRPr="00B437C0" w:rsidRDefault="003F77A6" w:rsidP="003F77A6">
      <w:pPr>
        <w:jc w:val="both"/>
        <w:rPr>
          <w:b/>
          <w:sz w:val="8"/>
        </w:rPr>
      </w:pPr>
    </w:p>
    <w:p w:rsidR="003F77A6" w:rsidRPr="00D44FE9" w:rsidRDefault="003F77A6" w:rsidP="00D44FE9">
      <w:pPr>
        <w:jc w:val="center"/>
        <w:rPr>
          <w:b/>
          <w:u w:val="single"/>
        </w:rPr>
      </w:pPr>
      <w:r w:rsidRPr="006A235C">
        <w:rPr>
          <w:b/>
          <w:u w:val="single"/>
        </w:rPr>
        <w:t>1. Общая характеристика сферы реализации подпрограммы</w:t>
      </w:r>
    </w:p>
    <w:p w:rsidR="003F77A6" w:rsidRPr="003F77A6" w:rsidRDefault="003F77A6" w:rsidP="003F77A6">
      <w:pPr>
        <w:ind w:firstLine="567"/>
        <w:jc w:val="both"/>
      </w:pPr>
      <w:r w:rsidRPr="003F77A6">
        <w:t>Цели государственной политики в области физической культуры и спорта определены в Концепции долгосрочного социально-экономического развития Рос</w:t>
      </w:r>
      <w:r w:rsidR="00F74BA7">
        <w:t xml:space="preserve">сийской </w:t>
      </w:r>
      <w:proofErr w:type="gramStart"/>
      <w:r w:rsidR="00F74BA7">
        <w:t xml:space="preserve">Федерации, </w:t>
      </w:r>
      <w:r w:rsidRPr="003F77A6">
        <w:t xml:space="preserve"> утвержденной</w:t>
      </w:r>
      <w:proofErr w:type="gramEnd"/>
      <w:r w:rsidRPr="003F77A6">
        <w:t xml:space="preserve"> распоряжением Правительства Р</w:t>
      </w:r>
      <w:r w:rsidR="00F74BA7">
        <w:t>оссийской Федерации от 17.11.</w:t>
      </w:r>
      <w:r w:rsidRPr="003F77A6">
        <w:t xml:space="preserve"> 2008 года № 1662-р и предусматривающей создание условий для ведения гражданами здорового образа жизни, развития массового спорта.</w:t>
      </w:r>
    </w:p>
    <w:p w:rsidR="003F77A6" w:rsidRPr="003F77A6" w:rsidRDefault="003F77A6" w:rsidP="003F77A6">
      <w:pPr>
        <w:jc w:val="both"/>
      </w:pPr>
      <w:r w:rsidRPr="003F77A6">
        <w:t xml:space="preserve">     Основополагающей задачей государственной политики является создание условий для сохранения и улучшения физического и духовного здоровья граждан.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w:t>
      </w:r>
    </w:p>
    <w:p w:rsidR="00655C41" w:rsidRPr="003F77A6" w:rsidRDefault="003F77A6" w:rsidP="003F77A6">
      <w:pPr>
        <w:jc w:val="both"/>
      </w:pPr>
      <w:r w:rsidRPr="003F77A6">
        <w:t xml:space="preserve">     Привлечение широких масс населения к занятиям физической культурой и спортом, состояние здоровья населения и успехи на состязаниях самого высокого уровня являются доказательством духовной силы и жизнеспособности любой нации, ее политической и военной мощи.</w:t>
      </w:r>
    </w:p>
    <w:p w:rsidR="00D44FE9" w:rsidRPr="00B437C0" w:rsidRDefault="00D44FE9" w:rsidP="00B437C0">
      <w:pPr>
        <w:rPr>
          <w:sz w:val="2"/>
        </w:rPr>
      </w:pPr>
    </w:p>
    <w:p w:rsidR="003F77A6" w:rsidRPr="006A235C" w:rsidRDefault="003F77A6" w:rsidP="00655C41">
      <w:pPr>
        <w:jc w:val="center"/>
        <w:rPr>
          <w:b/>
          <w:u w:val="single"/>
        </w:rPr>
      </w:pPr>
      <w:r w:rsidRPr="003F77A6">
        <w:rPr>
          <w:b/>
        </w:rPr>
        <w:lastRenderedPageBreak/>
        <w:t>1</w:t>
      </w:r>
      <w:r w:rsidRPr="006A235C">
        <w:rPr>
          <w:b/>
          <w:u w:val="single"/>
        </w:rPr>
        <w:t>.2. Прогноз развития сферы реализации муниципальной программы</w:t>
      </w:r>
    </w:p>
    <w:p w:rsidR="003F77A6" w:rsidRPr="003F77A6" w:rsidRDefault="003F77A6" w:rsidP="003F77A6">
      <w:pPr>
        <w:jc w:val="both"/>
      </w:pPr>
      <w:r w:rsidRPr="003F77A6">
        <w:t xml:space="preserve">     Реализация подпрограммы позволит привлечь к систематическим занятиям физической культурой и спортом и приобщить к здоровому образу жизни около трети населения сельского поселения.</w:t>
      </w:r>
    </w:p>
    <w:p w:rsidR="003F77A6" w:rsidRPr="003F77A6" w:rsidRDefault="003F77A6" w:rsidP="003F77A6">
      <w:pPr>
        <w:jc w:val="both"/>
      </w:pPr>
      <w:r w:rsidRPr="003F77A6">
        <w:t xml:space="preserve">     Здоровый образ жизни населения и повышение его двигательной активности снизит существующие факторы риска возникновения заболеваний, утраты трудоспособности, уровень смертности. </w:t>
      </w:r>
    </w:p>
    <w:p w:rsidR="003F77A6" w:rsidRPr="005D1D82" w:rsidRDefault="003F77A6" w:rsidP="003F77A6">
      <w:pPr>
        <w:jc w:val="both"/>
        <w:rPr>
          <w:sz w:val="18"/>
        </w:rPr>
      </w:pPr>
    </w:p>
    <w:p w:rsidR="003F77A6" w:rsidRPr="006A235C" w:rsidRDefault="003F77A6" w:rsidP="003F77A6">
      <w:pPr>
        <w:jc w:val="center"/>
        <w:rPr>
          <w:b/>
          <w:sz w:val="26"/>
          <w:szCs w:val="26"/>
        </w:rPr>
      </w:pPr>
      <w:r w:rsidRPr="006A235C">
        <w:rPr>
          <w:b/>
          <w:sz w:val="26"/>
          <w:szCs w:val="26"/>
        </w:rPr>
        <w:t>2. Приоритеты  политики в сфере реализации подпрограммы, цели, задачи и индикаторы достижения целей и решения задач, основные ожидаемые конечные результаты подпрограммы, сроки и этапы реализации подпрограммы</w:t>
      </w:r>
    </w:p>
    <w:p w:rsidR="003F77A6" w:rsidRPr="005D1D82" w:rsidRDefault="003F77A6" w:rsidP="003F77A6">
      <w:pPr>
        <w:jc w:val="center"/>
        <w:rPr>
          <w:b/>
          <w:sz w:val="10"/>
          <w:szCs w:val="26"/>
        </w:rPr>
      </w:pPr>
    </w:p>
    <w:p w:rsidR="003F77A6" w:rsidRDefault="003F77A6" w:rsidP="003F77A6">
      <w:pPr>
        <w:jc w:val="center"/>
        <w:rPr>
          <w:b/>
          <w:u w:val="single"/>
        </w:rPr>
      </w:pPr>
      <w:r w:rsidRPr="006A235C">
        <w:rPr>
          <w:b/>
          <w:u w:val="single"/>
        </w:rPr>
        <w:t>2.1. Приоритеты политики в сфере реализации подпрограммы</w:t>
      </w:r>
    </w:p>
    <w:p w:rsidR="006A235C" w:rsidRPr="006A235C" w:rsidRDefault="006A235C" w:rsidP="003F77A6">
      <w:pPr>
        <w:jc w:val="center"/>
        <w:rPr>
          <w:b/>
          <w:sz w:val="12"/>
          <w:u w:val="single"/>
        </w:rPr>
      </w:pPr>
    </w:p>
    <w:p w:rsidR="003F77A6" w:rsidRPr="003F77A6" w:rsidRDefault="003F77A6" w:rsidP="003F77A6">
      <w:pPr>
        <w:jc w:val="both"/>
      </w:pPr>
      <w:r w:rsidRPr="003F77A6">
        <w:t xml:space="preserve"> В соответствии с государственной программой Российской Федерации «Развитие физической культуры и спорта» к приоритетным направлениям развития системы физической культуры и спорта относятся развитие физической культуры и массового спорта, развитие спорта высших достижений и системы подготовки спортивного резерва.</w:t>
      </w:r>
    </w:p>
    <w:p w:rsidR="003F77A6" w:rsidRPr="003F77A6" w:rsidRDefault="003F77A6" w:rsidP="003F77A6">
      <w:pPr>
        <w:jc w:val="both"/>
      </w:pPr>
      <w:r w:rsidRPr="003F77A6">
        <w:t xml:space="preserve">     В рамках подпрограммы реализацию приоритетов предстоит обеспечить следующим образом:</w:t>
      </w:r>
    </w:p>
    <w:p w:rsidR="003F77A6" w:rsidRPr="003F77A6" w:rsidRDefault="003F77A6" w:rsidP="003F77A6">
      <w:pPr>
        <w:jc w:val="both"/>
      </w:pPr>
      <w:r w:rsidRPr="003F77A6">
        <w:t>- совершенствовать соответствующую нормативную правовую базу;</w:t>
      </w:r>
    </w:p>
    <w:p w:rsidR="003F77A6" w:rsidRPr="003F77A6" w:rsidRDefault="003F77A6" w:rsidP="003F77A6">
      <w:pPr>
        <w:jc w:val="both"/>
      </w:pPr>
      <w:r w:rsidRPr="003F77A6">
        <w:t>- совершенствовать систему физического воспитания различных категорий и групп населения;</w:t>
      </w:r>
    </w:p>
    <w:p w:rsidR="003F77A6" w:rsidRPr="003F77A6" w:rsidRDefault="003F77A6" w:rsidP="003F77A6">
      <w:pPr>
        <w:jc w:val="both"/>
      </w:pPr>
      <w:r w:rsidRPr="003F77A6">
        <w:t>- развить инфраструктуру физической культуры и спорта;</w:t>
      </w:r>
    </w:p>
    <w:p w:rsidR="003F77A6" w:rsidRPr="003F77A6" w:rsidRDefault="003F77A6" w:rsidP="003F77A6">
      <w:pPr>
        <w:jc w:val="both"/>
      </w:pPr>
      <w:r w:rsidRPr="003F77A6">
        <w:t>- повысить эффективность пропаганды физической культуры и спорта, включая меры по популяризации нравственных ценностей спорта и олимпизма;</w:t>
      </w:r>
    </w:p>
    <w:p w:rsidR="003F77A6" w:rsidRPr="003F77A6" w:rsidRDefault="003F77A6" w:rsidP="003F77A6">
      <w:pPr>
        <w:jc w:val="both"/>
      </w:pPr>
    </w:p>
    <w:p w:rsidR="003F77A6" w:rsidRDefault="003F77A6" w:rsidP="006A235C">
      <w:pPr>
        <w:jc w:val="center"/>
        <w:rPr>
          <w:b/>
          <w:u w:val="single"/>
        </w:rPr>
      </w:pPr>
      <w:r w:rsidRPr="006A235C">
        <w:rPr>
          <w:b/>
          <w:u w:val="single"/>
        </w:rPr>
        <w:t xml:space="preserve">2.2. Цели, задачи и показатели достижения целей </w:t>
      </w:r>
      <w:proofErr w:type="spellStart"/>
      <w:r w:rsidRPr="006A235C">
        <w:rPr>
          <w:b/>
          <w:u w:val="single"/>
        </w:rPr>
        <w:t>ирешения</w:t>
      </w:r>
      <w:proofErr w:type="spellEnd"/>
      <w:r w:rsidRPr="006A235C">
        <w:rPr>
          <w:b/>
          <w:u w:val="single"/>
        </w:rPr>
        <w:t xml:space="preserve"> задач подпрограммы</w:t>
      </w:r>
    </w:p>
    <w:p w:rsidR="006A235C" w:rsidRPr="006A235C" w:rsidRDefault="006A235C" w:rsidP="006A235C">
      <w:pPr>
        <w:jc w:val="center"/>
        <w:rPr>
          <w:b/>
          <w:sz w:val="12"/>
          <w:u w:val="single"/>
        </w:rPr>
      </w:pPr>
    </w:p>
    <w:p w:rsidR="003F77A6" w:rsidRPr="003F77A6" w:rsidRDefault="003F77A6" w:rsidP="003F77A6">
      <w:pPr>
        <w:jc w:val="both"/>
      </w:pPr>
      <w:r w:rsidRPr="003F77A6">
        <w:t xml:space="preserve">     Целями подпрограммы являются увеличение числа занимающихся физической культурой и спортом от общего числа жителей в сельском поселении, создание условий для укрепления здоровья жителей поселения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w:t>
      </w:r>
    </w:p>
    <w:p w:rsidR="003F77A6" w:rsidRPr="003F77A6" w:rsidRDefault="003F77A6" w:rsidP="003F77A6">
      <w:pPr>
        <w:jc w:val="both"/>
      </w:pPr>
      <w:r w:rsidRPr="003F77A6">
        <w:t xml:space="preserve">     Для достижения указанных целей должны быть решены следующие основные задачи:</w:t>
      </w:r>
    </w:p>
    <w:p w:rsidR="003F77A6" w:rsidRPr="003F77A6" w:rsidRDefault="003F77A6" w:rsidP="003F77A6">
      <w:pPr>
        <w:jc w:val="both"/>
      </w:pPr>
      <w:r w:rsidRPr="003F77A6">
        <w:t>- совершенствование нормативно-правового регулирования и проведение мониторинга систематически, занимающихся физической культурой и спортом, а также соотношения спроса и предложения на спортивные услуги;</w:t>
      </w:r>
    </w:p>
    <w:p w:rsidR="003F77A6" w:rsidRPr="003F77A6" w:rsidRDefault="003F77A6" w:rsidP="003F77A6">
      <w:pPr>
        <w:jc w:val="both"/>
      </w:pPr>
      <w:r w:rsidRPr="003F77A6">
        <w:t>- создание и внедрение в образовательный процесс эффективной системы физического воспитания, ориентированной на особенности развития детей и подростков;</w:t>
      </w:r>
    </w:p>
    <w:p w:rsidR="003F77A6" w:rsidRPr="003F77A6" w:rsidRDefault="003F77A6" w:rsidP="003F77A6">
      <w:pPr>
        <w:jc w:val="both"/>
      </w:pPr>
      <w:r w:rsidRPr="003F77A6">
        <w:t>- развитие материально-технической базы для подготовки спортивного резерва;</w:t>
      </w:r>
    </w:p>
    <w:p w:rsidR="003F77A6" w:rsidRPr="003F77A6" w:rsidRDefault="003F77A6" w:rsidP="003F77A6">
      <w:pPr>
        <w:jc w:val="both"/>
      </w:pPr>
      <w:r w:rsidRPr="003F77A6">
        <w:t>- создание устойчивой потребности населения к систематическим занятиям физической культурой и спортом путем проведения спортивно-массовых мероприятий, пропаганда здорового образа жизни, поддержка любительских и профессиональных команд;</w:t>
      </w:r>
    </w:p>
    <w:p w:rsidR="003F77A6" w:rsidRPr="003F77A6" w:rsidRDefault="003F77A6" w:rsidP="003F77A6">
      <w:pPr>
        <w:jc w:val="both"/>
      </w:pPr>
      <w:r w:rsidRPr="003F77A6">
        <w:t>- создание системы физкультурно-спортивного воспитания населения</w:t>
      </w:r>
    </w:p>
    <w:p w:rsidR="003F77A6" w:rsidRPr="003F77A6" w:rsidRDefault="003F77A6" w:rsidP="003F77A6">
      <w:pPr>
        <w:jc w:val="both"/>
      </w:pPr>
      <w:r w:rsidRPr="003F77A6">
        <w:t xml:space="preserve">      Для оценки результатов реализации подпрограммы будут использоваться следующие условные индикаторы и показатели:</w:t>
      </w:r>
    </w:p>
    <w:p w:rsidR="003F77A6" w:rsidRPr="003F77A6" w:rsidRDefault="003F77A6" w:rsidP="003F77A6">
      <w:pPr>
        <w:jc w:val="both"/>
        <w:rPr>
          <w:sz w:val="22"/>
          <w:szCs w:val="22"/>
        </w:rPr>
      </w:pPr>
      <w:r w:rsidRPr="003F77A6">
        <w:rPr>
          <w:sz w:val="22"/>
          <w:szCs w:val="22"/>
        </w:rPr>
        <w:t>- доля жителей поселения, систематически занимающихся физической культурой и спортом, от общей численности населения;</w:t>
      </w:r>
    </w:p>
    <w:p w:rsidR="003F77A6" w:rsidRPr="003F77A6" w:rsidRDefault="003F77A6" w:rsidP="003F77A6">
      <w:pPr>
        <w:jc w:val="both"/>
      </w:pPr>
      <w:r w:rsidRPr="003F77A6">
        <w:t>- количество спортивно- массовых мероприятий;</w:t>
      </w:r>
    </w:p>
    <w:p w:rsidR="00D173CC" w:rsidRDefault="003F77A6" w:rsidP="003F77A6">
      <w:pPr>
        <w:jc w:val="both"/>
      </w:pPr>
      <w:r w:rsidRPr="003F77A6">
        <w:t>- количество участников спортивно-массовых мероприятий</w:t>
      </w:r>
      <w:r w:rsidR="005D1D82">
        <w:t>.</w:t>
      </w:r>
    </w:p>
    <w:p w:rsidR="00D44FE9" w:rsidRPr="003F77A6" w:rsidRDefault="00D44FE9" w:rsidP="003F77A6">
      <w:pPr>
        <w:jc w:val="both"/>
      </w:pPr>
    </w:p>
    <w:p w:rsidR="003F77A6" w:rsidRPr="006A235C" w:rsidRDefault="003F77A6" w:rsidP="00655C41">
      <w:pPr>
        <w:jc w:val="center"/>
        <w:rPr>
          <w:b/>
          <w:u w:val="single"/>
        </w:rPr>
      </w:pPr>
      <w:r w:rsidRPr="006A235C">
        <w:rPr>
          <w:b/>
          <w:u w:val="single"/>
        </w:rPr>
        <w:t>2.3. Конечные результаты реализации подпрограммы</w:t>
      </w:r>
    </w:p>
    <w:p w:rsidR="003F77A6" w:rsidRPr="003F77A6" w:rsidRDefault="003F77A6" w:rsidP="003F77A6">
      <w:pPr>
        <w:jc w:val="both"/>
      </w:pPr>
      <w:r w:rsidRPr="003F77A6">
        <w:t xml:space="preserve">     Конечными результатами реализации программы будут являться:</w:t>
      </w:r>
    </w:p>
    <w:p w:rsidR="003F77A6" w:rsidRPr="003F77A6" w:rsidRDefault="003F77A6" w:rsidP="003F77A6">
      <w:pPr>
        <w:jc w:val="both"/>
      </w:pPr>
      <w:r w:rsidRPr="003F77A6">
        <w:t>- увеличение спортивно - массовых мероприятий;</w:t>
      </w:r>
    </w:p>
    <w:p w:rsidR="003F77A6" w:rsidRPr="003F77A6" w:rsidRDefault="003F77A6" w:rsidP="003F77A6">
      <w:pPr>
        <w:jc w:val="both"/>
      </w:pPr>
      <w:r w:rsidRPr="003F77A6">
        <w:t xml:space="preserve">- увеличение участников спортивно-массовых мероприятий; </w:t>
      </w:r>
    </w:p>
    <w:p w:rsidR="003F77A6" w:rsidRPr="003F77A6" w:rsidRDefault="003F77A6" w:rsidP="003F77A6">
      <w:pPr>
        <w:jc w:val="both"/>
      </w:pPr>
      <w:r w:rsidRPr="003F77A6">
        <w:t>- увеличение количества, а также улучшение качества спортивных  сооружений;</w:t>
      </w:r>
    </w:p>
    <w:p w:rsidR="003F77A6" w:rsidRPr="003F77A6" w:rsidRDefault="003F77A6" w:rsidP="003F77A6">
      <w:pPr>
        <w:jc w:val="both"/>
      </w:pPr>
      <w:r w:rsidRPr="003F77A6">
        <w:t>- обеспечение доступности занятий физкультурой и спортом всем жителям поселения;</w:t>
      </w:r>
    </w:p>
    <w:p w:rsidR="003F77A6" w:rsidRPr="003F77A6" w:rsidRDefault="003F77A6" w:rsidP="003F77A6">
      <w:pPr>
        <w:jc w:val="both"/>
      </w:pPr>
      <w:r w:rsidRPr="003F77A6">
        <w:lastRenderedPageBreak/>
        <w:t>- увеличение доли граждан поселения, систематически занимающихся физической культурой и спортом;</w:t>
      </w:r>
    </w:p>
    <w:p w:rsidR="003F77A6" w:rsidRPr="003F77A6" w:rsidRDefault="003F77A6" w:rsidP="003F77A6">
      <w:pPr>
        <w:jc w:val="both"/>
      </w:pPr>
      <w:r w:rsidRPr="003F77A6">
        <w:t>- улучшение здоровья граждан, уменьшение количества асоциальных проявлений, прежде всего среди подростков и молодежи;</w:t>
      </w:r>
    </w:p>
    <w:p w:rsidR="003F77A6" w:rsidRPr="003F77A6" w:rsidRDefault="003F77A6" w:rsidP="003F77A6">
      <w:pPr>
        <w:jc w:val="both"/>
      </w:pPr>
      <w:r w:rsidRPr="003F77A6">
        <w:t>- увеличение количества детей, подростков, занимающихся в спортивных учрежд</w:t>
      </w:r>
      <w:r w:rsidR="00B437C0">
        <w:t>ениях спортивной направленности.</w:t>
      </w:r>
    </w:p>
    <w:p w:rsidR="00655C41" w:rsidRPr="00B437C0" w:rsidRDefault="00655C41" w:rsidP="003F77A6">
      <w:pPr>
        <w:jc w:val="center"/>
        <w:rPr>
          <w:b/>
          <w:sz w:val="12"/>
        </w:rPr>
      </w:pPr>
    </w:p>
    <w:p w:rsidR="003F77A6" w:rsidRPr="006A235C" w:rsidRDefault="003F77A6" w:rsidP="00655C41">
      <w:pPr>
        <w:jc w:val="center"/>
        <w:rPr>
          <w:b/>
          <w:u w:val="single"/>
        </w:rPr>
      </w:pPr>
      <w:r w:rsidRPr="006A235C">
        <w:rPr>
          <w:b/>
          <w:u w:val="single"/>
        </w:rPr>
        <w:t>2.4. Сроки и этапы реализации подпрограммы</w:t>
      </w:r>
    </w:p>
    <w:p w:rsidR="003F77A6" w:rsidRPr="003F77A6" w:rsidRDefault="00D44FE9" w:rsidP="003F77A6">
      <w:pPr>
        <w:jc w:val="both"/>
      </w:pPr>
      <w:r>
        <w:t xml:space="preserve">     Подп</w:t>
      </w:r>
      <w:r w:rsidR="003F77A6" w:rsidRPr="003F77A6">
        <w:t>рограмма буде</w:t>
      </w:r>
      <w:r>
        <w:t>т реализовываться</w:t>
      </w:r>
      <w:r w:rsidR="00B437C0">
        <w:t xml:space="preserve"> с 2023 по 2026</w:t>
      </w:r>
      <w:r w:rsidR="003F77A6" w:rsidRPr="003F77A6">
        <w:t xml:space="preserve"> годы, в один этап.</w:t>
      </w:r>
    </w:p>
    <w:p w:rsidR="003F77A6" w:rsidRPr="003F77A6" w:rsidRDefault="003F77A6" w:rsidP="003F77A6">
      <w:pPr>
        <w:jc w:val="both"/>
      </w:pPr>
    </w:p>
    <w:p w:rsidR="003F77A6" w:rsidRPr="006A235C" w:rsidRDefault="003F77A6" w:rsidP="003F77A6">
      <w:pPr>
        <w:jc w:val="center"/>
        <w:rPr>
          <w:b/>
          <w:sz w:val="28"/>
        </w:rPr>
      </w:pPr>
      <w:r w:rsidRPr="006A235C">
        <w:rPr>
          <w:b/>
          <w:sz w:val="28"/>
        </w:rPr>
        <w:t>3. Объем финансирования подпрограммы</w:t>
      </w:r>
    </w:p>
    <w:p w:rsidR="003F77A6" w:rsidRPr="006A235C" w:rsidRDefault="003F77A6" w:rsidP="003F77A6">
      <w:pPr>
        <w:jc w:val="both"/>
        <w:rPr>
          <w:sz w:val="12"/>
        </w:rPr>
      </w:pPr>
    </w:p>
    <w:p w:rsidR="003F77A6" w:rsidRPr="003F77A6" w:rsidRDefault="003F77A6" w:rsidP="003F77A6">
      <w:pPr>
        <w:jc w:val="both"/>
        <w:rPr>
          <w:b/>
        </w:rPr>
      </w:pPr>
      <w:r w:rsidRPr="003F77A6">
        <w:t xml:space="preserve">     Финансирование мероприятий подпрограммы осуществляется за счет с</w:t>
      </w:r>
      <w:r w:rsidR="00655C41">
        <w:t xml:space="preserve">редств местного бюджета в </w:t>
      </w:r>
      <w:proofErr w:type="gramStart"/>
      <w:r w:rsidR="00655C41" w:rsidRPr="005D1D82">
        <w:rPr>
          <w:sz w:val="22"/>
        </w:rPr>
        <w:t>сумме</w:t>
      </w:r>
      <w:r w:rsidR="00B437C0">
        <w:rPr>
          <w:sz w:val="22"/>
        </w:rPr>
        <w:t xml:space="preserve">  </w:t>
      </w:r>
      <w:r w:rsidR="00B437C0">
        <w:rPr>
          <w:b/>
        </w:rPr>
        <w:t>5</w:t>
      </w:r>
      <w:r w:rsidR="00F960DC">
        <w:rPr>
          <w:b/>
        </w:rPr>
        <w:t>5</w:t>
      </w:r>
      <w:proofErr w:type="gramEnd"/>
      <w:r w:rsidR="00655C41" w:rsidRPr="005D1D82">
        <w:rPr>
          <w:b/>
        </w:rPr>
        <w:t xml:space="preserve"> ,0 </w:t>
      </w:r>
      <w:r w:rsidRPr="005D1D82">
        <w:rPr>
          <w:b/>
        </w:rPr>
        <w:t xml:space="preserve">тыс.руб. </w:t>
      </w:r>
    </w:p>
    <w:p w:rsidR="003F77A6" w:rsidRDefault="003F77A6" w:rsidP="003F77A6">
      <w:pPr>
        <w:jc w:val="both"/>
      </w:pPr>
      <w:r w:rsidRPr="003F77A6">
        <w:t xml:space="preserve">     Ресурсное обеспечение реализации подпрограммы за счет средств местного бюджета подлежит ежегодному уточнению в рамках формирования проекта местного бюджета на очередной финансовый год и плановый период</w:t>
      </w:r>
    </w:p>
    <w:p w:rsidR="00F960DC" w:rsidRDefault="00F960DC" w:rsidP="003F77A6">
      <w:pPr>
        <w:jc w:val="both"/>
      </w:pPr>
    </w:p>
    <w:tbl>
      <w:tblPr>
        <w:tblStyle w:val="a7"/>
        <w:tblW w:w="9244" w:type="dxa"/>
        <w:tblInd w:w="534" w:type="dxa"/>
        <w:tblLook w:val="04A0" w:firstRow="1" w:lastRow="0" w:firstColumn="1" w:lastColumn="0" w:noHBand="0" w:noVBand="1"/>
      </w:tblPr>
      <w:tblGrid>
        <w:gridCol w:w="3936"/>
        <w:gridCol w:w="1306"/>
        <w:gridCol w:w="997"/>
        <w:gridCol w:w="997"/>
        <w:gridCol w:w="997"/>
        <w:gridCol w:w="1011"/>
      </w:tblGrid>
      <w:tr w:rsidR="00B437C0" w:rsidTr="00B437C0">
        <w:tc>
          <w:tcPr>
            <w:tcW w:w="3936" w:type="dxa"/>
            <w:vMerge w:val="restart"/>
            <w:vAlign w:val="center"/>
          </w:tcPr>
          <w:p w:rsidR="00B437C0" w:rsidRPr="00F960DC" w:rsidRDefault="00B437C0" w:rsidP="00DC012F">
            <w:pPr>
              <w:jc w:val="center"/>
              <w:rPr>
                <w:sz w:val="24"/>
              </w:rPr>
            </w:pPr>
            <w:r w:rsidRPr="00F960DC">
              <w:rPr>
                <w:sz w:val="24"/>
              </w:rPr>
              <w:t>Наименование показателя</w:t>
            </w:r>
          </w:p>
        </w:tc>
        <w:tc>
          <w:tcPr>
            <w:tcW w:w="1306" w:type="dxa"/>
            <w:vMerge w:val="restart"/>
          </w:tcPr>
          <w:p w:rsidR="00B437C0" w:rsidRPr="00F960DC" w:rsidRDefault="00B437C0" w:rsidP="00F960DC">
            <w:pPr>
              <w:jc w:val="center"/>
              <w:rPr>
                <w:sz w:val="24"/>
              </w:rPr>
            </w:pPr>
            <w:r w:rsidRPr="00F960DC">
              <w:rPr>
                <w:sz w:val="24"/>
              </w:rPr>
              <w:t>Всего,</w:t>
            </w:r>
          </w:p>
          <w:p w:rsidR="00B437C0" w:rsidRPr="00F960DC" w:rsidRDefault="00B437C0" w:rsidP="00F960DC">
            <w:pPr>
              <w:jc w:val="center"/>
              <w:rPr>
                <w:sz w:val="24"/>
              </w:rPr>
            </w:pPr>
            <w:proofErr w:type="spellStart"/>
            <w:r w:rsidRPr="00F960DC">
              <w:rPr>
                <w:sz w:val="24"/>
              </w:rPr>
              <w:t>тыс.руб</w:t>
            </w:r>
            <w:proofErr w:type="spellEnd"/>
          </w:p>
        </w:tc>
        <w:tc>
          <w:tcPr>
            <w:tcW w:w="4002" w:type="dxa"/>
            <w:gridSpan w:val="4"/>
          </w:tcPr>
          <w:p w:rsidR="00B437C0" w:rsidRPr="00F960DC" w:rsidRDefault="00B437C0" w:rsidP="00F960DC">
            <w:pPr>
              <w:jc w:val="center"/>
            </w:pPr>
            <w:r w:rsidRPr="00F960DC">
              <w:rPr>
                <w:sz w:val="24"/>
              </w:rPr>
              <w:t xml:space="preserve">В том числе по годам, </w:t>
            </w:r>
            <w:proofErr w:type="spellStart"/>
            <w:r w:rsidRPr="00F960DC">
              <w:rPr>
                <w:sz w:val="24"/>
              </w:rPr>
              <w:t>тыс.руб</w:t>
            </w:r>
            <w:proofErr w:type="spellEnd"/>
          </w:p>
        </w:tc>
      </w:tr>
      <w:tr w:rsidR="00B437C0" w:rsidTr="00B437C0">
        <w:tc>
          <w:tcPr>
            <w:tcW w:w="3936" w:type="dxa"/>
            <w:vMerge/>
            <w:vAlign w:val="center"/>
          </w:tcPr>
          <w:p w:rsidR="00B437C0" w:rsidRPr="00F960DC" w:rsidRDefault="00B437C0" w:rsidP="00DC012F">
            <w:pPr>
              <w:jc w:val="center"/>
              <w:rPr>
                <w:sz w:val="24"/>
              </w:rPr>
            </w:pPr>
          </w:p>
        </w:tc>
        <w:tc>
          <w:tcPr>
            <w:tcW w:w="1306" w:type="dxa"/>
            <w:vMerge/>
          </w:tcPr>
          <w:p w:rsidR="00B437C0" w:rsidRPr="00F960DC" w:rsidRDefault="00B437C0" w:rsidP="003F77A6">
            <w:pPr>
              <w:jc w:val="both"/>
              <w:rPr>
                <w:sz w:val="24"/>
              </w:rPr>
            </w:pPr>
          </w:p>
        </w:tc>
        <w:tc>
          <w:tcPr>
            <w:tcW w:w="997" w:type="dxa"/>
          </w:tcPr>
          <w:p w:rsidR="00B437C0" w:rsidRPr="00F960DC" w:rsidRDefault="00B437C0" w:rsidP="003F77A6">
            <w:pPr>
              <w:jc w:val="both"/>
              <w:rPr>
                <w:sz w:val="24"/>
              </w:rPr>
            </w:pPr>
            <w:r w:rsidRPr="00F960DC">
              <w:rPr>
                <w:sz w:val="24"/>
              </w:rPr>
              <w:t>2023</w:t>
            </w:r>
          </w:p>
        </w:tc>
        <w:tc>
          <w:tcPr>
            <w:tcW w:w="997" w:type="dxa"/>
          </w:tcPr>
          <w:p w:rsidR="00B437C0" w:rsidRPr="00F960DC" w:rsidRDefault="00B437C0" w:rsidP="003F77A6">
            <w:pPr>
              <w:jc w:val="both"/>
              <w:rPr>
                <w:sz w:val="24"/>
              </w:rPr>
            </w:pPr>
            <w:r w:rsidRPr="00F960DC">
              <w:rPr>
                <w:sz w:val="24"/>
              </w:rPr>
              <w:t>2024</w:t>
            </w:r>
          </w:p>
        </w:tc>
        <w:tc>
          <w:tcPr>
            <w:tcW w:w="997" w:type="dxa"/>
          </w:tcPr>
          <w:p w:rsidR="00B437C0" w:rsidRPr="00F960DC" w:rsidRDefault="00B437C0" w:rsidP="003F77A6">
            <w:pPr>
              <w:jc w:val="both"/>
              <w:rPr>
                <w:sz w:val="24"/>
              </w:rPr>
            </w:pPr>
            <w:r w:rsidRPr="00F960DC">
              <w:rPr>
                <w:sz w:val="24"/>
              </w:rPr>
              <w:t>2025</w:t>
            </w:r>
          </w:p>
        </w:tc>
        <w:tc>
          <w:tcPr>
            <w:tcW w:w="1011" w:type="dxa"/>
          </w:tcPr>
          <w:p w:rsidR="00B437C0" w:rsidRPr="00F960DC" w:rsidRDefault="00B437C0" w:rsidP="003F77A6">
            <w:pPr>
              <w:jc w:val="both"/>
            </w:pPr>
            <w:r>
              <w:t>2026</w:t>
            </w:r>
          </w:p>
        </w:tc>
      </w:tr>
      <w:tr w:rsidR="00B437C0" w:rsidTr="00B437C0">
        <w:tc>
          <w:tcPr>
            <w:tcW w:w="3936" w:type="dxa"/>
            <w:vAlign w:val="center"/>
          </w:tcPr>
          <w:p w:rsidR="00B437C0" w:rsidRPr="00F960DC" w:rsidRDefault="00B437C0" w:rsidP="00DC012F">
            <w:pPr>
              <w:jc w:val="center"/>
              <w:rPr>
                <w:b/>
                <w:sz w:val="24"/>
              </w:rPr>
            </w:pPr>
            <w:r w:rsidRPr="00F960DC">
              <w:rPr>
                <w:b/>
                <w:sz w:val="24"/>
              </w:rPr>
              <w:t>ВСЕГО:</w:t>
            </w:r>
          </w:p>
        </w:tc>
        <w:tc>
          <w:tcPr>
            <w:tcW w:w="1306" w:type="dxa"/>
          </w:tcPr>
          <w:p w:rsidR="00B437C0" w:rsidRPr="00F960DC" w:rsidRDefault="00B437C0" w:rsidP="00F960DC">
            <w:pPr>
              <w:jc w:val="center"/>
              <w:rPr>
                <w:b/>
                <w:sz w:val="24"/>
              </w:rPr>
            </w:pPr>
            <w:r>
              <w:rPr>
                <w:b/>
                <w:sz w:val="24"/>
              </w:rPr>
              <w:t>5</w:t>
            </w:r>
            <w:r w:rsidRPr="00F960DC">
              <w:rPr>
                <w:b/>
                <w:sz w:val="24"/>
              </w:rPr>
              <w:t>5,0</w:t>
            </w:r>
          </w:p>
        </w:tc>
        <w:tc>
          <w:tcPr>
            <w:tcW w:w="997" w:type="dxa"/>
          </w:tcPr>
          <w:p w:rsidR="00B437C0" w:rsidRPr="00F960DC" w:rsidRDefault="00B437C0" w:rsidP="00F960DC">
            <w:pPr>
              <w:jc w:val="center"/>
              <w:rPr>
                <w:b/>
                <w:sz w:val="24"/>
              </w:rPr>
            </w:pPr>
            <w:r>
              <w:rPr>
                <w:b/>
                <w:sz w:val="24"/>
              </w:rPr>
              <w:t>0</w:t>
            </w:r>
            <w:r w:rsidRPr="00F960DC">
              <w:rPr>
                <w:b/>
                <w:sz w:val="24"/>
              </w:rPr>
              <w:t>,0</w:t>
            </w:r>
          </w:p>
        </w:tc>
        <w:tc>
          <w:tcPr>
            <w:tcW w:w="997" w:type="dxa"/>
          </w:tcPr>
          <w:p w:rsidR="00B437C0" w:rsidRPr="00F960DC" w:rsidRDefault="00B437C0" w:rsidP="00F960DC">
            <w:pPr>
              <w:jc w:val="center"/>
              <w:rPr>
                <w:b/>
                <w:sz w:val="24"/>
              </w:rPr>
            </w:pPr>
            <w:r>
              <w:rPr>
                <w:b/>
                <w:sz w:val="24"/>
              </w:rPr>
              <w:t>2</w:t>
            </w:r>
            <w:r w:rsidRPr="00F960DC">
              <w:rPr>
                <w:b/>
                <w:sz w:val="24"/>
              </w:rPr>
              <w:t>5,0</w:t>
            </w:r>
          </w:p>
        </w:tc>
        <w:tc>
          <w:tcPr>
            <w:tcW w:w="997" w:type="dxa"/>
          </w:tcPr>
          <w:p w:rsidR="00B437C0" w:rsidRPr="00F960DC" w:rsidRDefault="00B437C0" w:rsidP="00F960DC">
            <w:pPr>
              <w:jc w:val="center"/>
              <w:rPr>
                <w:b/>
                <w:sz w:val="24"/>
              </w:rPr>
            </w:pPr>
            <w:r w:rsidRPr="00F960DC">
              <w:rPr>
                <w:b/>
                <w:sz w:val="24"/>
              </w:rPr>
              <w:t>15,0</w:t>
            </w:r>
          </w:p>
        </w:tc>
        <w:tc>
          <w:tcPr>
            <w:tcW w:w="1011" w:type="dxa"/>
          </w:tcPr>
          <w:p w:rsidR="00B437C0" w:rsidRPr="00F960DC" w:rsidRDefault="00B437C0" w:rsidP="00F960DC">
            <w:pPr>
              <w:jc w:val="center"/>
              <w:rPr>
                <w:b/>
              </w:rPr>
            </w:pPr>
            <w:r>
              <w:rPr>
                <w:b/>
              </w:rPr>
              <w:t>15,0</w:t>
            </w:r>
          </w:p>
        </w:tc>
      </w:tr>
      <w:tr w:rsidR="00B437C0" w:rsidTr="00B437C0">
        <w:tc>
          <w:tcPr>
            <w:tcW w:w="3936" w:type="dxa"/>
            <w:vAlign w:val="center"/>
          </w:tcPr>
          <w:p w:rsidR="00B437C0" w:rsidRPr="00F960DC" w:rsidRDefault="00B437C0" w:rsidP="00DC012F">
            <w:pPr>
              <w:jc w:val="center"/>
              <w:rPr>
                <w:sz w:val="24"/>
              </w:rPr>
            </w:pPr>
            <w:r w:rsidRPr="00F960DC">
              <w:rPr>
                <w:sz w:val="24"/>
              </w:rPr>
              <w:t>в том числе:</w:t>
            </w:r>
          </w:p>
        </w:tc>
        <w:tc>
          <w:tcPr>
            <w:tcW w:w="1306" w:type="dxa"/>
          </w:tcPr>
          <w:p w:rsidR="00B437C0" w:rsidRPr="00F960DC" w:rsidRDefault="00B437C0" w:rsidP="003F77A6">
            <w:pPr>
              <w:jc w:val="both"/>
              <w:rPr>
                <w:sz w:val="24"/>
              </w:rPr>
            </w:pPr>
          </w:p>
        </w:tc>
        <w:tc>
          <w:tcPr>
            <w:tcW w:w="997" w:type="dxa"/>
          </w:tcPr>
          <w:p w:rsidR="00B437C0" w:rsidRPr="00F960DC" w:rsidRDefault="00B437C0" w:rsidP="003F77A6">
            <w:pPr>
              <w:jc w:val="both"/>
              <w:rPr>
                <w:sz w:val="24"/>
              </w:rPr>
            </w:pPr>
          </w:p>
        </w:tc>
        <w:tc>
          <w:tcPr>
            <w:tcW w:w="997" w:type="dxa"/>
          </w:tcPr>
          <w:p w:rsidR="00B437C0" w:rsidRPr="00F960DC" w:rsidRDefault="00B437C0" w:rsidP="003F77A6">
            <w:pPr>
              <w:jc w:val="both"/>
              <w:rPr>
                <w:sz w:val="24"/>
              </w:rPr>
            </w:pPr>
          </w:p>
        </w:tc>
        <w:tc>
          <w:tcPr>
            <w:tcW w:w="997" w:type="dxa"/>
          </w:tcPr>
          <w:p w:rsidR="00B437C0" w:rsidRPr="00F960DC" w:rsidRDefault="00B437C0" w:rsidP="003F77A6">
            <w:pPr>
              <w:jc w:val="both"/>
              <w:rPr>
                <w:sz w:val="24"/>
              </w:rPr>
            </w:pPr>
          </w:p>
        </w:tc>
        <w:tc>
          <w:tcPr>
            <w:tcW w:w="1011" w:type="dxa"/>
          </w:tcPr>
          <w:p w:rsidR="00B437C0" w:rsidRPr="00F960DC" w:rsidRDefault="00B437C0" w:rsidP="003F77A6">
            <w:pPr>
              <w:jc w:val="both"/>
            </w:pPr>
          </w:p>
        </w:tc>
      </w:tr>
      <w:tr w:rsidR="00B437C0" w:rsidTr="00B437C0">
        <w:tc>
          <w:tcPr>
            <w:tcW w:w="3936" w:type="dxa"/>
            <w:vAlign w:val="center"/>
          </w:tcPr>
          <w:p w:rsidR="00B437C0" w:rsidRPr="00F960DC" w:rsidRDefault="00B437C0" w:rsidP="00DC012F">
            <w:pPr>
              <w:jc w:val="center"/>
              <w:rPr>
                <w:b/>
                <w:sz w:val="24"/>
              </w:rPr>
            </w:pPr>
            <w:r w:rsidRPr="00F960DC">
              <w:rPr>
                <w:b/>
                <w:sz w:val="24"/>
              </w:rPr>
              <w:t>по источникам финансирования</w:t>
            </w:r>
          </w:p>
        </w:tc>
        <w:tc>
          <w:tcPr>
            <w:tcW w:w="1306" w:type="dxa"/>
          </w:tcPr>
          <w:p w:rsidR="00B437C0" w:rsidRPr="00F960DC" w:rsidRDefault="00B437C0" w:rsidP="00DC012F">
            <w:pPr>
              <w:jc w:val="center"/>
              <w:rPr>
                <w:b/>
                <w:sz w:val="24"/>
              </w:rPr>
            </w:pPr>
            <w:r>
              <w:rPr>
                <w:b/>
                <w:sz w:val="24"/>
              </w:rPr>
              <w:t>5</w:t>
            </w:r>
            <w:r w:rsidRPr="00F960DC">
              <w:rPr>
                <w:b/>
                <w:sz w:val="24"/>
              </w:rPr>
              <w:t>5,0</w:t>
            </w:r>
          </w:p>
        </w:tc>
        <w:tc>
          <w:tcPr>
            <w:tcW w:w="997" w:type="dxa"/>
          </w:tcPr>
          <w:p w:rsidR="00B437C0" w:rsidRPr="00F960DC" w:rsidRDefault="00B437C0" w:rsidP="00DC012F">
            <w:pPr>
              <w:jc w:val="center"/>
              <w:rPr>
                <w:b/>
                <w:sz w:val="24"/>
              </w:rPr>
            </w:pPr>
            <w:r>
              <w:rPr>
                <w:b/>
                <w:sz w:val="24"/>
              </w:rPr>
              <w:t>0</w:t>
            </w:r>
            <w:r w:rsidRPr="00F960DC">
              <w:rPr>
                <w:b/>
                <w:sz w:val="24"/>
              </w:rPr>
              <w:t>,0</w:t>
            </w:r>
          </w:p>
        </w:tc>
        <w:tc>
          <w:tcPr>
            <w:tcW w:w="997" w:type="dxa"/>
          </w:tcPr>
          <w:p w:rsidR="00B437C0" w:rsidRPr="00F960DC" w:rsidRDefault="00B437C0" w:rsidP="00DC012F">
            <w:pPr>
              <w:jc w:val="center"/>
              <w:rPr>
                <w:b/>
                <w:sz w:val="24"/>
              </w:rPr>
            </w:pPr>
            <w:r>
              <w:rPr>
                <w:b/>
                <w:sz w:val="24"/>
              </w:rPr>
              <w:t>2</w:t>
            </w:r>
            <w:r w:rsidRPr="00F960DC">
              <w:rPr>
                <w:b/>
                <w:sz w:val="24"/>
              </w:rPr>
              <w:t>5,0</w:t>
            </w:r>
          </w:p>
        </w:tc>
        <w:tc>
          <w:tcPr>
            <w:tcW w:w="997" w:type="dxa"/>
          </w:tcPr>
          <w:p w:rsidR="00B437C0" w:rsidRPr="00F960DC" w:rsidRDefault="00B437C0" w:rsidP="00DC012F">
            <w:pPr>
              <w:jc w:val="center"/>
              <w:rPr>
                <w:b/>
                <w:sz w:val="24"/>
              </w:rPr>
            </w:pPr>
            <w:r w:rsidRPr="00F960DC">
              <w:rPr>
                <w:b/>
                <w:sz w:val="24"/>
              </w:rPr>
              <w:t>15,0</w:t>
            </w:r>
          </w:p>
        </w:tc>
        <w:tc>
          <w:tcPr>
            <w:tcW w:w="1011" w:type="dxa"/>
          </w:tcPr>
          <w:p w:rsidR="00B437C0" w:rsidRPr="00F960DC" w:rsidRDefault="00B437C0" w:rsidP="00DC012F">
            <w:pPr>
              <w:jc w:val="center"/>
              <w:rPr>
                <w:b/>
              </w:rPr>
            </w:pPr>
            <w:r>
              <w:rPr>
                <w:b/>
              </w:rPr>
              <w:t>15,0</w:t>
            </w:r>
          </w:p>
        </w:tc>
      </w:tr>
      <w:tr w:rsidR="00B437C0" w:rsidTr="00B437C0">
        <w:tc>
          <w:tcPr>
            <w:tcW w:w="3936" w:type="dxa"/>
            <w:vAlign w:val="center"/>
          </w:tcPr>
          <w:p w:rsidR="00B437C0" w:rsidRPr="00F960DC" w:rsidRDefault="00B437C0" w:rsidP="00DC012F">
            <w:pPr>
              <w:jc w:val="center"/>
              <w:rPr>
                <w:sz w:val="24"/>
              </w:rPr>
            </w:pPr>
            <w:r w:rsidRPr="00F960DC">
              <w:rPr>
                <w:sz w:val="24"/>
              </w:rPr>
              <w:t>в том числе:</w:t>
            </w:r>
          </w:p>
        </w:tc>
        <w:tc>
          <w:tcPr>
            <w:tcW w:w="1306" w:type="dxa"/>
          </w:tcPr>
          <w:p w:rsidR="00B437C0" w:rsidRPr="00F960DC" w:rsidRDefault="00B437C0" w:rsidP="003F77A6">
            <w:pPr>
              <w:jc w:val="both"/>
              <w:rPr>
                <w:sz w:val="24"/>
              </w:rPr>
            </w:pPr>
          </w:p>
        </w:tc>
        <w:tc>
          <w:tcPr>
            <w:tcW w:w="997" w:type="dxa"/>
          </w:tcPr>
          <w:p w:rsidR="00B437C0" w:rsidRPr="00F960DC" w:rsidRDefault="00B437C0" w:rsidP="003F77A6">
            <w:pPr>
              <w:jc w:val="both"/>
              <w:rPr>
                <w:sz w:val="24"/>
              </w:rPr>
            </w:pPr>
          </w:p>
        </w:tc>
        <w:tc>
          <w:tcPr>
            <w:tcW w:w="997" w:type="dxa"/>
          </w:tcPr>
          <w:p w:rsidR="00B437C0" w:rsidRPr="00F960DC" w:rsidRDefault="00B437C0" w:rsidP="003F77A6">
            <w:pPr>
              <w:jc w:val="both"/>
              <w:rPr>
                <w:sz w:val="24"/>
              </w:rPr>
            </w:pPr>
          </w:p>
        </w:tc>
        <w:tc>
          <w:tcPr>
            <w:tcW w:w="997" w:type="dxa"/>
          </w:tcPr>
          <w:p w:rsidR="00B437C0" w:rsidRPr="00F960DC" w:rsidRDefault="00B437C0" w:rsidP="003F77A6">
            <w:pPr>
              <w:jc w:val="both"/>
              <w:rPr>
                <w:sz w:val="24"/>
              </w:rPr>
            </w:pPr>
          </w:p>
        </w:tc>
        <w:tc>
          <w:tcPr>
            <w:tcW w:w="1011" w:type="dxa"/>
          </w:tcPr>
          <w:p w:rsidR="00B437C0" w:rsidRPr="00F960DC" w:rsidRDefault="00B437C0" w:rsidP="003F77A6">
            <w:pPr>
              <w:jc w:val="both"/>
            </w:pPr>
          </w:p>
        </w:tc>
      </w:tr>
      <w:tr w:rsidR="00B437C0" w:rsidTr="00B437C0">
        <w:tc>
          <w:tcPr>
            <w:tcW w:w="3936" w:type="dxa"/>
            <w:vAlign w:val="center"/>
          </w:tcPr>
          <w:p w:rsidR="00B437C0" w:rsidRPr="003F77A6" w:rsidRDefault="00B437C0" w:rsidP="00DC012F">
            <w:pPr>
              <w:jc w:val="center"/>
              <w:rPr>
                <w:b/>
              </w:rPr>
            </w:pPr>
            <w:r w:rsidRPr="003F77A6">
              <w:rPr>
                <w:b/>
              </w:rPr>
              <w:t>средства местного бюджета</w:t>
            </w:r>
          </w:p>
        </w:tc>
        <w:tc>
          <w:tcPr>
            <w:tcW w:w="1306" w:type="dxa"/>
          </w:tcPr>
          <w:p w:rsidR="00B437C0" w:rsidRPr="00F960DC" w:rsidRDefault="00B437C0" w:rsidP="00DC012F">
            <w:pPr>
              <w:jc w:val="center"/>
              <w:rPr>
                <w:b/>
                <w:sz w:val="24"/>
              </w:rPr>
            </w:pPr>
            <w:r>
              <w:rPr>
                <w:b/>
                <w:sz w:val="24"/>
              </w:rPr>
              <w:t>5</w:t>
            </w:r>
            <w:r w:rsidRPr="00F960DC">
              <w:rPr>
                <w:b/>
                <w:sz w:val="24"/>
              </w:rPr>
              <w:t>5,0</w:t>
            </w:r>
          </w:p>
        </w:tc>
        <w:tc>
          <w:tcPr>
            <w:tcW w:w="997" w:type="dxa"/>
          </w:tcPr>
          <w:p w:rsidR="00B437C0" w:rsidRPr="00F960DC" w:rsidRDefault="00B437C0" w:rsidP="00DC012F">
            <w:pPr>
              <w:jc w:val="center"/>
              <w:rPr>
                <w:b/>
                <w:sz w:val="24"/>
              </w:rPr>
            </w:pPr>
            <w:r>
              <w:rPr>
                <w:b/>
                <w:sz w:val="24"/>
              </w:rPr>
              <w:t>0</w:t>
            </w:r>
            <w:r w:rsidRPr="00F960DC">
              <w:rPr>
                <w:b/>
                <w:sz w:val="24"/>
              </w:rPr>
              <w:t>,0</w:t>
            </w:r>
          </w:p>
        </w:tc>
        <w:tc>
          <w:tcPr>
            <w:tcW w:w="997" w:type="dxa"/>
          </w:tcPr>
          <w:p w:rsidR="00B437C0" w:rsidRPr="00F960DC" w:rsidRDefault="00B437C0" w:rsidP="00DC012F">
            <w:pPr>
              <w:jc w:val="center"/>
              <w:rPr>
                <w:b/>
                <w:sz w:val="24"/>
              </w:rPr>
            </w:pPr>
            <w:r>
              <w:rPr>
                <w:b/>
                <w:sz w:val="24"/>
              </w:rPr>
              <w:t>2</w:t>
            </w:r>
            <w:r w:rsidRPr="00F960DC">
              <w:rPr>
                <w:b/>
                <w:sz w:val="24"/>
              </w:rPr>
              <w:t>5,0</w:t>
            </w:r>
          </w:p>
        </w:tc>
        <w:tc>
          <w:tcPr>
            <w:tcW w:w="997" w:type="dxa"/>
          </w:tcPr>
          <w:p w:rsidR="00B437C0" w:rsidRPr="00F960DC" w:rsidRDefault="00B437C0" w:rsidP="00DC012F">
            <w:pPr>
              <w:jc w:val="center"/>
              <w:rPr>
                <w:b/>
                <w:sz w:val="24"/>
              </w:rPr>
            </w:pPr>
            <w:r w:rsidRPr="00F960DC">
              <w:rPr>
                <w:b/>
                <w:sz w:val="24"/>
              </w:rPr>
              <w:t>15,0</w:t>
            </w:r>
          </w:p>
        </w:tc>
        <w:tc>
          <w:tcPr>
            <w:tcW w:w="1011" w:type="dxa"/>
          </w:tcPr>
          <w:p w:rsidR="00B437C0" w:rsidRPr="00F960DC" w:rsidRDefault="00B437C0" w:rsidP="00DC012F">
            <w:pPr>
              <w:jc w:val="center"/>
              <w:rPr>
                <w:b/>
              </w:rPr>
            </w:pPr>
            <w:r>
              <w:rPr>
                <w:b/>
              </w:rPr>
              <w:t>15,0</w:t>
            </w:r>
          </w:p>
        </w:tc>
      </w:tr>
    </w:tbl>
    <w:p w:rsidR="003F77A6" w:rsidRPr="003F77A6" w:rsidRDefault="003F77A6" w:rsidP="003F77A6">
      <w:pPr>
        <w:jc w:val="both"/>
      </w:pPr>
    </w:p>
    <w:p w:rsidR="003F77A6" w:rsidRPr="003F77A6" w:rsidRDefault="003F77A6" w:rsidP="003F77A6"/>
    <w:p w:rsidR="003F77A6" w:rsidRPr="00B437C0" w:rsidRDefault="003F77A6" w:rsidP="003F77A6">
      <w:pPr>
        <w:jc w:val="center"/>
        <w:rPr>
          <w:b/>
          <w:sz w:val="26"/>
          <w:szCs w:val="26"/>
        </w:rPr>
      </w:pPr>
      <w:r w:rsidRPr="00B437C0">
        <w:rPr>
          <w:b/>
          <w:sz w:val="26"/>
          <w:szCs w:val="26"/>
        </w:rPr>
        <w:t>4. Механизм реализации подпрограммы</w:t>
      </w:r>
    </w:p>
    <w:p w:rsidR="003F77A6" w:rsidRPr="003F77A6" w:rsidRDefault="003F77A6" w:rsidP="003F77A6">
      <w:pPr>
        <w:jc w:val="both"/>
      </w:pPr>
    </w:p>
    <w:p w:rsidR="003F77A6" w:rsidRPr="003F77A6" w:rsidRDefault="003F77A6" w:rsidP="00B437C0">
      <w:pPr>
        <w:spacing w:line="276" w:lineRule="auto"/>
        <w:jc w:val="both"/>
      </w:pPr>
      <w:r w:rsidRPr="003F77A6">
        <w:t xml:space="preserve">     Участниками Подпрограммы выступают культработники сельс</w:t>
      </w:r>
      <w:r w:rsidR="00655C41">
        <w:t>кого поселения «Деревня Буда</w:t>
      </w:r>
      <w:r w:rsidRPr="003F77A6">
        <w:t>». Исполнитель обеспечивает качественное проведение намеченных мероприятий, целевое и эффективное использование средств, выделяемых на реализацию Подпрограммы.</w:t>
      </w:r>
    </w:p>
    <w:p w:rsidR="003F77A6" w:rsidRPr="003F77A6" w:rsidRDefault="003F77A6" w:rsidP="00B437C0">
      <w:pPr>
        <w:spacing w:line="276" w:lineRule="auto"/>
        <w:jc w:val="both"/>
        <w:sectPr w:rsidR="003F77A6" w:rsidRPr="003F77A6" w:rsidSect="00B437C0">
          <w:pgSz w:w="11906" w:h="16838"/>
          <w:pgMar w:top="567" w:right="851" w:bottom="567" w:left="1134" w:header="709" w:footer="709" w:gutter="0"/>
          <w:cols w:space="708"/>
          <w:docGrid w:linePitch="360"/>
        </w:sectPr>
      </w:pPr>
      <w:r w:rsidRPr="003F77A6">
        <w:t>Финансирование Подпрограммы осуществляется в соответствии с Решением се</w:t>
      </w:r>
      <w:r w:rsidR="00655C41">
        <w:t>льской Думы СП «Деревня Буда</w:t>
      </w:r>
      <w:r w:rsidRPr="003F77A6">
        <w:t>» о бюджете на очередной финансовый год и на плановый период.</w:t>
      </w:r>
    </w:p>
    <w:p w:rsidR="003F77A6" w:rsidRPr="003F77A6" w:rsidRDefault="003F77A6" w:rsidP="003F77A6">
      <w:pPr>
        <w:tabs>
          <w:tab w:val="left" w:pos="4110"/>
          <w:tab w:val="center" w:pos="7285"/>
        </w:tabs>
        <w:jc w:val="center"/>
        <w:rPr>
          <w:b/>
        </w:rPr>
      </w:pPr>
      <w:r w:rsidRPr="003F77A6">
        <w:rPr>
          <w:b/>
        </w:rPr>
        <w:lastRenderedPageBreak/>
        <w:t>5. Перечень программных мероприятий подпрограммы</w:t>
      </w:r>
    </w:p>
    <w:p w:rsidR="003F77A6" w:rsidRDefault="003F77A6" w:rsidP="003F77A6">
      <w:pPr>
        <w:tabs>
          <w:tab w:val="left" w:pos="4110"/>
          <w:tab w:val="center" w:pos="7285"/>
        </w:tabs>
        <w:jc w:val="center"/>
        <w:rPr>
          <w:b/>
        </w:rPr>
      </w:pPr>
      <w:r w:rsidRPr="003F77A6">
        <w:rPr>
          <w:b/>
        </w:rPr>
        <w:t>«Развитие физической культуры и спорта в сель</w:t>
      </w:r>
      <w:r w:rsidR="00655C41">
        <w:rPr>
          <w:b/>
        </w:rPr>
        <w:t>ском поселении «Деревня Буда</w:t>
      </w:r>
      <w:r w:rsidRPr="003F77A6">
        <w:rPr>
          <w:b/>
        </w:rPr>
        <w:t>»</w:t>
      </w:r>
    </w:p>
    <w:p w:rsidR="004856C7" w:rsidRDefault="004856C7" w:rsidP="003F77A6">
      <w:pPr>
        <w:tabs>
          <w:tab w:val="left" w:pos="4110"/>
          <w:tab w:val="center" w:pos="7285"/>
        </w:tabs>
        <w:jc w:val="center"/>
        <w:rPr>
          <w:b/>
        </w:rPr>
      </w:pPr>
    </w:p>
    <w:tbl>
      <w:tblPr>
        <w:tblStyle w:val="a7"/>
        <w:tblW w:w="14709" w:type="dxa"/>
        <w:tblLayout w:type="fixed"/>
        <w:tblLook w:val="04A0" w:firstRow="1" w:lastRow="0" w:firstColumn="1" w:lastColumn="0" w:noHBand="0" w:noVBand="1"/>
      </w:tblPr>
      <w:tblGrid>
        <w:gridCol w:w="534"/>
        <w:gridCol w:w="3827"/>
        <w:gridCol w:w="1276"/>
        <w:gridCol w:w="2132"/>
        <w:gridCol w:w="2262"/>
        <w:gridCol w:w="1702"/>
        <w:gridCol w:w="850"/>
        <w:gridCol w:w="709"/>
        <w:gridCol w:w="708"/>
        <w:gridCol w:w="709"/>
      </w:tblGrid>
      <w:tr w:rsidR="004856C7" w:rsidTr="004856C7">
        <w:tc>
          <w:tcPr>
            <w:tcW w:w="534" w:type="dxa"/>
            <w:vMerge w:val="restart"/>
          </w:tcPr>
          <w:p w:rsidR="004856C7" w:rsidRPr="00B325AD" w:rsidRDefault="004856C7" w:rsidP="00DC012F">
            <w:pPr>
              <w:jc w:val="center"/>
              <w:rPr>
                <w:szCs w:val="20"/>
              </w:rPr>
            </w:pPr>
            <w:r w:rsidRPr="00B325AD">
              <w:rPr>
                <w:szCs w:val="20"/>
              </w:rPr>
              <w:t>№ п/п</w:t>
            </w:r>
          </w:p>
        </w:tc>
        <w:tc>
          <w:tcPr>
            <w:tcW w:w="3827" w:type="dxa"/>
            <w:vMerge w:val="restart"/>
          </w:tcPr>
          <w:p w:rsidR="004856C7" w:rsidRPr="00B325AD" w:rsidRDefault="004856C7" w:rsidP="00DC012F">
            <w:pPr>
              <w:jc w:val="center"/>
              <w:rPr>
                <w:szCs w:val="20"/>
              </w:rPr>
            </w:pPr>
            <w:r w:rsidRPr="00B325AD">
              <w:rPr>
                <w:szCs w:val="20"/>
              </w:rPr>
              <w:t>Наименование мероприятия</w:t>
            </w:r>
          </w:p>
        </w:tc>
        <w:tc>
          <w:tcPr>
            <w:tcW w:w="1276" w:type="dxa"/>
            <w:vMerge w:val="restart"/>
          </w:tcPr>
          <w:p w:rsidR="004856C7" w:rsidRPr="00B325AD" w:rsidRDefault="004856C7" w:rsidP="004856C7">
            <w:pPr>
              <w:ind w:left="-108"/>
              <w:jc w:val="center"/>
              <w:rPr>
                <w:szCs w:val="20"/>
              </w:rPr>
            </w:pPr>
            <w:r w:rsidRPr="00B325AD">
              <w:rPr>
                <w:szCs w:val="20"/>
              </w:rPr>
              <w:t xml:space="preserve">Сроки </w:t>
            </w:r>
          </w:p>
          <w:p w:rsidR="004856C7" w:rsidRPr="00B325AD" w:rsidRDefault="004856C7" w:rsidP="004856C7">
            <w:pPr>
              <w:ind w:right="-108"/>
              <w:rPr>
                <w:szCs w:val="20"/>
              </w:rPr>
            </w:pPr>
            <w:r w:rsidRPr="00B325AD">
              <w:rPr>
                <w:szCs w:val="20"/>
              </w:rPr>
              <w:t>реализации</w:t>
            </w:r>
          </w:p>
        </w:tc>
        <w:tc>
          <w:tcPr>
            <w:tcW w:w="2132" w:type="dxa"/>
            <w:vMerge w:val="restart"/>
          </w:tcPr>
          <w:p w:rsidR="004856C7" w:rsidRPr="00B325AD" w:rsidRDefault="004856C7" w:rsidP="00DC012F">
            <w:pPr>
              <w:jc w:val="center"/>
              <w:rPr>
                <w:szCs w:val="20"/>
              </w:rPr>
            </w:pPr>
            <w:r w:rsidRPr="00B325AD">
              <w:rPr>
                <w:szCs w:val="20"/>
              </w:rPr>
              <w:t>Участник программы</w:t>
            </w:r>
          </w:p>
          <w:p w:rsidR="004856C7" w:rsidRPr="00B325AD" w:rsidRDefault="004856C7" w:rsidP="00DC012F">
            <w:pPr>
              <w:jc w:val="center"/>
              <w:rPr>
                <w:szCs w:val="20"/>
              </w:rPr>
            </w:pPr>
            <w:r w:rsidRPr="00B325AD">
              <w:rPr>
                <w:szCs w:val="20"/>
              </w:rPr>
              <w:t>(ответственный за выполнение)</w:t>
            </w:r>
          </w:p>
        </w:tc>
        <w:tc>
          <w:tcPr>
            <w:tcW w:w="2262" w:type="dxa"/>
            <w:vMerge w:val="restart"/>
          </w:tcPr>
          <w:p w:rsidR="004856C7" w:rsidRPr="00B325AD" w:rsidRDefault="004856C7" w:rsidP="00B325AD">
            <w:pPr>
              <w:rPr>
                <w:szCs w:val="20"/>
              </w:rPr>
            </w:pPr>
            <w:r>
              <w:rPr>
                <w:szCs w:val="20"/>
              </w:rPr>
              <w:t>Источники финанси</w:t>
            </w:r>
            <w:r w:rsidRPr="00B325AD">
              <w:rPr>
                <w:szCs w:val="20"/>
              </w:rPr>
              <w:t>рования</w:t>
            </w:r>
          </w:p>
        </w:tc>
        <w:tc>
          <w:tcPr>
            <w:tcW w:w="1702" w:type="dxa"/>
            <w:vMerge w:val="restart"/>
          </w:tcPr>
          <w:p w:rsidR="004856C7" w:rsidRPr="00B325AD" w:rsidRDefault="004856C7" w:rsidP="00DC012F">
            <w:pPr>
              <w:jc w:val="center"/>
              <w:rPr>
                <w:szCs w:val="20"/>
              </w:rPr>
            </w:pPr>
            <w:r w:rsidRPr="00B325AD">
              <w:rPr>
                <w:szCs w:val="20"/>
              </w:rPr>
              <w:t>Сумма расходов, всего (тыс.руб.)</w:t>
            </w:r>
          </w:p>
        </w:tc>
        <w:tc>
          <w:tcPr>
            <w:tcW w:w="2976" w:type="dxa"/>
            <w:gridSpan w:val="4"/>
          </w:tcPr>
          <w:p w:rsidR="004856C7" w:rsidRPr="00B325AD" w:rsidRDefault="004856C7" w:rsidP="003F77A6">
            <w:pPr>
              <w:tabs>
                <w:tab w:val="left" w:pos="4110"/>
                <w:tab w:val="center" w:pos="7285"/>
              </w:tabs>
              <w:jc w:val="center"/>
              <w:rPr>
                <w:szCs w:val="20"/>
              </w:rPr>
            </w:pPr>
            <w:r w:rsidRPr="00B325AD">
              <w:rPr>
                <w:szCs w:val="20"/>
              </w:rPr>
              <w:t xml:space="preserve">в том числе по годам реализации подпрограмм, </w:t>
            </w:r>
            <w:proofErr w:type="spellStart"/>
            <w:r w:rsidRPr="00B325AD">
              <w:rPr>
                <w:szCs w:val="20"/>
              </w:rPr>
              <w:t>тыс.руб</w:t>
            </w:r>
            <w:proofErr w:type="spellEnd"/>
          </w:p>
        </w:tc>
      </w:tr>
      <w:tr w:rsidR="004856C7" w:rsidTr="004856C7">
        <w:tc>
          <w:tcPr>
            <w:tcW w:w="534" w:type="dxa"/>
            <w:vMerge/>
          </w:tcPr>
          <w:p w:rsidR="004856C7" w:rsidRPr="003F77A6" w:rsidRDefault="004856C7" w:rsidP="00DC012F">
            <w:pPr>
              <w:jc w:val="center"/>
              <w:rPr>
                <w:b/>
                <w:sz w:val="20"/>
                <w:szCs w:val="20"/>
              </w:rPr>
            </w:pPr>
          </w:p>
        </w:tc>
        <w:tc>
          <w:tcPr>
            <w:tcW w:w="3827" w:type="dxa"/>
            <w:vMerge/>
          </w:tcPr>
          <w:p w:rsidR="004856C7" w:rsidRPr="003F77A6" w:rsidRDefault="004856C7" w:rsidP="00DC012F">
            <w:pPr>
              <w:jc w:val="center"/>
              <w:rPr>
                <w:b/>
                <w:sz w:val="20"/>
                <w:szCs w:val="20"/>
              </w:rPr>
            </w:pPr>
          </w:p>
        </w:tc>
        <w:tc>
          <w:tcPr>
            <w:tcW w:w="1276" w:type="dxa"/>
            <w:vMerge/>
          </w:tcPr>
          <w:p w:rsidR="004856C7" w:rsidRPr="003F77A6" w:rsidRDefault="004856C7" w:rsidP="00DC012F">
            <w:pPr>
              <w:jc w:val="center"/>
              <w:rPr>
                <w:b/>
                <w:sz w:val="20"/>
                <w:szCs w:val="20"/>
              </w:rPr>
            </w:pPr>
          </w:p>
        </w:tc>
        <w:tc>
          <w:tcPr>
            <w:tcW w:w="2132" w:type="dxa"/>
            <w:vMerge/>
          </w:tcPr>
          <w:p w:rsidR="004856C7" w:rsidRPr="003F77A6" w:rsidRDefault="004856C7" w:rsidP="00DC012F">
            <w:pPr>
              <w:jc w:val="center"/>
              <w:rPr>
                <w:b/>
                <w:sz w:val="20"/>
                <w:szCs w:val="20"/>
              </w:rPr>
            </w:pPr>
          </w:p>
        </w:tc>
        <w:tc>
          <w:tcPr>
            <w:tcW w:w="2262" w:type="dxa"/>
            <w:vMerge/>
          </w:tcPr>
          <w:p w:rsidR="004856C7" w:rsidRPr="003F77A6" w:rsidRDefault="004856C7" w:rsidP="00DC012F">
            <w:pPr>
              <w:jc w:val="center"/>
              <w:rPr>
                <w:b/>
                <w:sz w:val="20"/>
                <w:szCs w:val="20"/>
              </w:rPr>
            </w:pPr>
          </w:p>
        </w:tc>
        <w:tc>
          <w:tcPr>
            <w:tcW w:w="1702" w:type="dxa"/>
            <w:vMerge/>
          </w:tcPr>
          <w:p w:rsidR="004856C7" w:rsidRPr="003F77A6" w:rsidRDefault="004856C7" w:rsidP="00DC012F">
            <w:pPr>
              <w:jc w:val="center"/>
              <w:rPr>
                <w:b/>
                <w:sz w:val="20"/>
                <w:szCs w:val="20"/>
              </w:rPr>
            </w:pPr>
          </w:p>
        </w:tc>
        <w:tc>
          <w:tcPr>
            <w:tcW w:w="850" w:type="dxa"/>
          </w:tcPr>
          <w:p w:rsidR="004856C7" w:rsidRPr="00B325AD" w:rsidRDefault="004856C7" w:rsidP="003F77A6">
            <w:pPr>
              <w:tabs>
                <w:tab w:val="left" w:pos="4110"/>
                <w:tab w:val="center" w:pos="7285"/>
              </w:tabs>
              <w:jc w:val="center"/>
            </w:pPr>
            <w:r w:rsidRPr="00B325AD">
              <w:t>2023</w:t>
            </w:r>
          </w:p>
        </w:tc>
        <w:tc>
          <w:tcPr>
            <w:tcW w:w="709" w:type="dxa"/>
          </w:tcPr>
          <w:p w:rsidR="004856C7" w:rsidRPr="00B325AD" w:rsidRDefault="004856C7" w:rsidP="003F77A6">
            <w:pPr>
              <w:tabs>
                <w:tab w:val="left" w:pos="4110"/>
                <w:tab w:val="center" w:pos="7285"/>
              </w:tabs>
              <w:jc w:val="center"/>
            </w:pPr>
            <w:r w:rsidRPr="00B325AD">
              <w:t>2024</w:t>
            </w:r>
          </w:p>
        </w:tc>
        <w:tc>
          <w:tcPr>
            <w:tcW w:w="708" w:type="dxa"/>
          </w:tcPr>
          <w:p w:rsidR="004856C7" w:rsidRPr="00B325AD" w:rsidRDefault="004856C7" w:rsidP="003F77A6">
            <w:pPr>
              <w:tabs>
                <w:tab w:val="left" w:pos="4110"/>
                <w:tab w:val="center" w:pos="7285"/>
              </w:tabs>
              <w:jc w:val="center"/>
            </w:pPr>
            <w:r w:rsidRPr="00B325AD">
              <w:t>2025</w:t>
            </w:r>
          </w:p>
        </w:tc>
        <w:tc>
          <w:tcPr>
            <w:tcW w:w="709" w:type="dxa"/>
          </w:tcPr>
          <w:p w:rsidR="004856C7" w:rsidRPr="00B325AD" w:rsidRDefault="004856C7" w:rsidP="003F77A6">
            <w:pPr>
              <w:tabs>
                <w:tab w:val="left" w:pos="4110"/>
                <w:tab w:val="center" w:pos="7285"/>
              </w:tabs>
              <w:jc w:val="center"/>
            </w:pPr>
            <w:r>
              <w:t>2026</w:t>
            </w:r>
          </w:p>
        </w:tc>
      </w:tr>
      <w:tr w:rsidR="004856C7" w:rsidTr="004856C7">
        <w:tc>
          <w:tcPr>
            <w:tcW w:w="534" w:type="dxa"/>
          </w:tcPr>
          <w:p w:rsidR="004856C7" w:rsidRDefault="004856C7" w:rsidP="003F77A6">
            <w:pPr>
              <w:tabs>
                <w:tab w:val="left" w:pos="4110"/>
                <w:tab w:val="center" w:pos="7285"/>
              </w:tabs>
              <w:jc w:val="center"/>
              <w:rPr>
                <w:b/>
              </w:rPr>
            </w:pPr>
            <w:r>
              <w:rPr>
                <w:b/>
              </w:rPr>
              <w:t>1</w:t>
            </w:r>
          </w:p>
        </w:tc>
        <w:tc>
          <w:tcPr>
            <w:tcW w:w="3827" w:type="dxa"/>
          </w:tcPr>
          <w:p w:rsidR="004856C7" w:rsidRPr="00FF2B48" w:rsidRDefault="004856C7" w:rsidP="00DC012F">
            <w:pPr>
              <w:rPr>
                <w:szCs w:val="20"/>
              </w:rPr>
            </w:pPr>
            <w:r w:rsidRPr="00FF2B48">
              <w:rPr>
                <w:szCs w:val="20"/>
              </w:rPr>
              <w:t>Разработка мер безопасности на спортсооружениях и общественной безопасности при проведении спортивно-массовых мероприятий</w:t>
            </w:r>
          </w:p>
          <w:p w:rsidR="004856C7" w:rsidRPr="00FF2B48" w:rsidRDefault="004856C7" w:rsidP="00DC012F">
            <w:pPr>
              <w:rPr>
                <w:szCs w:val="20"/>
              </w:rPr>
            </w:pPr>
          </w:p>
        </w:tc>
        <w:tc>
          <w:tcPr>
            <w:tcW w:w="1276" w:type="dxa"/>
          </w:tcPr>
          <w:p w:rsidR="004856C7" w:rsidRPr="00F960DC" w:rsidRDefault="004856C7" w:rsidP="00F960DC">
            <w:pPr>
              <w:tabs>
                <w:tab w:val="left" w:pos="4110"/>
                <w:tab w:val="center" w:pos="7285"/>
              </w:tabs>
              <w:jc w:val="center"/>
            </w:pPr>
            <w:r w:rsidRPr="00F960DC">
              <w:t>2023-202</w:t>
            </w:r>
            <w:r>
              <w:t>6</w:t>
            </w:r>
          </w:p>
        </w:tc>
        <w:tc>
          <w:tcPr>
            <w:tcW w:w="2132" w:type="dxa"/>
          </w:tcPr>
          <w:p w:rsidR="004856C7" w:rsidRPr="00B325AD" w:rsidRDefault="004856C7" w:rsidP="00DC012F">
            <w:pPr>
              <w:rPr>
                <w:szCs w:val="20"/>
              </w:rPr>
            </w:pPr>
            <w:r w:rsidRPr="00B325AD">
              <w:rPr>
                <w:szCs w:val="20"/>
              </w:rPr>
              <w:t>Администрация СП «Деревня Буда»</w:t>
            </w:r>
          </w:p>
        </w:tc>
        <w:tc>
          <w:tcPr>
            <w:tcW w:w="2262" w:type="dxa"/>
          </w:tcPr>
          <w:p w:rsidR="004856C7" w:rsidRPr="00B325AD" w:rsidRDefault="004856C7" w:rsidP="00DC012F">
            <w:pPr>
              <w:rPr>
                <w:szCs w:val="20"/>
              </w:rPr>
            </w:pPr>
            <w:r w:rsidRPr="00B325AD">
              <w:rPr>
                <w:szCs w:val="20"/>
              </w:rPr>
              <w:t>Без финансирования</w:t>
            </w:r>
          </w:p>
        </w:tc>
        <w:tc>
          <w:tcPr>
            <w:tcW w:w="1702" w:type="dxa"/>
          </w:tcPr>
          <w:p w:rsidR="004856C7" w:rsidRPr="00B325AD" w:rsidRDefault="004856C7" w:rsidP="003F77A6">
            <w:pPr>
              <w:tabs>
                <w:tab w:val="left" w:pos="4110"/>
                <w:tab w:val="center" w:pos="7285"/>
              </w:tabs>
              <w:jc w:val="center"/>
              <w:rPr>
                <w:sz w:val="24"/>
              </w:rPr>
            </w:pPr>
            <w:r w:rsidRPr="00B325AD">
              <w:rPr>
                <w:sz w:val="24"/>
              </w:rPr>
              <w:t>0,0</w:t>
            </w:r>
          </w:p>
        </w:tc>
        <w:tc>
          <w:tcPr>
            <w:tcW w:w="850" w:type="dxa"/>
          </w:tcPr>
          <w:p w:rsidR="004856C7" w:rsidRPr="00B325AD" w:rsidRDefault="004856C7" w:rsidP="003F77A6">
            <w:pPr>
              <w:tabs>
                <w:tab w:val="left" w:pos="4110"/>
                <w:tab w:val="center" w:pos="7285"/>
              </w:tabs>
              <w:jc w:val="center"/>
              <w:rPr>
                <w:sz w:val="24"/>
              </w:rPr>
            </w:pPr>
            <w:r w:rsidRPr="00B325AD">
              <w:rPr>
                <w:sz w:val="24"/>
              </w:rPr>
              <w:t>0,0</w:t>
            </w:r>
          </w:p>
        </w:tc>
        <w:tc>
          <w:tcPr>
            <w:tcW w:w="709" w:type="dxa"/>
          </w:tcPr>
          <w:p w:rsidR="004856C7" w:rsidRPr="00B325AD" w:rsidRDefault="004856C7" w:rsidP="003F77A6">
            <w:pPr>
              <w:tabs>
                <w:tab w:val="left" w:pos="4110"/>
                <w:tab w:val="center" w:pos="7285"/>
              </w:tabs>
              <w:jc w:val="center"/>
              <w:rPr>
                <w:sz w:val="24"/>
              </w:rPr>
            </w:pPr>
            <w:r w:rsidRPr="00B325AD">
              <w:rPr>
                <w:sz w:val="24"/>
              </w:rPr>
              <w:t>0,0</w:t>
            </w:r>
          </w:p>
        </w:tc>
        <w:tc>
          <w:tcPr>
            <w:tcW w:w="708" w:type="dxa"/>
          </w:tcPr>
          <w:p w:rsidR="004856C7" w:rsidRPr="00B325AD" w:rsidRDefault="004856C7" w:rsidP="003F77A6">
            <w:pPr>
              <w:tabs>
                <w:tab w:val="left" w:pos="4110"/>
                <w:tab w:val="center" w:pos="7285"/>
              </w:tabs>
              <w:jc w:val="center"/>
              <w:rPr>
                <w:sz w:val="24"/>
              </w:rPr>
            </w:pPr>
            <w:r w:rsidRPr="00B325AD">
              <w:rPr>
                <w:sz w:val="24"/>
              </w:rPr>
              <w:t>0,0</w:t>
            </w:r>
          </w:p>
        </w:tc>
        <w:tc>
          <w:tcPr>
            <w:tcW w:w="709" w:type="dxa"/>
          </w:tcPr>
          <w:p w:rsidR="004856C7" w:rsidRPr="00B325AD" w:rsidRDefault="004856C7" w:rsidP="003F77A6">
            <w:pPr>
              <w:tabs>
                <w:tab w:val="left" w:pos="4110"/>
                <w:tab w:val="center" w:pos="7285"/>
              </w:tabs>
              <w:jc w:val="center"/>
            </w:pPr>
            <w:r>
              <w:t>0,0</w:t>
            </w:r>
          </w:p>
        </w:tc>
      </w:tr>
      <w:tr w:rsidR="004856C7" w:rsidTr="004856C7">
        <w:tc>
          <w:tcPr>
            <w:tcW w:w="534" w:type="dxa"/>
          </w:tcPr>
          <w:p w:rsidR="004856C7" w:rsidRDefault="004856C7" w:rsidP="003F77A6">
            <w:pPr>
              <w:tabs>
                <w:tab w:val="left" w:pos="4110"/>
                <w:tab w:val="center" w:pos="7285"/>
              </w:tabs>
              <w:jc w:val="center"/>
              <w:rPr>
                <w:b/>
              </w:rPr>
            </w:pPr>
            <w:r>
              <w:rPr>
                <w:b/>
              </w:rPr>
              <w:t>2</w:t>
            </w:r>
          </w:p>
        </w:tc>
        <w:tc>
          <w:tcPr>
            <w:tcW w:w="3827" w:type="dxa"/>
          </w:tcPr>
          <w:p w:rsidR="004856C7" w:rsidRPr="00FF2B48" w:rsidRDefault="004856C7" w:rsidP="00DC012F">
            <w:pPr>
              <w:rPr>
                <w:szCs w:val="20"/>
              </w:rPr>
            </w:pPr>
            <w:r w:rsidRPr="00FF2B48">
              <w:rPr>
                <w:szCs w:val="20"/>
              </w:rPr>
              <w:t>Проведение и участие в спортивно-массовых мероприятиях</w:t>
            </w:r>
          </w:p>
        </w:tc>
        <w:tc>
          <w:tcPr>
            <w:tcW w:w="1276" w:type="dxa"/>
          </w:tcPr>
          <w:p w:rsidR="004856C7" w:rsidRPr="005D70FD" w:rsidRDefault="004856C7" w:rsidP="00F960DC">
            <w:pPr>
              <w:jc w:val="center"/>
            </w:pPr>
            <w:r w:rsidRPr="00F960DC">
              <w:t>2023-202</w:t>
            </w:r>
            <w:r>
              <w:t>6</w:t>
            </w:r>
          </w:p>
        </w:tc>
        <w:tc>
          <w:tcPr>
            <w:tcW w:w="2132" w:type="dxa"/>
          </w:tcPr>
          <w:p w:rsidR="004856C7" w:rsidRPr="00B325AD" w:rsidRDefault="004856C7" w:rsidP="00DC012F">
            <w:pPr>
              <w:rPr>
                <w:szCs w:val="20"/>
              </w:rPr>
            </w:pPr>
            <w:r w:rsidRPr="00B325AD">
              <w:rPr>
                <w:szCs w:val="20"/>
              </w:rPr>
              <w:t>Администрация СП «Деревня Буда», культработники</w:t>
            </w:r>
          </w:p>
        </w:tc>
        <w:tc>
          <w:tcPr>
            <w:tcW w:w="2262" w:type="dxa"/>
            <w:vAlign w:val="center"/>
          </w:tcPr>
          <w:p w:rsidR="004856C7" w:rsidRPr="00B325AD" w:rsidRDefault="004856C7" w:rsidP="00B325AD">
            <w:r w:rsidRPr="00B325AD">
              <w:t>Бюджет СП</w:t>
            </w:r>
          </w:p>
        </w:tc>
        <w:tc>
          <w:tcPr>
            <w:tcW w:w="1702" w:type="dxa"/>
          </w:tcPr>
          <w:p w:rsidR="004856C7" w:rsidRPr="00B325AD" w:rsidRDefault="004856C7" w:rsidP="003F77A6">
            <w:pPr>
              <w:tabs>
                <w:tab w:val="left" w:pos="4110"/>
                <w:tab w:val="center" w:pos="7285"/>
              </w:tabs>
              <w:jc w:val="center"/>
              <w:rPr>
                <w:sz w:val="24"/>
              </w:rPr>
            </w:pPr>
            <w:r>
              <w:rPr>
                <w:sz w:val="24"/>
              </w:rPr>
              <w:t>5</w:t>
            </w:r>
            <w:r w:rsidRPr="00B325AD">
              <w:rPr>
                <w:sz w:val="24"/>
              </w:rPr>
              <w:t>5,0</w:t>
            </w:r>
          </w:p>
        </w:tc>
        <w:tc>
          <w:tcPr>
            <w:tcW w:w="850" w:type="dxa"/>
          </w:tcPr>
          <w:p w:rsidR="004856C7" w:rsidRPr="00B325AD" w:rsidRDefault="004856C7" w:rsidP="003F77A6">
            <w:pPr>
              <w:tabs>
                <w:tab w:val="left" w:pos="4110"/>
                <w:tab w:val="center" w:pos="7285"/>
              </w:tabs>
              <w:jc w:val="center"/>
              <w:rPr>
                <w:sz w:val="24"/>
              </w:rPr>
            </w:pPr>
            <w:r>
              <w:rPr>
                <w:sz w:val="24"/>
              </w:rPr>
              <w:t>0</w:t>
            </w:r>
            <w:r w:rsidRPr="00B325AD">
              <w:rPr>
                <w:sz w:val="24"/>
              </w:rPr>
              <w:t>,0</w:t>
            </w:r>
          </w:p>
        </w:tc>
        <w:tc>
          <w:tcPr>
            <w:tcW w:w="709" w:type="dxa"/>
          </w:tcPr>
          <w:p w:rsidR="004856C7" w:rsidRPr="00B325AD" w:rsidRDefault="004856C7" w:rsidP="003F77A6">
            <w:pPr>
              <w:tabs>
                <w:tab w:val="left" w:pos="4110"/>
                <w:tab w:val="center" w:pos="7285"/>
              </w:tabs>
              <w:jc w:val="center"/>
              <w:rPr>
                <w:sz w:val="24"/>
              </w:rPr>
            </w:pPr>
            <w:r>
              <w:rPr>
                <w:sz w:val="24"/>
              </w:rPr>
              <w:t>2</w:t>
            </w:r>
            <w:r w:rsidRPr="00B325AD">
              <w:rPr>
                <w:sz w:val="24"/>
              </w:rPr>
              <w:t>5,0</w:t>
            </w:r>
          </w:p>
        </w:tc>
        <w:tc>
          <w:tcPr>
            <w:tcW w:w="708" w:type="dxa"/>
          </w:tcPr>
          <w:p w:rsidR="004856C7" w:rsidRPr="00B325AD" w:rsidRDefault="004856C7" w:rsidP="003F77A6">
            <w:pPr>
              <w:tabs>
                <w:tab w:val="left" w:pos="4110"/>
                <w:tab w:val="center" w:pos="7285"/>
              </w:tabs>
              <w:jc w:val="center"/>
              <w:rPr>
                <w:sz w:val="24"/>
              </w:rPr>
            </w:pPr>
            <w:r w:rsidRPr="00B325AD">
              <w:rPr>
                <w:sz w:val="24"/>
              </w:rPr>
              <w:t>15,0</w:t>
            </w:r>
          </w:p>
        </w:tc>
        <w:tc>
          <w:tcPr>
            <w:tcW w:w="709" w:type="dxa"/>
          </w:tcPr>
          <w:p w:rsidR="004856C7" w:rsidRPr="00B325AD" w:rsidRDefault="004856C7" w:rsidP="003F77A6">
            <w:pPr>
              <w:tabs>
                <w:tab w:val="left" w:pos="4110"/>
                <w:tab w:val="center" w:pos="7285"/>
              </w:tabs>
              <w:jc w:val="center"/>
            </w:pPr>
            <w:r>
              <w:t>15,0</w:t>
            </w:r>
          </w:p>
        </w:tc>
      </w:tr>
      <w:tr w:rsidR="004856C7" w:rsidTr="004856C7">
        <w:tc>
          <w:tcPr>
            <w:tcW w:w="534" w:type="dxa"/>
          </w:tcPr>
          <w:p w:rsidR="004856C7" w:rsidRDefault="004856C7" w:rsidP="003F77A6">
            <w:pPr>
              <w:tabs>
                <w:tab w:val="left" w:pos="4110"/>
                <w:tab w:val="center" w:pos="7285"/>
              </w:tabs>
              <w:jc w:val="center"/>
              <w:rPr>
                <w:b/>
              </w:rPr>
            </w:pPr>
            <w:r>
              <w:rPr>
                <w:b/>
              </w:rPr>
              <w:t>3</w:t>
            </w:r>
          </w:p>
        </w:tc>
        <w:tc>
          <w:tcPr>
            <w:tcW w:w="3827" w:type="dxa"/>
          </w:tcPr>
          <w:p w:rsidR="004856C7" w:rsidRPr="00FF2B48" w:rsidRDefault="004856C7" w:rsidP="00DC012F">
            <w:pPr>
              <w:rPr>
                <w:szCs w:val="20"/>
              </w:rPr>
            </w:pPr>
            <w:r w:rsidRPr="00FF2B48">
              <w:rPr>
                <w:szCs w:val="20"/>
              </w:rPr>
              <w:t>Привлечение несовершеннолетних и молодежи  к спортивным мероприятиям</w:t>
            </w:r>
          </w:p>
        </w:tc>
        <w:tc>
          <w:tcPr>
            <w:tcW w:w="1276" w:type="dxa"/>
          </w:tcPr>
          <w:p w:rsidR="004856C7" w:rsidRPr="005D70FD" w:rsidRDefault="004856C7" w:rsidP="00F960DC">
            <w:pPr>
              <w:jc w:val="center"/>
            </w:pPr>
            <w:r w:rsidRPr="00F960DC">
              <w:t>2023-202</w:t>
            </w:r>
            <w:r>
              <w:t>6</w:t>
            </w:r>
          </w:p>
        </w:tc>
        <w:tc>
          <w:tcPr>
            <w:tcW w:w="2132" w:type="dxa"/>
          </w:tcPr>
          <w:p w:rsidR="004856C7" w:rsidRPr="00B325AD" w:rsidRDefault="004856C7" w:rsidP="00B325AD">
            <w:pPr>
              <w:rPr>
                <w:szCs w:val="20"/>
              </w:rPr>
            </w:pPr>
            <w:r w:rsidRPr="00B325AD">
              <w:rPr>
                <w:szCs w:val="20"/>
              </w:rPr>
              <w:t>Администрация СП «</w:t>
            </w:r>
            <w:r>
              <w:rPr>
                <w:szCs w:val="20"/>
              </w:rPr>
              <w:t>Деревня Буда», культработники, КДН и ЗП</w:t>
            </w:r>
          </w:p>
        </w:tc>
        <w:tc>
          <w:tcPr>
            <w:tcW w:w="2262" w:type="dxa"/>
          </w:tcPr>
          <w:p w:rsidR="004856C7" w:rsidRPr="00B325AD" w:rsidRDefault="004856C7" w:rsidP="00DC012F">
            <w:pPr>
              <w:rPr>
                <w:szCs w:val="20"/>
              </w:rPr>
            </w:pPr>
            <w:r w:rsidRPr="00B325AD">
              <w:rPr>
                <w:szCs w:val="20"/>
              </w:rPr>
              <w:t>Без финансирования</w:t>
            </w:r>
          </w:p>
        </w:tc>
        <w:tc>
          <w:tcPr>
            <w:tcW w:w="1702" w:type="dxa"/>
          </w:tcPr>
          <w:p w:rsidR="004856C7" w:rsidRPr="00B325AD" w:rsidRDefault="004856C7" w:rsidP="003F77A6">
            <w:pPr>
              <w:tabs>
                <w:tab w:val="left" w:pos="4110"/>
                <w:tab w:val="center" w:pos="7285"/>
              </w:tabs>
              <w:jc w:val="center"/>
              <w:rPr>
                <w:sz w:val="24"/>
              </w:rPr>
            </w:pPr>
            <w:r w:rsidRPr="00B325AD">
              <w:rPr>
                <w:sz w:val="24"/>
              </w:rPr>
              <w:t>0,0</w:t>
            </w:r>
          </w:p>
        </w:tc>
        <w:tc>
          <w:tcPr>
            <w:tcW w:w="850" w:type="dxa"/>
          </w:tcPr>
          <w:p w:rsidR="004856C7" w:rsidRPr="00B325AD" w:rsidRDefault="004856C7" w:rsidP="003F77A6">
            <w:pPr>
              <w:tabs>
                <w:tab w:val="left" w:pos="4110"/>
                <w:tab w:val="center" w:pos="7285"/>
              </w:tabs>
              <w:jc w:val="center"/>
              <w:rPr>
                <w:sz w:val="24"/>
              </w:rPr>
            </w:pPr>
            <w:r w:rsidRPr="00B325AD">
              <w:rPr>
                <w:sz w:val="24"/>
              </w:rPr>
              <w:t>0,0</w:t>
            </w:r>
          </w:p>
        </w:tc>
        <w:tc>
          <w:tcPr>
            <w:tcW w:w="709" w:type="dxa"/>
          </w:tcPr>
          <w:p w:rsidR="004856C7" w:rsidRPr="00B325AD" w:rsidRDefault="004856C7" w:rsidP="003F77A6">
            <w:pPr>
              <w:tabs>
                <w:tab w:val="left" w:pos="4110"/>
                <w:tab w:val="center" w:pos="7285"/>
              </w:tabs>
              <w:jc w:val="center"/>
              <w:rPr>
                <w:sz w:val="24"/>
              </w:rPr>
            </w:pPr>
            <w:r w:rsidRPr="00B325AD">
              <w:rPr>
                <w:sz w:val="24"/>
              </w:rPr>
              <w:t>0,0</w:t>
            </w:r>
          </w:p>
        </w:tc>
        <w:tc>
          <w:tcPr>
            <w:tcW w:w="708" w:type="dxa"/>
          </w:tcPr>
          <w:p w:rsidR="004856C7" w:rsidRPr="00B325AD" w:rsidRDefault="004856C7" w:rsidP="003F77A6">
            <w:pPr>
              <w:tabs>
                <w:tab w:val="left" w:pos="4110"/>
                <w:tab w:val="center" w:pos="7285"/>
              </w:tabs>
              <w:jc w:val="center"/>
              <w:rPr>
                <w:sz w:val="24"/>
              </w:rPr>
            </w:pPr>
            <w:r w:rsidRPr="00B325AD">
              <w:rPr>
                <w:sz w:val="24"/>
              </w:rPr>
              <w:t>0,0</w:t>
            </w:r>
          </w:p>
        </w:tc>
        <w:tc>
          <w:tcPr>
            <w:tcW w:w="709" w:type="dxa"/>
          </w:tcPr>
          <w:p w:rsidR="004856C7" w:rsidRPr="00B325AD" w:rsidRDefault="004856C7" w:rsidP="003F77A6">
            <w:pPr>
              <w:tabs>
                <w:tab w:val="left" w:pos="4110"/>
                <w:tab w:val="center" w:pos="7285"/>
              </w:tabs>
              <w:jc w:val="center"/>
            </w:pPr>
            <w:r>
              <w:t>0,0</w:t>
            </w:r>
          </w:p>
        </w:tc>
      </w:tr>
      <w:tr w:rsidR="004856C7" w:rsidRPr="004856C7" w:rsidTr="004856C7">
        <w:tc>
          <w:tcPr>
            <w:tcW w:w="10031" w:type="dxa"/>
            <w:gridSpan w:val="5"/>
          </w:tcPr>
          <w:p w:rsidR="004856C7" w:rsidRPr="004856C7" w:rsidRDefault="004856C7" w:rsidP="003F77A6">
            <w:pPr>
              <w:tabs>
                <w:tab w:val="left" w:pos="4110"/>
                <w:tab w:val="center" w:pos="7285"/>
              </w:tabs>
              <w:jc w:val="center"/>
              <w:rPr>
                <w:b/>
                <w:sz w:val="24"/>
              </w:rPr>
            </w:pPr>
            <w:r w:rsidRPr="004856C7">
              <w:rPr>
                <w:b/>
                <w:sz w:val="24"/>
              </w:rPr>
              <w:t>ИТОГО по подпрограмме:</w:t>
            </w:r>
          </w:p>
        </w:tc>
        <w:tc>
          <w:tcPr>
            <w:tcW w:w="1702" w:type="dxa"/>
          </w:tcPr>
          <w:p w:rsidR="004856C7" w:rsidRPr="004856C7" w:rsidRDefault="004856C7" w:rsidP="003F77A6">
            <w:pPr>
              <w:tabs>
                <w:tab w:val="left" w:pos="4110"/>
                <w:tab w:val="center" w:pos="7285"/>
              </w:tabs>
              <w:jc w:val="center"/>
              <w:rPr>
                <w:b/>
                <w:sz w:val="24"/>
              </w:rPr>
            </w:pPr>
            <w:r>
              <w:rPr>
                <w:b/>
                <w:sz w:val="24"/>
              </w:rPr>
              <w:t>5</w:t>
            </w:r>
            <w:r w:rsidRPr="004856C7">
              <w:rPr>
                <w:b/>
                <w:sz w:val="24"/>
              </w:rPr>
              <w:t>5,0</w:t>
            </w:r>
          </w:p>
        </w:tc>
        <w:tc>
          <w:tcPr>
            <w:tcW w:w="850" w:type="dxa"/>
          </w:tcPr>
          <w:p w:rsidR="004856C7" w:rsidRPr="004856C7" w:rsidRDefault="004856C7" w:rsidP="003F77A6">
            <w:pPr>
              <w:tabs>
                <w:tab w:val="left" w:pos="4110"/>
                <w:tab w:val="center" w:pos="7285"/>
              </w:tabs>
              <w:jc w:val="center"/>
              <w:rPr>
                <w:b/>
                <w:sz w:val="24"/>
              </w:rPr>
            </w:pPr>
            <w:r>
              <w:rPr>
                <w:b/>
                <w:sz w:val="24"/>
              </w:rPr>
              <w:t>0</w:t>
            </w:r>
            <w:r w:rsidRPr="004856C7">
              <w:rPr>
                <w:b/>
                <w:sz w:val="24"/>
              </w:rPr>
              <w:t>,0</w:t>
            </w:r>
          </w:p>
        </w:tc>
        <w:tc>
          <w:tcPr>
            <w:tcW w:w="709" w:type="dxa"/>
          </w:tcPr>
          <w:p w:rsidR="004856C7" w:rsidRPr="004856C7" w:rsidRDefault="004856C7" w:rsidP="003F77A6">
            <w:pPr>
              <w:tabs>
                <w:tab w:val="left" w:pos="4110"/>
                <w:tab w:val="center" w:pos="7285"/>
              </w:tabs>
              <w:jc w:val="center"/>
              <w:rPr>
                <w:b/>
                <w:sz w:val="24"/>
              </w:rPr>
            </w:pPr>
            <w:r>
              <w:rPr>
                <w:b/>
                <w:sz w:val="24"/>
              </w:rPr>
              <w:t>2</w:t>
            </w:r>
            <w:r w:rsidRPr="004856C7">
              <w:rPr>
                <w:b/>
                <w:sz w:val="24"/>
              </w:rPr>
              <w:t>5,0</w:t>
            </w:r>
          </w:p>
        </w:tc>
        <w:tc>
          <w:tcPr>
            <w:tcW w:w="708" w:type="dxa"/>
          </w:tcPr>
          <w:p w:rsidR="004856C7" w:rsidRPr="004856C7" w:rsidRDefault="004856C7" w:rsidP="003F77A6">
            <w:pPr>
              <w:tabs>
                <w:tab w:val="left" w:pos="4110"/>
                <w:tab w:val="center" w:pos="7285"/>
              </w:tabs>
              <w:jc w:val="center"/>
              <w:rPr>
                <w:b/>
                <w:sz w:val="24"/>
              </w:rPr>
            </w:pPr>
            <w:r w:rsidRPr="004856C7">
              <w:rPr>
                <w:b/>
                <w:sz w:val="24"/>
              </w:rPr>
              <w:t>15,0</w:t>
            </w:r>
          </w:p>
        </w:tc>
        <w:tc>
          <w:tcPr>
            <w:tcW w:w="709" w:type="dxa"/>
          </w:tcPr>
          <w:p w:rsidR="004856C7" w:rsidRPr="004856C7" w:rsidRDefault="004856C7" w:rsidP="003F77A6">
            <w:pPr>
              <w:tabs>
                <w:tab w:val="left" w:pos="4110"/>
                <w:tab w:val="center" w:pos="7285"/>
              </w:tabs>
              <w:jc w:val="center"/>
              <w:rPr>
                <w:b/>
              </w:rPr>
            </w:pPr>
            <w:r>
              <w:rPr>
                <w:b/>
              </w:rPr>
              <w:t>15,0</w:t>
            </w:r>
          </w:p>
        </w:tc>
      </w:tr>
    </w:tbl>
    <w:p w:rsidR="00F960DC" w:rsidRPr="004856C7" w:rsidRDefault="00F960DC" w:rsidP="003F77A6">
      <w:pPr>
        <w:tabs>
          <w:tab w:val="left" w:pos="4110"/>
          <w:tab w:val="center" w:pos="7285"/>
        </w:tabs>
        <w:jc w:val="center"/>
        <w:rPr>
          <w:b/>
          <w:sz w:val="28"/>
        </w:rPr>
      </w:pPr>
    </w:p>
    <w:p w:rsidR="003F77A6" w:rsidRPr="003F77A6" w:rsidRDefault="003F77A6" w:rsidP="003F77A6">
      <w:pPr>
        <w:tabs>
          <w:tab w:val="left" w:pos="4110"/>
          <w:tab w:val="center" w:pos="7285"/>
        </w:tabs>
        <w:jc w:val="center"/>
        <w:rPr>
          <w:b/>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sectPr w:rsidR="003F77A6" w:rsidSect="003F77A6">
          <w:pgSz w:w="16838" w:h="11906" w:orient="landscape"/>
          <w:pgMar w:top="567" w:right="567" w:bottom="1134" w:left="1134" w:header="709" w:footer="709" w:gutter="0"/>
          <w:cols w:space="708"/>
          <w:docGrid w:linePitch="360"/>
        </w:sectPr>
      </w:pPr>
    </w:p>
    <w:p w:rsidR="003F77A6" w:rsidRPr="00890123" w:rsidRDefault="003F77A6" w:rsidP="001B6CA2">
      <w:pPr>
        <w:jc w:val="center"/>
        <w:rPr>
          <w:b/>
          <w:sz w:val="26"/>
          <w:szCs w:val="26"/>
        </w:rPr>
      </w:pPr>
      <w:r w:rsidRPr="00890123">
        <w:rPr>
          <w:b/>
          <w:sz w:val="26"/>
          <w:szCs w:val="26"/>
        </w:rPr>
        <w:lastRenderedPageBreak/>
        <w:t>7.3. Подпрограмма «Военно-патриотическое воспитание допризывной молодежи и подготовка ее к службе в вооруженных силах Российской Федерации»</w:t>
      </w:r>
    </w:p>
    <w:p w:rsidR="003F77A6" w:rsidRPr="003F77A6" w:rsidRDefault="003F77A6" w:rsidP="001B6CA2">
      <w:pPr>
        <w:jc w:val="center"/>
        <w:rPr>
          <w:b/>
        </w:rPr>
      </w:pPr>
    </w:p>
    <w:tbl>
      <w:tblPr>
        <w:tblW w:w="11057" w:type="dxa"/>
        <w:tblInd w:w="-634" w:type="dxa"/>
        <w:tblLayout w:type="fixed"/>
        <w:tblCellMar>
          <w:left w:w="75" w:type="dxa"/>
          <w:right w:w="75" w:type="dxa"/>
        </w:tblCellMar>
        <w:tblLook w:val="04A0" w:firstRow="1" w:lastRow="0" w:firstColumn="1" w:lastColumn="0" w:noHBand="0" w:noVBand="1"/>
      </w:tblPr>
      <w:tblGrid>
        <w:gridCol w:w="3261"/>
        <w:gridCol w:w="7796"/>
      </w:tblGrid>
      <w:tr w:rsidR="003F77A6" w:rsidRPr="003F77A6" w:rsidTr="003F77A6">
        <w:trPr>
          <w:trHeight w:val="400"/>
        </w:trPr>
        <w:tc>
          <w:tcPr>
            <w:tcW w:w="3261"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rPr>
                <w:rFonts w:eastAsia="Calibri"/>
                <w:lang w:eastAsia="en-US"/>
              </w:rPr>
            </w:pPr>
            <w:r w:rsidRPr="003F77A6">
              <w:rPr>
                <w:rFonts w:eastAsia="Calibri"/>
                <w:lang w:eastAsia="en-US"/>
              </w:rPr>
              <w:t xml:space="preserve">1. Исполнитель муниципальной    </w:t>
            </w:r>
            <w:r w:rsidRPr="003F77A6">
              <w:rPr>
                <w:rFonts w:eastAsia="Calibri"/>
                <w:lang w:eastAsia="en-US"/>
              </w:rPr>
              <w:br/>
              <w:t xml:space="preserve">подпрограммы                           </w:t>
            </w:r>
          </w:p>
        </w:tc>
        <w:tc>
          <w:tcPr>
            <w:tcW w:w="7796" w:type="dxa"/>
            <w:tcBorders>
              <w:top w:val="single" w:sz="4" w:space="0" w:color="auto"/>
              <w:left w:val="single" w:sz="4" w:space="0" w:color="auto"/>
              <w:bottom w:val="single" w:sz="4" w:space="0" w:color="auto"/>
              <w:right w:val="single" w:sz="4" w:space="0" w:color="auto"/>
            </w:tcBorders>
          </w:tcPr>
          <w:p w:rsidR="003F77A6" w:rsidRPr="00FF2B48" w:rsidRDefault="003F77A6" w:rsidP="003F77A6">
            <w:pPr>
              <w:autoSpaceDE w:val="0"/>
              <w:autoSpaceDN w:val="0"/>
              <w:adjustRightInd w:val="0"/>
              <w:rPr>
                <w:rFonts w:eastAsia="Calibri"/>
                <w:lang w:eastAsia="en-US"/>
              </w:rPr>
            </w:pPr>
            <w:r w:rsidRPr="00FF2B48">
              <w:rPr>
                <w:rFonts w:eastAsia="Calibri"/>
                <w:lang w:eastAsia="en-US"/>
              </w:rPr>
              <w:t>Администрация сельс</w:t>
            </w:r>
            <w:r w:rsidR="00725C2E" w:rsidRPr="00FF2B48">
              <w:rPr>
                <w:rFonts w:eastAsia="Calibri"/>
                <w:lang w:eastAsia="en-US"/>
              </w:rPr>
              <w:t>кого поселения «Деревня  Буда</w:t>
            </w:r>
            <w:r w:rsidRPr="00FF2B48">
              <w:rPr>
                <w:rFonts w:eastAsia="Calibri"/>
                <w:lang w:eastAsia="en-US"/>
              </w:rPr>
              <w:t>»</w:t>
            </w:r>
          </w:p>
        </w:tc>
      </w:tr>
      <w:tr w:rsidR="003F77A6" w:rsidRPr="003F77A6" w:rsidTr="003F77A6">
        <w:tc>
          <w:tcPr>
            <w:tcW w:w="3261"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rPr>
                <w:rFonts w:eastAsia="Calibri"/>
                <w:lang w:eastAsia="en-US"/>
              </w:rPr>
            </w:pPr>
            <w:r w:rsidRPr="003F77A6">
              <w:rPr>
                <w:rFonts w:eastAsia="Calibri"/>
                <w:lang w:eastAsia="en-US"/>
              </w:rPr>
              <w:t xml:space="preserve">2. Участники подпрограммы           </w:t>
            </w:r>
          </w:p>
        </w:tc>
        <w:tc>
          <w:tcPr>
            <w:tcW w:w="7796" w:type="dxa"/>
            <w:tcBorders>
              <w:top w:val="nil"/>
              <w:left w:val="single" w:sz="4" w:space="0" w:color="auto"/>
              <w:bottom w:val="single" w:sz="4" w:space="0" w:color="auto"/>
              <w:right w:val="single" w:sz="4" w:space="0" w:color="auto"/>
            </w:tcBorders>
          </w:tcPr>
          <w:p w:rsidR="003F77A6" w:rsidRPr="00FF2B48" w:rsidRDefault="003F77A6" w:rsidP="003F77A6">
            <w:pPr>
              <w:autoSpaceDE w:val="0"/>
              <w:autoSpaceDN w:val="0"/>
              <w:adjustRightInd w:val="0"/>
              <w:rPr>
                <w:rFonts w:eastAsia="Calibri"/>
                <w:lang w:eastAsia="en-US"/>
              </w:rPr>
            </w:pPr>
            <w:r w:rsidRPr="00FF2B48">
              <w:rPr>
                <w:rFonts w:eastAsia="Calibri"/>
                <w:lang w:eastAsia="en-US"/>
              </w:rPr>
              <w:t xml:space="preserve">Культработники </w:t>
            </w:r>
          </w:p>
        </w:tc>
      </w:tr>
      <w:tr w:rsidR="003F77A6" w:rsidRPr="003F77A6" w:rsidTr="00B325AD">
        <w:trPr>
          <w:trHeight w:val="691"/>
        </w:trPr>
        <w:tc>
          <w:tcPr>
            <w:tcW w:w="3261"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xml:space="preserve">3. Цели подпрограммы                </w:t>
            </w:r>
          </w:p>
        </w:tc>
        <w:tc>
          <w:tcPr>
            <w:tcW w:w="7796" w:type="dxa"/>
            <w:tcBorders>
              <w:top w:val="nil"/>
              <w:left w:val="single" w:sz="4" w:space="0" w:color="auto"/>
              <w:bottom w:val="single" w:sz="4" w:space="0" w:color="auto"/>
              <w:right w:val="single" w:sz="4" w:space="0" w:color="auto"/>
            </w:tcBorders>
          </w:tcPr>
          <w:p w:rsidR="003F77A6" w:rsidRPr="00B325AD" w:rsidRDefault="003F77A6" w:rsidP="003F77A6">
            <w:pPr>
              <w:autoSpaceDE w:val="0"/>
              <w:autoSpaceDN w:val="0"/>
              <w:adjustRightInd w:val="0"/>
              <w:jc w:val="both"/>
              <w:rPr>
                <w:rFonts w:eastAsia="Calibri"/>
                <w:lang w:eastAsia="en-US"/>
              </w:rPr>
            </w:pPr>
            <w:r w:rsidRPr="00B325AD">
              <w:rPr>
                <w:rFonts w:eastAsia="Calibri"/>
                <w:sz w:val="22"/>
                <w:lang w:eastAsia="en-US"/>
              </w:rPr>
              <w:t>Совершенствование системы военно-патриотического воспитания и допризывной подготовки молодежи к службе в Вооруженных силах Российской Федерации</w:t>
            </w:r>
          </w:p>
        </w:tc>
      </w:tr>
      <w:tr w:rsidR="003F77A6" w:rsidRPr="003F77A6" w:rsidTr="003F77A6">
        <w:tc>
          <w:tcPr>
            <w:tcW w:w="3261"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xml:space="preserve">4. Задачи подпрограммы              </w:t>
            </w:r>
          </w:p>
        </w:tc>
        <w:tc>
          <w:tcPr>
            <w:tcW w:w="7796" w:type="dxa"/>
            <w:tcBorders>
              <w:top w:val="nil"/>
              <w:left w:val="single" w:sz="4" w:space="0" w:color="auto"/>
              <w:bottom w:val="single" w:sz="4" w:space="0" w:color="auto"/>
              <w:right w:val="single" w:sz="4" w:space="0" w:color="auto"/>
            </w:tcBorders>
          </w:tcPr>
          <w:p w:rsidR="003F77A6" w:rsidRPr="00B325AD" w:rsidRDefault="003F77A6" w:rsidP="003F77A6">
            <w:pPr>
              <w:autoSpaceDE w:val="0"/>
              <w:autoSpaceDN w:val="0"/>
              <w:adjustRightInd w:val="0"/>
              <w:jc w:val="both"/>
              <w:rPr>
                <w:rFonts w:eastAsia="Calibri"/>
                <w:lang w:eastAsia="en-US"/>
              </w:rPr>
            </w:pPr>
            <w:r w:rsidRPr="00B325AD">
              <w:rPr>
                <w:rFonts w:eastAsia="Calibri"/>
                <w:sz w:val="22"/>
                <w:lang w:eastAsia="en-US"/>
              </w:rPr>
              <w:t>- продолжение создания системы военно-патриотического воспитания и допризывной подготовки молодежи;</w:t>
            </w:r>
          </w:p>
          <w:p w:rsidR="003F77A6" w:rsidRPr="00B325AD" w:rsidRDefault="003F77A6" w:rsidP="003F77A6">
            <w:pPr>
              <w:autoSpaceDE w:val="0"/>
              <w:autoSpaceDN w:val="0"/>
              <w:adjustRightInd w:val="0"/>
              <w:jc w:val="both"/>
              <w:rPr>
                <w:rFonts w:eastAsia="Calibri"/>
                <w:lang w:eastAsia="en-US"/>
              </w:rPr>
            </w:pPr>
            <w:r w:rsidRPr="00B325AD">
              <w:rPr>
                <w:rFonts w:eastAsia="Calibri"/>
                <w:sz w:val="22"/>
                <w:lang w:eastAsia="en-US"/>
              </w:rPr>
              <w:t>- продолжение совершенствования нормативной правовой и организационно-методической базы военно-патриотического воспитания и допризывной подготовки молодежи;</w:t>
            </w:r>
          </w:p>
        </w:tc>
      </w:tr>
      <w:tr w:rsidR="003F77A6" w:rsidRPr="003F77A6" w:rsidTr="003F77A6">
        <w:trPr>
          <w:trHeight w:val="400"/>
        </w:trPr>
        <w:tc>
          <w:tcPr>
            <w:tcW w:w="3261"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xml:space="preserve">5. Перечень основных мероприятий    </w:t>
            </w:r>
            <w:r w:rsidRPr="003F77A6">
              <w:rPr>
                <w:rFonts w:eastAsia="Calibri"/>
                <w:lang w:eastAsia="en-US"/>
              </w:rPr>
              <w:br/>
              <w:t xml:space="preserve">подпрограммы                        </w:t>
            </w:r>
          </w:p>
        </w:tc>
        <w:tc>
          <w:tcPr>
            <w:tcW w:w="7796" w:type="dxa"/>
            <w:tcBorders>
              <w:top w:val="nil"/>
              <w:left w:val="single" w:sz="4" w:space="0" w:color="auto"/>
              <w:bottom w:val="single" w:sz="4" w:space="0" w:color="auto"/>
              <w:right w:val="single" w:sz="4" w:space="0" w:color="auto"/>
            </w:tcBorders>
          </w:tcPr>
          <w:p w:rsidR="003F77A6" w:rsidRPr="00B325AD" w:rsidRDefault="003F77A6" w:rsidP="003F77A6">
            <w:pPr>
              <w:autoSpaceDE w:val="0"/>
              <w:autoSpaceDN w:val="0"/>
              <w:adjustRightInd w:val="0"/>
              <w:jc w:val="both"/>
              <w:rPr>
                <w:rFonts w:eastAsia="Calibri"/>
                <w:lang w:eastAsia="en-US"/>
              </w:rPr>
            </w:pPr>
            <w:r w:rsidRPr="00B325AD">
              <w:rPr>
                <w:rFonts w:eastAsia="Calibri"/>
                <w:sz w:val="22"/>
                <w:lang w:eastAsia="en-US"/>
              </w:rPr>
              <w:t>Мероприятия подпрограммы осуществляются по следующим направлениям:</w:t>
            </w:r>
          </w:p>
          <w:p w:rsidR="003F77A6" w:rsidRPr="00B325AD" w:rsidRDefault="003F77A6" w:rsidP="003F77A6">
            <w:pPr>
              <w:autoSpaceDE w:val="0"/>
              <w:autoSpaceDN w:val="0"/>
              <w:adjustRightInd w:val="0"/>
              <w:jc w:val="both"/>
              <w:rPr>
                <w:rFonts w:eastAsia="Calibri"/>
                <w:lang w:eastAsia="en-US"/>
              </w:rPr>
            </w:pPr>
            <w:r w:rsidRPr="00B325AD">
              <w:rPr>
                <w:rFonts w:eastAsia="Calibri"/>
                <w:sz w:val="22"/>
                <w:lang w:eastAsia="en-US"/>
              </w:rPr>
              <w:t>- совершенствование процесса военно-патриотического воспитания и допризывной подготовки молодежи к службе в Вооруженных Силах Российской Федерации;</w:t>
            </w:r>
          </w:p>
          <w:p w:rsidR="003F77A6" w:rsidRPr="00B325AD" w:rsidRDefault="003F77A6" w:rsidP="003F77A6">
            <w:pPr>
              <w:autoSpaceDE w:val="0"/>
              <w:autoSpaceDN w:val="0"/>
              <w:adjustRightInd w:val="0"/>
              <w:jc w:val="both"/>
              <w:rPr>
                <w:rFonts w:eastAsia="Calibri"/>
                <w:lang w:eastAsia="en-US"/>
              </w:rPr>
            </w:pPr>
            <w:r w:rsidRPr="00B325AD">
              <w:rPr>
                <w:rFonts w:eastAsia="Calibri"/>
                <w:sz w:val="22"/>
                <w:lang w:eastAsia="en-US"/>
              </w:rPr>
              <w:t>- совершенствование нормативной правовой базы военно-патриотического воспитания и допризывной подготовки молодежи;</w:t>
            </w:r>
          </w:p>
          <w:p w:rsidR="003F77A6" w:rsidRPr="00B325AD" w:rsidRDefault="003F77A6" w:rsidP="003F77A6">
            <w:pPr>
              <w:autoSpaceDE w:val="0"/>
              <w:autoSpaceDN w:val="0"/>
              <w:adjustRightInd w:val="0"/>
              <w:jc w:val="both"/>
              <w:rPr>
                <w:rFonts w:eastAsia="Calibri"/>
                <w:lang w:eastAsia="en-US"/>
              </w:rPr>
            </w:pPr>
            <w:r w:rsidRPr="00B325AD">
              <w:rPr>
                <w:rFonts w:eastAsia="Calibri"/>
                <w:sz w:val="22"/>
                <w:lang w:eastAsia="en-US"/>
              </w:rPr>
              <w:t>- информационное обеспечение в области военно-патриотического воспитания и допризывной подготовки молодежи;</w:t>
            </w:r>
          </w:p>
        </w:tc>
      </w:tr>
      <w:tr w:rsidR="003F77A6" w:rsidRPr="003F77A6" w:rsidTr="003F77A6">
        <w:tc>
          <w:tcPr>
            <w:tcW w:w="3261"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xml:space="preserve">6. Показатели подпрограммы          </w:t>
            </w:r>
          </w:p>
        </w:tc>
        <w:tc>
          <w:tcPr>
            <w:tcW w:w="7796" w:type="dxa"/>
            <w:tcBorders>
              <w:top w:val="nil"/>
              <w:left w:val="single" w:sz="4" w:space="0" w:color="auto"/>
              <w:bottom w:val="single" w:sz="4" w:space="0" w:color="auto"/>
              <w:right w:val="single" w:sz="4" w:space="0" w:color="auto"/>
            </w:tcBorders>
          </w:tcPr>
          <w:p w:rsidR="003F77A6" w:rsidRPr="00B325AD" w:rsidRDefault="003F77A6" w:rsidP="003F77A6">
            <w:pPr>
              <w:autoSpaceDE w:val="0"/>
              <w:autoSpaceDN w:val="0"/>
              <w:adjustRightInd w:val="0"/>
              <w:jc w:val="both"/>
              <w:rPr>
                <w:rFonts w:eastAsia="Calibri"/>
                <w:lang w:eastAsia="en-US"/>
              </w:rPr>
            </w:pPr>
            <w:r w:rsidRPr="00B325AD">
              <w:rPr>
                <w:rFonts w:eastAsia="Calibri"/>
                <w:sz w:val="22"/>
                <w:lang w:eastAsia="en-US"/>
              </w:rPr>
              <w:t>- снижение степени идеологического противостояния в обществе;</w:t>
            </w:r>
          </w:p>
          <w:p w:rsidR="003F77A6" w:rsidRPr="00B325AD" w:rsidRDefault="003F77A6" w:rsidP="003F77A6">
            <w:pPr>
              <w:autoSpaceDE w:val="0"/>
              <w:autoSpaceDN w:val="0"/>
              <w:adjustRightInd w:val="0"/>
              <w:jc w:val="both"/>
              <w:rPr>
                <w:rFonts w:eastAsia="Calibri"/>
                <w:lang w:eastAsia="en-US"/>
              </w:rPr>
            </w:pPr>
            <w:r w:rsidRPr="00B325AD">
              <w:rPr>
                <w:rFonts w:eastAsia="Calibri"/>
                <w:sz w:val="22"/>
                <w:lang w:eastAsia="en-US"/>
              </w:rPr>
              <w:t>- проявление мировоззренческих установок на готовность граждан к защите Отечества;</w:t>
            </w:r>
          </w:p>
          <w:p w:rsidR="003F77A6" w:rsidRPr="00B325AD" w:rsidRDefault="003F77A6" w:rsidP="003F77A6">
            <w:pPr>
              <w:autoSpaceDE w:val="0"/>
              <w:autoSpaceDN w:val="0"/>
              <w:adjustRightInd w:val="0"/>
              <w:jc w:val="both"/>
              <w:rPr>
                <w:rFonts w:eastAsia="Calibri"/>
                <w:lang w:eastAsia="en-US"/>
              </w:rPr>
            </w:pPr>
            <w:r w:rsidRPr="00B325AD">
              <w:rPr>
                <w:rFonts w:eastAsia="Calibri"/>
                <w:sz w:val="22"/>
                <w:lang w:eastAsia="en-US"/>
              </w:rPr>
              <w:t>- уровень реализации творческого потенциала молодежи в области военно-патриотического воспитания.</w:t>
            </w:r>
          </w:p>
        </w:tc>
      </w:tr>
      <w:tr w:rsidR="003F77A6" w:rsidRPr="003F77A6" w:rsidTr="003F77A6">
        <w:trPr>
          <w:trHeight w:val="400"/>
        </w:trPr>
        <w:tc>
          <w:tcPr>
            <w:tcW w:w="3261"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rPr>
                <w:rFonts w:eastAsia="Calibri"/>
                <w:lang w:eastAsia="en-US"/>
              </w:rPr>
            </w:pPr>
            <w:r w:rsidRPr="003F77A6">
              <w:rPr>
                <w:rFonts w:eastAsia="Calibri"/>
                <w:lang w:eastAsia="en-US"/>
              </w:rPr>
              <w:t xml:space="preserve">7. Сроки и этапы реализации         </w:t>
            </w:r>
            <w:r w:rsidRPr="003F77A6">
              <w:rPr>
                <w:rFonts w:eastAsia="Calibri"/>
                <w:lang w:eastAsia="en-US"/>
              </w:rPr>
              <w:br/>
              <w:t xml:space="preserve">подпрограммы                        </w:t>
            </w:r>
          </w:p>
        </w:tc>
        <w:tc>
          <w:tcPr>
            <w:tcW w:w="7796" w:type="dxa"/>
            <w:tcBorders>
              <w:top w:val="nil"/>
              <w:left w:val="single" w:sz="4" w:space="0" w:color="auto"/>
              <w:bottom w:val="single" w:sz="4" w:space="0" w:color="auto"/>
              <w:right w:val="single" w:sz="4" w:space="0" w:color="auto"/>
            </w:tcBorders>
          </w:tcPr>
          <w:p w:rsidR="003F77A6" w:rsidRPr="00FF2B48" w:rsidRDefault="00B325AD" w:rsidP="003F77A6">
            <w:pPr>
              <w:autoSpaceDE w:val="0"/>
              <w:autoSpaceDN w:val="0"/>
              <w:adjustRightInd w:val="0"/>
              <w:jc w:val="both"/>
              <w:rPr>
                <w:rFonts w:eastAsia="Calibri"/>
                <w:lang w:eastAsia="en-US"/>
              </w:rPr>
            </w:pPr>
            <w:r>
              <w:rPr>
                <w:rFonts w:eastAsia="Calibri"/>
                <w:lang w:eastAsia="en-US"/>
              </w:rPr>
              <w:t>2023</w:t>
            </w:r>
            <w:r w:rsidR="003F77A6" w:rsidRPr="00FF2B48">
              <w:rPr>
                <w:rFonts w:eastAsia="Calibri"/>
                <w:lang w:eastAsia="en-US"/>
              </w:rPr>
              <w:t>-</w:t>
            </w:r>
            <w:r w:rsidR="004856C7">
              <w:rPr>
                <w:rFonts w:eastAsia="Calibri"/>
                <w:lang w:eastAsia="en-US"/>
              </w:rPr>
              <w:t>2026</w:t>
            </w:r>
            <w:r w:rsidR="003F77A6" w:rsidRPr="00FF2B48">
              <w:rPr>
                <w:rFonts w:eastAsia="Calibri"/>
                <w:lang w:eastAsia="en-US"/>
              </w:rPr>
              <w:t xml:space="preserve"> годы</w:t>
            </w:r>
            <w:r w:rsidR="004856C7">
              <w:rPr>
                <w:rFonts w:eastAsia="Calibri"/>
                <w:lang w:eastAsia="en-US"/>
              </w:rPr>
              <w:t>, в один этап в течение четы</w:t>
            </w:r>
            <w:r>
              <w:rPr>
                <w:rFonts w:eastAsia="Calibri"/>
                <w:lang w:eastAsia="en-US"/>
              </w:rPr>
              <w:t>рех лет</w:t>
            </w:r>
          </w:p>
        </w:tc>
      </w:tr>
      <w:tr w:rsidR="003F77A6" w:rsidRPr="003F77A6" w:rsidTr="00B325AD">
        <w:trPr>
          <w:trHeight w:val="2050"/>
        </w:trPr>
        <w:tc>
          <w:tcPr>
            <w:tcW w:w="3261"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rPr>
                <w:rFonts w:eastAsia="Calibri"/>
                <w:lang w:eastAsia="en-US"/>
              </w:rPr>
            </w:pPr>
            <w:r w:rsidRPr="003F77A6">
              <w:rPr>
                <w:rFonts w:eastAsia="Calibri"/>
                <w:lang w:eastAsia="en-US"/>
              </w:rPr>
              <w:t xml:space="preserve">8. Объемы финансирования            </w:t>
            </w:r>
            <w:r w:rsidRPr="003F77A6">
              <w:rPr>
                <w:rFonts w:eastAsia="Calibri"/>
                <w:lang w:eastAsia="en-US"/>
              </w:rPr>
              <w:br/>
              <w:t xml:space="preserve">подпрограммы за счет средств        </w:t>
            </w:r>
            <w:r w:rsidRPr="003F77A6">
              <w:rPr>
                <w:rFonts w:eastAsia="Calibri"/>
                <w:lang w:eastAsia="en-US"/>
              </w:rPr>
              <w:br/>
              <w:t xml:space="preserve">местного бюджета                  </w:t>
            </w:r>
          </w:p>
        </w:tc>
        <w:tc>
          <w:tcPr>
            <w:tcW w:w="7796" w:type="dxa"/>
            <w:tcBorders>
              <w:top w:val="nil"/>
              <w:left w:val="single" w:sz="4" w:space="0" w:color="auto"/>
              <w:bottom w:val="single" w:sz="4" w:space="0" w:color="auto"/>
              <w:right w:val="single" w:sz="4" w:space="0" w:color="auto"/>
            </w:tcBorders>
          </w:tcPr>
          <w:p w:rsidR="003F77A6" w:rsidRDefault="003F77A6" w:rsidP="003F77A6">
            <w:pPr>
              <w:autoSpaceDE w:val="0"/>
              <w:autoSpaceDN w:val="0"/>
              <w:adjustRightInd w:val="0"/>
              <w:rPr>
                <w:rFonts w:eastAsia="Calibri"/>
                <w:lang w:eastAsia="en-US"/>
              </w:rPr>
            </w:pPr>
            <w:r w:rsidRPr="00FF2B48">
              <w:rPr>
                <w:rFonts w:eastAsia="Calibri"/>
                <w:lang w:eastAsia="en-US"/>
              </w:rPr>
              <w:t>Финансирование осуществляется за счет средств местного бюджета сельс</w:t>
            </w:r>
            <w:r w:rsidR="001B6CA2" w:rsidRPr="00FF2B48">
              <w:rPr>
                <w:rFonts w:eastAsia="Calibri"/>
                <w:lang w:eastAsia="en-US"/>
              </w:rPr>
              <w:t>кого поселения «Деревня   Буда</w:t>
            </w:r>
            <w:r w:rsidRPr="00FF2B48">
              <w:rPr>
                <w:rFonts w:eastAsia="Calibri"/>
                <w:lang w:eastAsia="en-US"/>
              </w:rPr>
              <w:t>»</w:t>
            </w:r>
          </w:p>
          <w:p w:rsidR="00B325AD" w:rsidRPr="00FF2B48" w:rsidRDefault="00B325AD" w:rsidP="003F77A6">
            <w:pPr>
              <w:autoSpaceDE w:val="0"/>
              <w:autoSpaceDN w:val="0"/>
              <w:adjustRightInd w:val="0"/>
              <w:rPr>
                <w:rFonts w:eastAsia="Calibri"/>
                <w:lang w:eastAsia="en-US"/>
              </w:rPr>
            </w:pP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3878"/>
            </w:tblGrid>
            <w:tr w:rsidR="003F77A6" w:rsidRPr="00FF2B48" w:rsidTr="00B325AD">
              <w:tc>
                <w:tcPr>
                  <w:tcW w:w="1559" w:type="dxa"/>
                </w:tcPr>
                <w:p w:rsidR="003F77A6" w:rsidRPr="00FF2B48" w:rsidRDefault="003F77A6" w:rsidP="003F77A6">
                  <w:pPr>
                    <w:autoSpaceDE w:val="0"/>
                    <w:autoSpaceDN w:val="0"/>
                    <w:adjustRightInd w:val="0"/>
                    <w:jc w:val="center"/>
                    <w:rPr>
                      <w:rFonts w:eastAsia="Calibri"/>
                      <w:lang w:eastAsia="en-US"/>
                    </w:rPr>
                  </w:pPr>
                  <w:r w:rsidRPr="00FF2B48">
                    <w:rPr>
                      <w:rFonts w:eastAsia="Calibri"/>
                      <w:lang w:eastAsia="en-US"/>
                    </w:rPr>
                    <w:t>Годы</w:t>
                  </w:r>
                </w:p>
              </w:tc>
              <w:tc>
                <w:tcPr>
                  <w:tcW w:w="3878" w:type="dxa"/>
                </w:tcPr>
                <w:p w:rsidR="003F77A6" w:rsidRPr="00FF2B48" w:rsidRDefault="003F77A6" w:rsidP="003F77A6">
                  <w:pPr>
                    <w:autoSpaceDE w:val="0"/>
                    <w:autoSpaceDN w:val="0"/>
                    <w:adjustRightInd w:val="0"/>
                    <w:jc w:val="center"/>
                    <w:rPr>
                      <w:rFonts w:eastAsia="Calibri"/>
                      <w:lang w:eastAsia="en-US"/>
                    </w:rPr>
                  </w:pPr>
                  <w:r w:rsidRPr="00FF2B48">
                    <w:rPr>
                      <w:rFonts w:eastAsia="Calibri"/>
                      <w:lang w:eastAsia="en-US"/>
                    </w:rPr>
                    <w:t>Объем финансирования (тыс.руб.)</w:t>
                  </w:r>
                </w:p>
              </w:tc>
            </w:tr>
            <w:tr w:rsidR="005D1D82" w:rsidRPr="00FF2B48" w:rsidTr="00B325AD">
              <w:tc>
                <w:tcPr>
                  <w:tcW w:w="1559" w:type="dxa"/>
                </w:tcPr>
                <w:p w:rsidR="005D1D82" w:rsidRPr="00FF2B48" w:rsidRDefault="00B325AD" w:rsidP="003F77A6">
                  <w:pPr>
                    <w:autoSpaceDE w:val="0"/>
                    <w:autoSpaceDN w:val="0"/>
                    <w:adjustRightInd w:val="0"/>
                    <w:jc w:val="center"/>
                    <w:rPr>
                      <w:rFonts w:eastAsia="Calibri"/>
                      <w:lang w:eastAsia="en-US"/>
                    </w:rPr>
                  </w:pPr>
                  <w:r>
                    <w:rPr>
                      <w:rFonts w:eastAsia="Calibri"/>
                      <w:lang w:eastAsia="en-US"/>
                    </w:rPr>
                    <w:t>2023</w:t>
                  </w:r>
                </w:p>
              </w:tc>
              <w:tc>
                <w:tcPr>
                  <w:tcW w:w="3878" w:type="dxa"/>
                </w:tcPr>
                <w:p w:rsidR="005D1D82" w:rsidRPr="00FF2B48" w:rsidRDefault="00FF2B48" w:rsidP="00890123">
                  <w:pPr>
                    <w:autoSpaceDE w:val="0"/>
                    <w:autoSpaceDN w:val="0"/>
                    <w:adjustRightInd w:val="0"/>
                    <w:jc w:val="center"/>
                    <w:rPr>
                      <w:rFonts w:eastAsia="Calibri"/>
                      <w:b/>
                      <w:lang w:eastAsia="en-US"/>
                    </w:rPr>
                  </w:pPr>
                  <w:r w:rsidRPr="00FF2B48">
                    <w:rPr>
                      <w:rFonts w:eastAsia="Calibri"/>
                      <w:b/>
                      <w:lang w:eastAsia="en-US"/>
                    </w:rPr>
                    <w:t>1</w:t>
                  </w:r>
                  <w:r w:rsidR="00F74BA7">
                    <w:rPr>
                      <w:rFonts w:eastAsia="Calibri"/>
                      <w:b/>
                      <w:lang w:eastAsia="en-US"/>
                    </w:rPr>
                    <w:t>0</w:t>
                  </w:r>
                  <w:r w:rsidR="005D1D82" w:rsidRPr="00FF2B48">
                    <w:rPr>
                      <w:rFonts w:eastAsia="Calibri"/>
                      <w:b/>
                      <w:lang w:eastAsia="en-US"/>
                    </w:rPr>
                    <w:t>,00</w:t>
                  </w:r>
                </w:p>
              </w:tc>
            </w:tr>
            <w:tr w:rsidR="00FF2B48" w:rsidRPr="00FF2B48" w:rsidTr="00B325AD">
              <w:tc>
                <w:tcPr>
                  <w:tcW w:w="1559" w:type="dxa"/>
                </w:tcPr>
                <w:p w:rsidR="00FF2B48" w:rsidRPr="00FF2B48" w:rsidRDefault="00B325AD" w:rsidP="003F77A6">
                  <w:pPr>
                    <w:autoSpaceDE w:val="0"/>
                    <w:autoSpaceDN w:val="0"/>
                    <w:adjustRightInd w:val="0"/>
                    <w:jc w:val="center"/>
                    <w:rPr>
                      <w:rFonts w:eastAsia="Calibri"/>
                      <w:lang w:eastAsia="en-US"/>
                    </w:rPr>
                  </w:pPr>
                  <w:r>
                    <w:rPr>
                      <w:rFonts w:eastAsia="Calibri"/>
                      <w:lang w:eastAsia="en-US"/>
                    </w:rPr>
                    <w:t>2024</w:t>
                  </w:r>
                </w:p>
              </w:tc>
              <w:tc>
                <w:tcPr>
                  <w:tcW w:w="3878" w:type="dxa"/>
                </w:tcPr>
                <w:p w:rsidR="00FF2B48" w:rsidRPr="00FF2B48" w:rsidRDefault="004856C7" w:rsidP="00890123">
                  <w:pPr>
                    <w:autoSpaceDE w:val="0"/>
                    <w:autoSpaceDN w:val="0"/>
                    <w:adjustRightInd w:val="0"/>
                    <w:jc w:val="center"/>
                    <w:rPr>
                      <w:rFonts w:eastAsia="Calibri"/>
                      <w:b/>
                      <w:lang w:eastAsia="en-US"/>
                    </w:rPr>
                  </w:pPr>
                  <w:r>
                    <w:rPr>
                      <w:rFonts w:eastAsia="Calibri"/>
                      <w:b/>
                      <w:lang w:eastAsia="en-US"/>
                    </w:rPr>
                    <w:t>15,</w:t>
                  </w:r>
                  <w:r w:rsidR="00FF2B48" w:rsidRPr="00FF2B48">
                    <w:rPr>
                      <w:rFonts w:eastAsia="Calibri"/>
                      <w:b/>
                      <w:lang w:eastAsia="en-US"/>
                    </w:rPr>
                    <w:t>00</w:t>
                  </w:r>
                </w:p>
              </w:tc>
            </w:tr>
            <w:tr w:rsidR="00FF2B48" w:rsidRPr="00FF2B48" w:rsidTr="00B325AD">
              <w:tc>
                <w:tcPr>
                  <w:tcW w:w="1559" w:type="dxa"/>
                </w:tcPr>
                <w:p w:rsidR="00FF2B48" w:rsidRPr="00FF2B48" w:rsidRDefault="00B325AD" w:rsidP="003F77A6">
                  <w:pPr>
                    <w:autoSpaceDE w:val="0"/>
                    <w:autoSpaceDN w:val="0"/>
                    <w:adjustRightInd w:val="0"/>
                    <w:jc w:val="center"/>
                    <w:rPr>
                      <w:rFonts w:eastAsia="Calibri"/>
                      <w:lang w:eastAsia="en-US"/>
                    </w:rPr>
                  </w:pPr>
                  <w:r>
                    <w:rPr>
                      <w:rFonts w:eastAsia="Calibri"/>
                      <w:lang w:eastAsia="en-US"/>
                    </w:rPr>
                    <w:t>2025</w:t>
                  </w:r>
                </w:p>
              </w:tc>
              <w:tc>
                <w:tcPr>
                  <w:tcW w:w="3878" w:type="dxa"/>
                </w:tcPr>
                <w:p w:rsidR="00FF2B48" w:rsidRPr="00FF2B48" w:rsidRDefault="00F74BA7" w:rsidP="00890123">
                  <w:pPr>
                    <w:autoSpaceDE w:val="0"/>
                    <w:autoSpaceDN w:val="0"/>
                    <w:adjustRightInd w:val="0"/>
                    <w:jc w:val="center"/>
                    <w:rPr>
                      <w:rFonts w:eastAsia="Calibri"/>
                      <w:b/>
                      <w:lang w:eastAsia="en-US"/>
                    </w:rPr>
                  </w:pPr>
                  <w:r>
                    <w:rPr>
                      <w:rFonts w:eastAsia="Calibri"/>
                      <w:b/>
                      <w:lang w:eastAsia="en-US"/>
                    </w:rPr>
                    <w:t>10</w:t>
                  </w:r>
                  <w:r w:rsidR="00FF2B48" w:rsidRPr="00FF2B48">
                    <w:rPr>
                      <w:rFonts w:eastAsia="Calibri"/>
                      <w:b/>
                      <w:lang w:eastAsia="en-US"/>
                    </w:rPr>
                    <w:t>,00</w:t>
                  </w:r>
                </w:p>
              </w:tc>
            </w:tr>
            <w:tr w:rsidR="004856C7" w:rsidRPr="00FF2B48" w:rsidTr="00B325AD">
              <w:tc>
                <w:tcPr>
                  <w:tcW w:w="1559" w:type="dxa"/>
                </w:tcPr>
                <w:p w:rsidR="004856C7" w:rsidRDefault="004856C7" w:rsidP="003F77A6">
                  <w:pPr>
                    <w:autoSpaceDE w:val="0"/>
                    <w:autoSpaceDN w:val="0"/>
                    <w:adjustRightInd w:val="0"/>
                    <w:jc w:val="center"/>
                    <w:rPr>
                      <w:rFonts w:eastAsia="Calibri"/>
                      <w:lang w:eastAsia="en-US"/>
                    </w:rPr>
                  </w:pPr>
                  <w:r>
                    <w:rPr>
                      <w:rFonts w:eastAsia="Calibri"/>
                      <w:lang w:eastAsia="en-US"/>
                    </w:rPr>
                    <w:t>2026</w:t>
                  </w:r>
                </w:p>
              </w:tc>
              <w:tc>
                <w:tcPr>
                  <w:tcW w:w="3878" w:type="dxa"/>
                </w:tcPr>
                <w:p w:rsidR="004856C7" w:rsidRDefault="004856C7" w:rsidP="00890123">
                  <w:pPr>
                    <w:autoSpaceDE w:val="0"/>
                    <w:autoSpaceDN w:val="0"/>
                    <w:adjustRightInd w:val="0"/>
                    <w:jc w:val="center"/>
                    <w:rPr>
                      <w:rFonts w:eastAsia="Calibri"/>
                      <w:b/>
                      <w:lang w:eastAsia="en-US"/>
                    </w:rPr>
                  </w:pPr>
                  <w:r>
                    <w:rPr>
                      <w:rFonts w:eastAsia="Calibri"/>
                      <w:b/>
                      <w:lang w:eastAsia="en-US"/>
                    </w:rPr>
                    <w:t>10,00</w:t>
                  </w:r>
                </w:p>
              </w:tc>
            </w:tr>
          </w:tbl>
          <w:p w:rsidR="00B325AD" w:rsidRDefault="00B325AD" w:rsidP="003F77A6">
            <w:pPr>
              <w:tabs>
                <w:tab w:val="left" w:pos="1080"/>
              </w:tabs>
              <w:rPr>
                <w:sz w:val="16"/>
                <w:lang w:eastAsia="en-US"/>
              </w:rPr>
            </w:pPr>
          </w:p>
          <w:p w:rsidR="003F77A6" w:rsidRPr="00B325AD" w:rsidRDefault="00B325AD" w:rsidP="00B325AD">
            <w:pPr>
              <w:tabs>
                <w:tab w:val="left" w:pos="4455"/>
              </w:tabs>
              <w:rPr>
                <w:sz w:val="8"/>
                <w:lang w:eastAsia="en-US"/>
              </w:rPr>
            </w:pPr>
            <w:r>
              <w:rPr>
                <w:sz w:val="16"/>
                <w:lang w:eastAsia="en-US"/>
              </w:rPr>
              <w:tab/>
            </w:r>
          </w:p>
        </w:tc>
      </w:tr>
      <w:tr w:rsidR="003F77A6" w:rsidRPr="003F77A6" w:rsidTr="003F77A6">
        <w:trPr>
          <w:trHeight w:val="400"/>
        </w:trPr>
        <w:tc>
          <w:tcPr>
            <w:tcW w:w="3261"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xml:space="preserve">9. Ожидаемые результаты реализации  </w:t>
            </w:r>
            <w:r w:rsidRPr="003F77A6">
              <w:rPr>
                <w:rFonts w:eastAsia="Calibri"/>
                <w:lang w:eastAsia="en-US"/>
              </w:rPr>
              <w:br/>
              <w:t>подпрограммы</w:t>
            </w:r>
          </w:p>
        </w:tc>
        <w:tc>
          <w:tcPr>
            <w:tcW w:w="7796" w:type="dxa"/>
            <w:tcBorders>
              <w:top w:val="nil"/>
              <w:left w:val="single" w:sz="4" w:space="0" w:color="auto"/>
              <w:bottom w:val="single" w:sz="4" w:space="0" w:color="auto"/>
              <w:right w:val="single" w:sz="4" w:space="0" w:color="auto"/>
            </w:tcBorders>
          </w:tcPr>
          <w:p w:rsidR="003F77A6" w:rsidRPr="00B325AD" w:rsidRDefault="003F77A6" w:rsidP="003F77A6">
            <w:pPr>
              <w:autoSpaceDE w:val="0"/>
              <w:autoSpaceDN w:val="0"/>
              <w:adjustRightInd w:val="0"/>
              <w:jc w:val="both"/>
              <w:rPr>
                <w:rFonts w:eastAsia="Calibri"/>
                <w:lang w:eastAsia="en-US"/>
              </w:rPr>
            </w:pPr>
            <w:r w:rsidRPr="00B325AD">
              <w:rPr>
                <w:rFonts w:eastAsia="Calibri"/>
                <w:sz w:val="22"/>
                <w:lang w:eastAsia="en-US"/>
              </w:rPr>
              <w:t>Реализация мероприятий подпрограммы позволит:</w:t>
            </w:r>
          </w:p>
          <w:p w:rsidR="003F77A6" w:rsidRPr="00B325AD" w:rsidRDefault="003F77A6" w:rsidP="003F77A6">
            <w:pPr>
              <w:autoSpaceDE w:val="0"/>
              <w:autoSpaceDN w:val="0"/>
              <w:adjustRightInd w:val="0"/>
              <w:jc w:val="both"/>
              <w:rPr>
                <w:rFonts w:eastAsia="Calibri"/>
                <w:lang w:eastAsia="en-US"/>
              </w:rPr>
            </w:pPr>
            <w:r w:rsidRPr="00B325AD">
              <w:rPr>
                <w:rFonts w:eastAsia="Calibri"/>
                <w:sz w:val="22"/>
                <w:lang w:eastAsia="en-US"/>
              </w:rPr>
              <w:t>- создать необходимые условия для эффективной работы по военно-патриотическому воспитанию;</w:t>
            </w:r>
          </w:p>
          <w:p w:rsidR="003F77A6" w:rsidRPr="00B325AD" w:rsidRDefault="003F77A6" w:rsidP="003F77A6">
            <w:pPr>
              <w:autoSpaceDE w:val="0"/>
              <w:autoSpaceDN w:val="0"/>
              <w:adjustRightInd w:val="0"/>
              <w:jc w:val="both"/>
              <w:rPr>
                <w:rFonts w:eastAsia="Calibri"/>
                <w:lang w:eastAsia="en-US"/>
              </w:rPr>
            </w:pPr>
            <w:r w:rsidRPr="00B325AD">
              <w:rPr>
                <w:rFonts w:eastAsia="Calibri"/>
                <w:sz w:val="22"/>
                <w:lang w:eastAsia="en-US"/>
              </w:rPr>
              <w:t>- обеспечить духовно-нравственное единство общества, возрождение истинных духовных ценностей молодежи сельс</w:t>
            </w:r>
            <w:r w:rsidR="00725C2E" w:rsidRPr="00B325AD">
              <w:rPr>
                <w:rFonts w:eastAsia="Calibri"/>
                <w:sz w:val="22"/>
                <w:lang w:eastAsia="en-US"/>
              </w:rPr>
              <w:t>кого поселения «Деревня Буда</w:t>
            </w:r>
            <w:r w:rsidRPr="00B325AD">
              <w:rPr>
                <w:rFonts w:eastAsia="Calibri"/>
                <w:sz w:val="22"/>
                <w:lang w:eastAsia="en-US"/>
              </w:rPr>
              <w:t>»;</w:t>
            </w:r>
          </w:p>
          <w:p w:rsidR="003F77A6" w:rsidRPr="00B325AD" w:rsidRDefault="003F77A6" w:rsidP="003F77A6">
            <w:pPr>
              <w:autoSpaceDE w:val="0"/>
              <w:autoSpaceDN w:val="0"/>
              <w:adjustRightInd w:val="0"/>
              <w:jc w:val="both"/>
              <w:rPr>
                <w:rFonts w:eastAsia="Calibri"/>
                <w:lang w:eastAsia="en-US"/>
              </w:rPr>
            </w:pPr>
            <w:r w:rsidRPr="00B325AD">
              <w:rPr>
                <w:rFonts w:eastAsia="Calibri"/>
                <w:sz w:val="22"/>
                <w:lang w:eastAsia="en-US"/>
              </w:rPr>
              <w:t xml:space="preserve">- сформировать лучшие качества </w:t>
            </w:r>
          </w:p>
          <w:p w:rsidR="003F77A6" w:rsidRPr="00B325AD" w:rsidRDefault="003F77A6" w:rsidP="003F77A6">
            <w:pPr>
              <w:autoSpaceDE w:val="0"/>
              <w:autoSpaceDN w:val="0"/>
              <w:adjustRightInd w:val="0"/>
              <w:jc w:val="both"/>
              <w:rPr>
                <w:rFonts w:eastAsia="Calibri"/>
                <w:lang w:eastAsia="en-US"/>
              </w:rPr>
            </w:pPr>
            <w:r w:rsidRPr="00B325AD">
              <w:rPr>
                <w:rFonts w:eastAsia="Calibri"/>
                <w:sz w:val="22"/>
                <w:lang w:eastAsia="en-US"/>
              </w:rPr>
              <w:t>гражданина и патриота, способного выполнять гражданские обязанности в мирное и военное время;</w:t>
            </w:r>
          </w:p>
          <w:p w:rsidR="003F77A6" w:rsidRPr="00B325AD" w:rsidRDefault="003F77A6" w:rsidP="00FF2B48">
            <w:pPr>
              <w:autoSpaceDE w:val="0"/>
              <w:autoSpaceDN w:val="0"/>
              <w:adjustRightInd w:val="0"/>
              <w:jc w:val="both"/>
              <w:rPr>
                <w:rFonts w:eastAsia="Calibri"/>
                <w:lang w:eastAsia="en-US"/>
              </w:rPr>
            </w:pPr>
            <w:r w:rsidRPr="00B325AD">
              <w:rPr>
                <w:rFonts w:eastAsia="Calibri"/>
                <w:sz w:val="22"/>
                <w:lang w:eastAsia="en-US"/>
              </w:rPr>
              <w:t xml:space="preserve">- сохранить и укрепить славные боевые и трудовые традиции, воспитать уважение и доверие к государству и сформировать готовность граждан к защите Отечества и службе в Вооруженных Силах </w:t>
            </w:r>
            <w:r w:rsidR="00FF2B48" w:rsidRPr="00B325AD">
              <w:rPr>
                <w:rFonts w:eastAsia="Calibri"/>
                <w:sz w:val="22"/>
                <w:lang w:eastAsia="en-US"/>
              </w:rPr>
              <w:t>РФ</w:t>
            </w:r>
          </w:p>
        </w:tc>
      </w:tr>
    </w:tbl>
    <w:p w:rsidR="003F77A6" w:rsidRPr="00FF2B48" w:rsidRDefault="00FF2B48" w:rsidP="00FF2B48">
      <w:pPr>
        <w:tabs>
          <w:tab w:val="left" w:pos="1680"/>
        </w:tabs>
        <w:rPr>
          <w:b/>
          <w:sz w:val="10"/>
        </w:rPr>
      </w:pPr>
      <w:r>
        <w:rPr>
          <w:b/>
        </w:rPr>
        <w:tab/>
      </w:r>
    </w:p>
    <w:p w:rsidR="003F77A6" w:rsidRPr="00890123" w:rsidRDefault="003F77A6" w:rsidP="003F77A6">
      <w:pPr>
        <w:jc w:val="center"/>
        <w:rPr>
          <w:b/>
          <w:sz w:val="26"/>
          <w:szCs w:val="26"/>
        </w:rPr>
      </w:pPr>
      <w:r w:rsidRPr="00890123">
        <w:rPr>
          <w:b/>
          <w:sz w:val="26"/>
          <w:szCs w:val="26"/>
        </w:rPr>
        <w:t>Характеристика проблемы и прогноз ситуации с учетом реализации подпрограммы</w:t>
      </w:r>
    </w:p>
    <w:p w:rsidR="003F77A6" w:rsidRPr="003F77A6" w:rsidRDefault="003F77A6" w:rsidP="003F77A6">
      <w:pPr>
        <w:jc w:val="both"/>
        <w:rPr>
          <w:sz w:val="16"/>
          <w:szCs w:val="16"/>
        </w:rPr>
      </w:pPr>
    </w:p>
    <w:p w:rsidR="003F77A6" w:rsidRPr="00890123" w:rsidRDefault="003F77A6" w:rsidP="003F77A6">
      <w:pPr>
        <w:numPr>
          <w:ilvl w:val="0"/>
          <w:numId w:val="6"/>
        </w:numPr>
        <w:jc w:val="center"/>
        <w:rPr>
          <w:b/>
          <w:u w:val="single"/>
        </w:rPr>
      </w:pPr>
      <w:r w:rsidRPr="00890123">
        <w:rPr>
          <w:b/>
          <w:u w:val="single"/>
        </w:rPr>
        <w:t>Общая характеристика сферы реализации подпрограммы</w:t>
      </w:r>
    </w:p>
    <w:p w:rsidR="003F77A6" w:rsidRPr="00725C2E" w:rsidRDefault="003F77A6" w:rsidP="003F77A6">
      <w:pPr>
        <w:jc w:val="both"/>
        <w:rPr>
          <w:b/>
          <w:sz w:val="12"/>
        </w:rPr>
      </w:pPr>
    </w:p>
    <w:p w:rsidR="003F77A6" w:rsidRPr="003F77A6" w:rsidRDefault="003F77A6" w:rsidP="003F77A6">
      <w:pPr>
        <w:jc w:val="both"/>
      </w:pPr>
      <w:r w:rsidRPr="003F77A6">
        <w:t xml:space="preserve">     Содержание военно-патриотического воспитания и допризывной подготовки молодежи, определяемое целью и задачами, обуславливается особенностями, динамикой и уровнем развития нашего общества, состоянием его экономической, духовной, социально-политической и других сфер жизни, проблемами формирования подрастающего поколения, главными тенденциями развития этого процесса.</w:t>
      </w:r>
    </w:p>
    <w:p w:rsidR="003F77A6" w:rsidRPr="003F77A6" w:rsidRDefault="003F77A6" w:rsidP="003F77A6">
      <w:pPr>
        <w:jc w:val="both"/>
      </w:pPr>
      <w:r w:rsidRPr="003F77A6">
        <w:lastRenderedPageBreak/>
        <w:t xml:space="preserve">     С учетом этих факторов в содержании военно-патриотического воспитания и допризывной подготовки молодежи можно выделить два основных, тесно взаимосвязанных между собой компонента.</w:t>
      </w:r>
    </w:p>
    <w:p w:rsidR="003F77A6" w:rsidRPr="003F77A6" w:rsidRDefault="003F77A6" w:rsidP="003F77A6">
      <w:pPr>
        <w:jc w:val="both"/>
      </w:pPr>
      <w:r w:rsidRPr="003F77A6">
        <w:t xml:space="preserve">     Первый из них характеризуется более широкой социально-педагогической направленностью. Он основывается на таких элементах, как позитивные мировоззренческие взгляды и позиции по основным социальным, историческим, нравственным, политическим, военным и другим проблемам, важнейшие духовно-нравственные, </w:t>
      </w:r>
      <w:proofErr w:type="spellStart"/>
      <w:r w:rsidRPr="003F77A6">
        <w:t>деятельностные</w:t>
      </w:r>
      <w:proofErr w:type="spellEnd"/>
      <w:r w:rsidRPr="003F77A6">
        <w:t xml:space="preserve"> качества (любовь к Родине, уважение к законности, ответственность за выполнение конституционных обязанностей по защите Отечества и обеспечению безопасности его граждан и др.).</w:t>
      </w:r>
    </w:p>
    <w:p w:rsidR="003F77A6" w:rsidRPr="003F77A6" w:rsidRDefault="003F77A6" w:rsidP="003F77A6">
      <w:pPr>
        <w:jc w:val="both"/>
      </w:pPr>
      <w:r w:rsidRPr="003F77A6">
        <w:t xml:space="preserve">     Социально-педагогический компонент содержания является доминирующим и составляет его ядро. Только сформировав личность гражданина и патриота России с присущими ему ценностями, взглядами, ориентациями, интересами, установками, мотивами деятельности и поведения, можно рассчитывать на успешное решение более конкретных задач по подготовке к реализации функции защиты Отечества, к военной и другим связанным с ней видам государственной службы.</w:t>
      </w:r>
    </w:p>
    <w:p w:rsidR="003F77A6" w:rsidRPr="003F77A6" w:rsidRDefault="003F77A6" w:rsidP="003F77A6">
      <w:pPr>
        <w:jc w:val="both"/>
      </w:pPr>
      <w:r w:rsidRPr="003F77A6">
        <w:t xml:space="preserve">     В современных условиях, когда решается проблема профессионализации личного состава Вооруженных Сил Российской Федерации, других войск, воинских формирований и органов, значительно возрастает роль военно-патриотического воспитания и допризывной подготовке молодежи. Это предполагает более глубокую и последовательную дифференциацию, основательную и всестороннюю разработку в соответствии с теми конкретными задачами (и, прежде всего практического характера), которые возлагаются на защитников Отечества в процессе прохождения военной и других  связанных с ней видов государственной службы.</w:t>
      </w:r>
    </w:p>
    <w:p w:rsidR="003F77A6" w:rsidRPr="00B325AD" w:rsidRDefault="003F77A6" w:rsidP="003F77A6">
      <w:pPr>
        <w:jc w:val="both"/>
        <w:rPr>
          <w:sz w:val="16"/>
        </w:rPr>
      </w:pPr>
    </w:p>
    <w:p w:rsidR="003F77A6" w:rsidRPr="00890123" w:rsidRDefault="003F77A6" w:rsidP="003F77A6">
      <w:pPr>
        <w:ind w:left="360"/>
        <w:jc w:val="center"/>
        <w:rPr>
          <w:b/>
          <w:u w:val="single"/>
        </w:rPr>
      </w:pPr>
      <w:r w:rsidRPr="00890123">
        <w:rPr>
          <w:b/>
          <w:u w:val="single"/>
        </w:rPr>
        <w:t>1.2. Прогноз развития сферы реализации подпрограммы</w:t>
      </w:r>
    </w:p>
    <w:p w:rsidR="003F77A6" w:rsidRPr="00890123" w:rsidRDefault="003F77A6" w:rsidP="003F77A6">
      <w:pPr>
        <w:jc w:val="both"/>
        <w:rPr>
          <w:sz w:val="10"/>
        </w:rPr>
      </w:pPr>
    </w:p>
    <w:p w:rsidR="003F77A6" w:rsidRPr="003F77A6" w:rsidRDefault="003F77A6" w:rsidP="003F77A6">
      <w:pPr>
        <w:jc w:val="both"/>
      </w:pPr>
      <w:r w:rsidRPr="003F77A6">
        <w:t xml:space="preserve">     Специфический компонент военно-патриотического воспитания характеризуется значительно большей конкретной и </w:t>
      </w:r>
      <w:proofErr w:type="spellStart"/>
      <w:r w:rsidRPr="003F77A6">
        <w:t>деятельностной</w:t>
      </w:r>
      <w:proofErr w:type="spellEnd"/>
      <w:r w:rsidRPr="003F77A6">
        <w:t xml:space="preserve"> направленностью. Практическая реализация этого содержания призвана обеспечить глубокое понимание каждым молодым человеком своей роли и места в служении Отечеству, основанном на высокой личной ответственности за выполнение требований военной и государственной службы, убежденность в необходимости выполнения функции защиты Отечества в современных условиях, формирование основных качеств, свойств, навыков, привычек, необходимых для успешного выполнения обязанностей в рядах Вооруженных Сил Российской Федерации, других войск, воинских формирований и органов. Основой содержания специфического компонента являются любовь к Отечеству, верность гражданскому и воинскому долгу, воинская честь, храбрость, стойкость, самоотверженность, доблесть, мужество, взаимовыручка.</w:t>
      </w:r>
    </w:p>
    <w:p w:rsidR="003F77A6" w:rsidRPr="003F77A6" w:rsidRDefault="003F77A6" w:rsidP="003F77A6">
      <w:pPr>
        <w:jc w:val="both"/>
        <w:rPr>
          <w:color w:val="FF0000"/>
        </w:rPr>
      </w:pPr>
    </w:p>
    <w:p w:rsidR="003F77A6" w:rsidRPr="00890123" w:rsidRDefault="003F77A6" w:rsidP="003F77A6">
      <w:pPr>
        <w:jc w:val="center"/>
        <w:rPr>
          <w:b/>
          <w:sz w:val="26"/>
          <w:szCs w:val="26"/>
        </w:rPr>
      </w:pPr>
      <w:r w:rsidRPr="00890123">
        <w:rPr>
          <w:b/>
          <w:sz w:val="26"/>
          <w:szCs w:val="26"/>
        </w:rPr>
        <w:t>2. Приоритеты политики в сфере реализации подпрограммы, цели, задачи и показатели достижения целей и решения задач, ожидаемые конечные результаты подпрограммы, сроки и этапы реализации подпрограммы</w:t>
      </w:r>
    </w:p>
    <w:p w:rsidR="003F77A6" w:rsidRPr="00890123" w:rsidRDefault="003F77A6" w:rsidP="003F77A6">
      <w:pPr>
        <w:jc w:val="center"/>
        <w:rPr>
          <w:sz w:val="18"/>
        </w:rPr>
      </w:pPr>
    </w:p>
    <w:p w:rsidR="003F77A6" w:rsidRPr="00890123" w:rsidRDefault="003F77A6" w:rsidP="003F77A6">
      <w:pPr>
        <w:jc w:val="center"/>
        <w:rPr>
          <w:b/>
          <w:u w:val="single"/>
        </w:rPr>
      </w:pPr>
      <w:r w:rsidRPr="00890123">
        <w:rPr>
          <w:b/>
          <w:u w:val="single"/>
        </w:rPr>
        <w:t>2.1. Приоритеты политики в сфере реализации подпрограммы</w:t>
      </w:r>
    </w:p>
    <w:p w:rsidR="003F77A6" w:rsidRPr="00725C2E" w:rsidRDefault="003F77A6" w:rsidP="003F77A6">
      <w:pPr>
        <w:jc w:val="center"/>
        <w:rPr>
          <w:sz w:val="12"/>
        </w:rPr>
      </w:pPr>
    </w:p>
    <w:p w:rsidR="003F77A6" w:rsidRPr="003F77A6" w:rsidRDefault="003F77A6" w:rsidP="003F77A6">
      <w:pPr>
        <w:jc w:val="both"/>
      </w:pPr>
      <w:r w:rsidRPr="003F77A6">
        <w:t xml:space="preserve">     Приоритетом муниципальной политики в сфере реализации подпрограммы является создание условий для успешной социализации молодежи в интересах развития сельского поселения через привлечение молодежи, находящиеся в трудной жизненной ситуации к общественной, добровольческой деятельности в целях профилактики распространения негативных явлений в молодежной среде.</w:t>
      </w:r>
    </w:p>
    <w:p w:rsidR="003F77A6" w:rsidRPr="00B325AD" w:rsidRDefault="003F77A6" w:rsidP="00B325AD">
      <w:pPr>
        <w:rPr>
          <w:sz w:val="14"/>
        </w:rPr>
      </w:pPr>
    </w:p>
    <w:p w:rsidR="003F77A6" w:rsidRPr="003F77A6" w:rsidRDefault="003F77A6" w:rsidP="003F77A6">
      <w:pPr>
        <w:jc w:val="center"/>
        <w:rPr>
          <w:b/>
        </w:rPr>
      </w:pPr>
      <w:r w:rsidRPr="00890123">
        <w:rPr>
          <w:b/>
          <w:u w:val="single"/>
        </w:rPr>
        <w:t>2.2. Цели, задачи и показатели достижения целей и решения задач подпрограммы</w:t>
      </w:r>
      <w:r w:rsidRPr="003F77A6">
        <w:rPr>
          <w:b/>
        </w:rPr>
        <w:t>:</w:t>
      </w:r>
    </w:p>
    <w:p w:rsidR="003F77A6" w:rsidRPr="00725C2E" w:rsidRDefault="003F77A6" w:rsidP="003F77A6">
      <w:pPr>
        <w:jc w:val="both"/>
        <w:rPr>
          <w:sz w:val="6"/>
        </w:rPr>
      </w:pPr>
    </w:p>
    <w:p w:rsidR="003F77A6" w:rsidRPr="003F77A6" w:rsidRDefault="003F77A6" w:rsidP="003F77A6">
      <w:pPr>
        <w:jc w:val="both"/>
      </w:pPr>
      <w:r w:rsidRPr="003F77A6">
        <w:t xml:space="preserve">     Цели подпрограммы:</w:t>
      </w:r>
    </w:p>
    <w:p w:rsidR="003F77A6" w:rsidRPr="003F77A6" w:rsidRDefault="003F77A6" w:rsidP="003F77A6">
      <w:pPr>
        <w:jc w:val="both"/>
      </w:pPr>
      <w:r w:rsidRPr="003F77A6">
        <w:t>- увеличение числа мероприятий, направленных на совершенствование системы военно-патриотического воспитания.</w:t>
      </w:r>
    </w:p>
    <w:p w:rsidR="003F77A6" w:rsidRPr="003F77A6" w:rsidRDefault="003F77A6" w:rsidP="003F77A6">
      <w:pPr>
        <w:jc w:val="both"/>
      </w:pPr>
      <w:r w:rsidRPr="003F77A6">
        <w:t>- совершенствование системы военно-патриотического воспитания и допризывной подготовки молодежи к службе в Вооруженных Силах Российской Федерации.</w:t>
      </w:r>
    </w:p>
    <w:p w:rsidR="003F77A6" w:rsidRPr="003F77A6" w:rsidRDefault="003F77A6" w:rsidP="003F77A6">
      <w:pPr>
        <w:jc w:val="both"/>
      </w:pPr>
      <w:r w:rsidRPr="003F77A6">
        <w:t xml:space="preserve">     Задачи подпрограммы:</w:t>
      </w:r>
    </w:p>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продолжение создания системы военно-патриотического воспитания и допризывной подготовки молодежи;</w:t>
      </w:r>
    </w:p>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lastRenderedPageBreak/>
        <w:t>- продолжение совершенствования нормативной правовой и организационно-методической базы военно-патриотического воспитания и допризывной подготовки молодежи;</w:t>
      </w:r>
    </w:p>
    <w:p w:rsidR="003F77A6" w:rsidRPr="003F77A6" w:rsidRDefault="003F77A6" w:rsidP="003F77A6">
      <w:pPr>
        <w:jc w:val="both"/>
      </w:pPr>
      <w:r w:rsidRPr="003F77A6">
        <w:t>Показатели достижения целей и решения задач подпрограммы:</w:t>
      </w:r>
    </w:p>
    <w:p w:rsidR="003F77A6" w:rsidRPr="003F77A6" w:rsidRDefault="003F77A6" w:rsidP="003F77A6">
      <w:r w:rsidRPr="003F77A6">
        <w:t>- степень идеологического противостояния в обществе,</w:t>
      </w:r>
    </w:p>
    <w:p w:rsidR="003F77A6" w:rsidRPr="003F77A6" w:rsidRDefault="003F77A6" w:rsidP="003F77A6">
      <w:r w:rsidRPr="003F77A6">
        <w:t xml:space="preserve">- проявление мировоззренческих установок на готовность граждан к защите Отечества, </w:t>
      </w:r>
    </w:p>
    <w:p w:rsidR="003F77A6" w:rsidRPr="003F77A6" w:rsidRDefault="003F77A6" w:rsidP="003F77A6">
      <w:pPr>
        <w:rPr>
          <w:b/>
          <w:color w:val="FF0000"/>
        </w:rPr>
      </w:pPr>
      <w:r w:rsidRPr="003F77A6">
        <w:t>- уровень реализации творческого потенциала молодежи в области военно-патриотического воспитания и допризывной подготовки молодежи к службе в Вооруже</w:t>
      </w:r>
      <w:r w:rsidR="00B325AD">
        <w:t>нных Силах РФ</w:t>
      </w:r>
    </w:p>
    <w:p w:rsidR="003F77A6" w:rsidRPr="003F77A6" w:rsidRDefault="003F77A6" w:rsidP="003F77A6">
      <w:pPr>
        <w:jc w:val="center"/>
        <w:rPr>
          <w:b/>
          <w:color w:val="FF0000"/>
        </w:rPr>
      </w:pPr>
    </w:p>
    <w:p w:rsidR="003F77A6" w:rsidRPr="00890123" w:rsidRDefault="003F77A6" w:rsidP="003F77A6">
      <w:pPr>
        <w:jc w:val="center"/>
        <w:rPr>
          <w:b/>
          <w:u w:val="single"/>
        </w:rPr>
      </w:pPr>
      <w:r w:rsidRPr="00890123">
        <w:rPr>
          <w:b/>
          <w:u w:val="single"/>
        </w:rPr>
        <w:t>2.3. Конечные результаты реализации подпрограммы</w:t>
      </w:r>
    </w:p>
    <w:p w:rsidR="003F77A6" w:rsidRPr="00725C2E" w:rsidRDefault="003F77A6" w:rsidP="003F77A6">
      <w:pPr>
        <w:autoSpaceDE w:val="0"/>
        <w:autoSpaceDN w:val="0"/>
        <w:adjustRightInd w:val="0"/>
        <w:jc w:val="both"/>
        <w:rPr>
          <w:rFonts w:eastAsia="Calibri"/>
          <w:sz w:val="6"/>
          <w:lang w:eastAsia="en-US"/>
        </w:rPr>
      </w:pPr>
    </w:p>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Реализация мероприятий подпрограммы позволит:</w:t>
      </w:r>
    </w:p>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увеличить число мероприятий, направленных на воспитание патриотизма и лучших качеств гражданина до 25;</w:t>
      </w:r>
    </w:p>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создать необходимые условия для эффективной работы по военно-патриотическому воспитанию;</w:t>
      </w:r>
    </w:p>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обеспечить духовно-нравственное единство общества, возрождение истинных духовных ценностей молодежи сельс</w:t>
      </w:r>
      <w:r w:rsidR="00725C2E">
        <w:rPr>
          <w:rFonts w:eastAsia="Calibri"/>
          <w:lang w:eastAsia="en-US"/>
        </w:rPr>
        <w:t>кого поселения «Деревня  Буда</w:t>
      </w:r>
      <w:r w:rsidRPr="003F77A6">
        <w:rPr>
          <w:rFonts w:eastAsia="Calibri"/>
          <w:lang w:eastAsia="en-US"/>
        </w:rPr>
        <w:t>»;</w:t>
      </w:r>
    </w:p>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сформировать лучшие качества гражданина и патриота, способного выполнять гражданские обязанности в мирное и военное время;</w:t>
      </w:r>
    </w:p>
    <w:p w:rsidR="003F77A6" w:rsidRPr="003F77A6" w:rsidRDefault="003F77A6" w:rsidP="003F77A6">
      <w:r w:rsidRPr="003F77A6">
        <w:t>- сохранить и укрепить славные боевые и трудовые традиции, воспитать уважение и доверие к государству и сформировать готовность граждан к защите Отечества и службе в Вооруженных Силах Российской Федерации.</w:t>
      </w:r>
    </w:p>
    <w:p w:rsidR="003F77A6" w:rsidRPr="00B325AD" w:rsidRDefault="003F77A6" w:rsidP="003F77A6">
      <w:pPr>
        <w:rPr>
          <w:sz w:val="12"/>
        </w:rPr>
      </w:pPr>
    </w:p>
    <w:p w:rsidR="003F77A6" w:rsidRPr="00890123" w:rsidRDefault="003F77A6" w:rsidP="003F77A6">
      <w:pPr>
        <w:jc w:val="center"/>
        <w:rPr>
          <w:b/>
          <w:u w:val="single"/>
        </w:rPr>
      </w:pPr>
      <w:r w:rsidRPr="00890123">
        <w:rPr>
          <w:b/>
          <w:u w:val="single"/>
        </w:rPr>
        <w:t>2.4. Сроки и этапы реализации подпрограммы</w:t>
      </w:r>
    </w:p>
    <w:p w:rsidR="003F77A6" w:rsidRPr="00725C2E" w:rsidRDefault="003F77A6" w:rsidP="003F77A6">
      <w:pPr>
        <w:jc w:val="both"/>
        <w:rPr>
          <w:sz w:val="8"/>
        </w:rPr>
      </w:pPr>
    </w:p>
    <w:p w:rsidR="003F77A6" w:rsidRPr="003F77A6" w:rsidRDefault="003F77A6" w:rsidP="003F77A6">
      <w:pPr>
        <w:jc w:val="both"/>
      </w:pPr>
      <w:r w:rsidRPr="003F77A6">
        <w:t xml:space="preserve">     Сроки р</w:t>
      </w:r>
      <w:r w:rsidR="007E67E8">
        <w:t>еализации подпрограмм</w:t>
      </w:r>
      <w:r w:rsidR="004856C7">
        <w:t>ы 2023-2026</w:t>
      </w:r>
      <w:r w:rsidRPr="003F77A6">
        <w:t xml:space="preserve"> годы в один этап</w:t>
      </w:r>
      <w:r w:rsidR="004856C7">
        <w:t>, в течение четы</w:t>
      </w:r>
      <w:r w:rsidR="00B325AD">
        <w:t>рех лет</w:t>
      </w:r>
    </w:p>
    <w:p w:rsidR="00890123" w:rsidRDefault="00890123" w:rsidP="007E67E8">
      <w:pPr>
        <w:rPr>
          <w:b/>
          <w:sz w:val="28"/>
        </w:rPr>
      </w:pPr>
    </w:p>
    <w:p w:rsidR="00B325AD" w:rsidRDefault="00B325AD" w:rsidP="00B325AD">
      <w:pPr>
        <w:ind w:left="360"/>
        <w:jc w:val="center"/>
        <w:rPr>
          <w:b/>
          <w:sz w:val="28"/>
        </w:rPr>
      </w:pPr>
      <w:r>
        <w:rPr>
          <w:b/>
          <w:sz w:val="28"/>
        </w:rPr>
        <w:t>3.</w:t>
      </w:r>
      <w:r w:rsidR="003F77A6" w:rsidRPr="00B325AD">
        <w:rPr>
          <w:b/>
          <w:sz w:val="28"/>
        </w:rPr>
        <w:t>Объем финансирования подпрограммы</w:t>
      </w:r>
    </w:p>
    <w:p w:rsidR="001F746D" w:rsidRDefault="001F746D" w:rsidP="00B325AD">
      <w:pPr>
        <w:ind w:left="360"/>
        <w:jc w:val="center"/>
        <w:rPr>
          <w:b/>
          <w:sz w:val="28"/>
        </w:rPr>
      </w:pPr>
    </w:p>
    <w:tbl>
      <w:tblPr>
        <w:tblStyle w:val="a7"/>
        <w:tblW w:w="0" w:type="auto"/>
        <w:tblInd w:w="360" w:type="dxa"/>
        <w:tblLook w:val="04A0" w:firstRow="1" w:lastRow="0" w:firstColumn="1" w:lastColumn="0" w:noHBand="0" w:noVBand="1"/>
      </w:tblPr>
      <w:tblGrid>
        <w:gridCol w:w="3011"/>
        <w:gridCol w:w="1447"/>
        <w:gridCol w:w="1075"/>
        <w:gridCol w:w="1076"/>
        <w:gridCol w:w="984"/>
        <w:gridCol w:w="1011"/>
      </w:tblGrid>
      <w:tr w:rsidR="004856C7" w:rsidTr="004856C7">
        <w:tc>
          <w:tcPr>
            <w:tcW w:w="3011" w:type="dxa"/>
            <w:vMerge w:val="restart"/>
            <w:vAlign w:val="center"/>
          </w:tcPr>
          <w:p w:rsidR="004856C7" w:rsidRPr="001F746D" w:rsidRDefault="004856C7" w:rsidP="00DC012F">
            <w:pPr>
              <w:jc w:val="center"/>
              <w:rPr>
                <w:sz w:val="24"/>
              </w:rPr>
            </w:pPr>
            <w:r w:rsidRPr="001F746D">
              <w:rPr>
                <w:sz w:val="24"/>
              </w:rPr>
              <w:t>Наименование показателя</w:t>
            </w:r>
          </w:p>
        </w:tc>
        <w:tc>
          <w:tcPr>
            <w:tcW w:w="1447" w:type="dxa"/>
            <w:vMerge w:val="restart"/>
            <w:vAlign w:val="center"/>
          </w:tcPr>
          <w:p w:rsidR="004856C7" w:rsidRPr="001F746D" w:rsidRDefault="004856C7" w:rsidP="00DC012F">
            <w:pPr>
              <w:jc w:val="center"/>
              <w:rPr>
                <w:sz w:val="24"/>
              </w:rPr>
            </w:pPr>
            <w:r w:rsidRPr="001F746D">
              <w:rPr>
                <w:sz w:val="24"/>
              </w:rPr>
              <w:t>Всего</w:t>
            </w:r>
          </w:p>
          <w:p w:rsidR="004856C7" w:rsidRPr="001F746D" w:rsidRDefault="004856C7" w:rsidP="00DC012F">
            <w:pPr>
              <w:jc w:val="center"/>
              <w:rPr>
                <w:sz w:val="24"/>
              </w:rPr>
            </w:pPr>
            <w:r w:rsidRPr="001F746D">
              <w:rPr>
                <w:sz w:val="24"/>
              </w:rPr>
              <w:t>(тыс.руб.)</w:t>
            </w:r>
          </w:p>
          <w:p w:rsidR="004856C7" w:rsidRPr="001F746D" w:rsidRDefault="004856C7" w:rsidP="00DC012F">
            <w:pPr>
              <w:jc w:val="center"/>
              <w:rPr>
                <w:sz w:val="2"/>
              </w:rPr>
            </w:pPr>
          </w:p>
        </w:tc>
        <w:tc>
          <w:tcPr>
            <w:tcW w:w="4146" w:type="dxa"/>
            <w:gridSpan w:val="4"/>
          </w:tcPr>
          <w:p w:rsidR="004856C7" w:rsidRPr="001F746D" w:rsidRDefault="004856C7" w:rsidP="00B325AD">
            <w:pPr>
              <w:jc w:val="center"/>
            </w:pPr>
            <w:r w:rsidRPr="001F746D">
              <w:rPr>
                <w:sz w:val="24"/>
              </w:rPr>
              <w:t xml:space="preserve">в том числе по годам, </w:t>
            </w:r>
            <w:proofErr w:type="spellStart"/>
            <w:r w:rsidRPr="001F746D">
              <w:rPr>
                <w:sz w:val="24"/>
              </w:rPr>
              <w:t>тыс.руб</w:t>
            </w:r>
            <w:proofErr w:type="spellEnd"/>
          </w:p>
        </w:tc>
      </w:tr>
      <w:tr w:rsidR="004856C7" w:rsidTr="004856C7">
        <w:tc>
          <w:tcPr>
            <w:tcW w:w="3011" w:type="dxa"/>
            <w:vMerge/>
            <w:vAlign w:val="center"/>
          </w:tcPr>
          <w:p w:rsidR="004856C7" w:rsidRPr="003F77A6" w:rsidRDefault="004856C7" w:rsidP="00DC012F">
            <w:pPr>
              <w:jc w:val="center"/>
            </w:pPr>
          </w:p>
        </w:tc>
        <w:tc>
          <w:tcPr>
            <w:tcW w:w="1447" w:type="dxa"/>
            <w:vMerge/>
            <w:vAlign w:val="center"/>
          </w:tcPr>
          <w:p w:rsidR="004856C7" w:rsidRPr="003F77A6" w:rsidRDefault="004856C7" w:rsidP="00DC012F">
            <w:pPr>
              <w:jc w:val="center"/>
            </w:pPr>
          </w:p>
        </w:tc>
        <w:tc>
          <w:tcPr>
            <w:tcW w:w="1075" w:type="dxa"/>
          </w:tcPr>
          <w:p w:rsidR="004856C7" w:rsidRPr="001F746D" w:rsidRDefault="004856C7" w:rsidP="00B325AD">
            <w:pPr>
              <w:jc w:val="center"/>
              <w:rPr>
                <w:b/>
                <w:sz w:val="24"/>
              </w:rPr>
            </w:pPr>
            <w:r w:rsidRPr="001F746D">
              <w:rPr>
                <w:b/>
                <w:sz w:val="24"/>
              </w:rPr>
              <w:t>2023</w:t>
            </w:r>
          </w:p>
        </w:tc>
        <w:tc>
          <w:tcPr>
            <w:tcW w:w="1076" w:type="dxa"/>
          </w:tcPr>
          <w:p w:rsidR="004856C7" w:rsidRPr="001F746D" w:rsidRDefault="004856C7" w:rsidP="00B325AD">
            <w:pPr>
              <w:jc w:val="center"/>
              <w:rPr>
                <w:b/>
                <w:sz w:val="24"/>
              </w:rPr>
            </w:pPr>
            <w:r w:rsidRPr="001F746D">
              <w:rPr>
                <w:b/>
                <w:sz w:val="24"/>
              </w:rPr>
              <w:t>2024</w:t>
            </w:r>
          </w:p>
        </w:tc>
        <w:tc>
          <w:tcPr>
            <w:tcW w:w="984" w:type="dxa"/>
          </w:tcPr>
          <w:p w:rsidR="004856C7" w:rsidRPr="001F746D" w:rsidRDefault="004856C7" w:rsidP="00B325AD">
            <w:pPr>
              <w:jc w:val="center"/>
              <w:rPr>
                <w:b/>
                <w:sz w:val="24"/>
              </w:rPr>
            </w:pPr>
            <w:r w:rsidRPr="001F746D">
              <w:rPr>
                <w:b/>
                <w:sz w:val="24"/>
              </w:rPr>
              <w:t>2025</w:t>
            </w:r>
          </w:p>
        </w:tc>
        <w:tc>
          <w:tcPr>
            <w:tcW w:w="1011" w:type="dxa"/>
          </w:tcPr>
          <w:p w:rsidR="004856C7" w:rsidRPr="001F746D" w:rsidRDefault="004856C7" w:rsidP="00B325AD">
            <w:pPr>
              <w:jc w:val="center"/>
              <w:rPr>
                <w:b/>
              </w:rPr>
            </w:pPr>
            <w:r>
              <w:rPr>
                <w:b/>
              </w:rPr>
              <w:t>2026</w:t>
            </w:r>
          </w:p>
        </w:tc>
      </w:tr>
      <w:tr w:rsidR="004856C7" w:rsidTr="004856C7">
        <w:tc>
          <w:tcPr>
            <w:tcW w:w="3011" w:type="dxa"/>
            <w:vAlign w:val="center"/>
          </w:tcPr>
          <w:p w:rsidR="004856C7" w:rsidRPr="003F77A6" w:rsidRDefault="004856C7" w:rsidP="00DC012F">
            <w:pPr>
              <w:jc w:val="center"/>
              <w:rPr>
                <w:b/>
              </w:rPr>
            </w:pPr>
            <w:r w:rsidRPr="003F77A6">
              <w:rPr>
                <w:b/>
              </w:rPr>
              <w:t>ВСЕГО:</w:t>
            </w:r>
          </w:p>
        </w:tc>
        <w:tc>
          <w:tcPr>
            <w:tcW w:w="1447" w:type="dxa"/>
          </w:tcPr>
          <w:p w:rsidR="004856C7" w:rsidRDefault="004856C7" w:rsidP="00B325AD">
            <w:pPr>
              <w:jc w:val="center"/>
              <w:rPr>
                <w:b/>
                <w:sz w:val="28"/>
              </w:rPr>
            </w:pPr>
            <w:r>
              <w:rPr>
                <w:b/>
                <w:sz w:val="28"/>
              </w:rPr>
              <w:t>45,0</w:t>
            </w:r>
          </w:p>
        </w:tc>
        <w:tc>
          <w:tcPr>
            <w:tcW w:w="1075" w:type="dxa"/>
          </w:tcPr>
          <w:p w:rsidR="004856C7" w:rsidRDefault="004856C7" w:rsidP="00B325AD">
            <w:pPr>
              <w:jc w:val="center"/>
              <w:rPr>
                <w:b/>
                <w:sz w:val="28"/>
              </w:rPr>
            </w:pPr>
            <w:r>
              <w:rPr>
                <w:b/>
                <w:sz w:val="28"/>
              </w:rPr>
              <w:t>10,0</w:t>
            </w:r>
          </w:p>
        </w:tc>
        <w:tc>
          <w:tcPr>
            <w:tcW w:w="1076" w:type="dxa"/>
          </w:tcPr>
          <w:p w:rsidR="004856C7" w:rsidRDefault="004856C7" w:rsidP="00B325AD">
            <w:pPr>
              <w:jc w:val="center"/>
              <w:rPr>
                <w:b/>
                <w:sz w:val="28"/>
              </w:rPr>
            </w:pPr>
            <w:r>
              <w:rPr>
                <w:b/>
                <w:sz w:val="28"/>
              </w:rPr>
              <w:t>15,0</w:t>
            </w:r>
          </w:p>
        </w:tc>
        <w:tc>
          <w:tcPr>
            <w:tcW w:w="984" w:type="dxa"/>
          </w:tcPr>
          <w:p w:rsidR="004856C7" w:rsidRDefault="004856C7" w:rsidP="00B325AD">
            <w:pPr>
              <w:jc w:val="center"/>
              <w:rPr>
                <w:b/>
                <w:sz w:val="28"/>
              </w:rPr>
            </w:pPr>
            <w:r>
              <w:rPr>
                <w:b/>
                <w:sz w:val="28"/>
              </w:rPr>
              <w:t>10,0</w:t>
            </w:r>
          </w:p>
        </w:tc>
        <w:tc>
          <w:tcPr>
            <w:tcW w:w="1011" w:type="dxa"/>
          </w:tcPr>
          <w:p w:rsidR="004856C7" w:rsidRDefault="004856C7" w:rsidP="00B325AD">
            <w:pPr>
              <w:jc w:val="center"/>
              <w:rPr>
                <w:b/>
                <w:sz w:val="28"/>
              </w:rPr>
            </w:pPr>
            <w:r>
              <w:rPr>
                <w:b/>
                <w:sz w:val="28"/>
              </w:rPr>
              <w:t>10,0</w:t>
            </w:r>
          </w:p>
        </w:tc>
      </w:tr>
      <w:tr w:rsidR="004856C7" w:rsidTr="004856C7">
        <w:tc>
          <w:tcPr>
            <w:tcW w:w="3011" w:type="dxa"/>
            <w:vAlign w:val="center"/>
          </w:tcPr>
          <w:p w:rsidR="004856C7" w:rsidRPr="003F77A6" w:rsidRDefault="004856C7" w:rsidP="00DC012F">
            <w:pPr>
              <w:jc w:val="center"/>
            </w:pPr>
            <w:r w:rsidRPr="003F77A6">
              <w:t>в том числе:</w:t>
            </w:r>
          </w:p>
        </w:tc>
        <w:tc>
          <w:tcPr>
            <w:tcW w:w="1447" w:type="dxa"/>
          </w:tcPr>
          <w:p w:rsidR="004856C7" w:rsidRDefault="004856C7" w:rsidP="00B325AD">
            <w:pPr>
              <w:jc w:val="center"/>
              <w:rPr>
                <w:b/>
                <w:sz w:val="28"/>
              </w:rPr>
            </w:pPr>
          </w:p>
        </w:tc>
        <w:tc>
          <w:tcPr>
            <w:tcW w:w="1075" w:type="dxa"/>
          </w:tcPr>
          <w:p w:rsidR="004856C7" w:rsidRDefault="004856C7" w:rsidP="00B325AD">
            <w:pPr>
              <w:jc w:val="center"/>
              <w:rPr>
                <w:b/>
                <w:sz w:val="28"/>
              </w:rPr>
            </w:pPr>
          </w:p>
        </w:tc>
        <w:tc>
          <w:tcPr>
            <w:tcW w:w="1076" w:type="dxa"/>
          </w:tcPr>
          <w:p w:rsidR="004856C7" w:rsidRDefault="004856C7" w:rsidP="00B325AD">
            <w:pPr>
              <w:jc w:val="center"/>
              <w:rPr>
                <w:b/>
                <w:sz w:val="28"/>
              </w:rPr>
            </w:pPr>
          </w:p>
        </w:tc>
        <w:tc>
          <w:tcPr>
            <w:tcW w:w="984" w:type="dxa"/>
          </w:tcPr>
          <w:p w:rsidR="004856C7" w:rsidRDefault="004856C7" w:rsidP="00B325AD">
            <w:pPr>
              <w:jc w:val="center"/>
              <w:rPr>
                <w:b/>
                <w:sz w:val="28"/>
              </w:rPr>
            </w:pPr>
          </w:p>
        </w:tc>
        <w:tc>
          <w:tcPr>
            <w:tcW w:w="1011" w:type="dxa"/>
          </w:tcPr>
          <w:p w:rsidR="004856C7" w:rsidRDefault="004856C7" w:rsidP="00B325AD">
            <w:pPr>
              <w:jc w:val="center"/>
              <w:rPr>
                <w:b/>
                <w:sz w:val="28"/>
              </w:rPr>
            </w:pPr>
          </w:p>
        </w:tc>
      </w:tr>
      <w:tr w:rsidR="004856C7" w:rsidTr="004856C7">
        <w:tc>
          <w:tcPr>
            <w:tcW w:w="3011" w:type="dxa"/>
            <w:vAlign w:val="center"/>
          </w:tcPr>
          <w:p w:rsidR="004856C7" w:rsidRPr="003F77A6" w:rsidRDefault="004856C7" w:rsidP="00DC012F">
            <w:pPr>
              <w:jc w:val="center"/>
              <w:rPr>
                <w:b/>
              </w:rPr>
            </w:pPr>
            <w:r w:rsidRPr="003F77A6">
              <w:rPr>
                <w:b/>
              </w:rPr>
              <w:t>по источникам финансирования, всего:</w:t>
            </w:r>
          </w:p>
        </w:tc>
        <w:tc>
          <w:tcPr>
            <w:tcW w:w="1447" w:type="dxa"/>
          </w:tcPr>
          <w:p w:rsidR="004856C7" w:rsidRDefault="004856C7" w:rsidP="00DC012F">
            <w:pPr>
              <w:jc w:val="center"/>
              <w:rPr>
                <w:b/>
                <w:sz w:val="28"/>
              </w:rPr>
            </w:pPr>
            <w:r>
              <w:rPr>
                <w:b/>
                <w:sz w:val="28"/>
              </w:rPr>
              <w:t>45,0</w:t>
            </w:r>
          </w:p>
        </w:tc>
        <w:tc>
          <w:tcPr>
            <w:tcW w:w="1075" w:type="dxa"/>
          </w:tcPr>
          <w:p w:rsidR="004856C7" w:rsidRDefault="004856C7" w:rsidP="00DC012F">
            <w:pPr>
              <w:jc w:val="center"/>
              <w:rPr>
                <w:b/>
                <w:sz w:val="28"/>
              </w:rPr>
            </w:pPr>
            <w:r>
              <w:rPr>
                <w:b/>
                <w:sz w:val="28"/>
              </w:rPr>
              <w:t>10,0</w:t>
            </w:r>
          </w:p>
        </w:tc>
        <w:tc>
          <w:tcPr>
            <w:tcW w:w="1076" w:type="dxa"/>
          </w:tcPr>
          <w:p w:rsidR="004856C7" w:rsidRDefault="004856C7" w:rsidP="00DC012F">
            <w:pPr>
              <w:jc w:val="center"/>
              <w:rPr>
                <w:b/>
                <w:sz w:val="28"/>
              </w:rPr>
            </w:pPr>
            <w:r>
              <w:rPr>
                <w:b/>
                <w:sz w:val="28"/>
              </w:rPr>
              <w:t>15,0</w:t>
            </w:r>
          </w:p>
        </w:tc>
        <w:tc>
          <w:tcPr>
            <w:tcW w:w="984" w:type="dxa"/>
          </w:tcPr>
          <w:p w:rsidR="004856C7" w:rsidRDefault="004856C7" w:rsidP="00DC012F">
            <w:pPr>
              <w:jc w:val="center"/>
              <w:rPr>
                <w:b/>
                <w:sz w:val="28"/>
              </w:rPr>
            </w:pPr>
            <w:r>
              <w:rPr>
                <w:b/>
                <w:sz w:val="28"/>
              </w:rPr>
              <w:t>10,0</w:t>
            </w:r>
          </w:p>
        </w:tc>
        <w:tc>
          <w:tcPr>
            <w:tcW w:w="1011" w:type="dxa"/>
          </w:tcPr>
          <w:p w:rsidR="004856C7" w:rsidRDefault="004856C7" w:rsidP="00DC012F">
            <w:pPr>
              <w:jc w:val="center"/>
              <w:rPr>
                <w:b/>
                <w:sz w:val="28"/>
              </w:rPr>
            </w:pPr>
            <w:r>
              <w:rPr>
                <w:b/>
                <w:sz w:val="28"/>
              </w:rPr>
              <w:t>10,0</w:t>
            </w:r>
          </w:p>
        </w:tc>
      </w:tr>
      <w:tr w:rsidR="004856C7" w:rsidTr="004856C7">
        <w:tc>
          <w:tcPr>
            <w:tcW w:w="3011" w:type="dxa"/>
            <w:vAlign w:val="center"/>
          </w:tcPr>
          <w:p w:rsidR="004856C7" w:rsidRPr="003F77A6" w:rsidRDefault="004856C7" w:rsidP="00DC012F">
            <w:pPr>
              <w:jc w:val="center"/>
            </w:pPr>
            <w:r w:rsidRPr="003F77A6">
              <w:t>в том числе:</w:t>
            </w:r>
          </w:p>
        </w:tc>
        <w:tc>
          <w:tcPr>
            <w:tcW w:w="1447" w:type="dxa"/>
          </w:tcPr>
          <w:p w:rsidR="004856C7" w:rsidRDefault="004856C7" w:rsidP="00B325AD">
            <w:pPr>
              <w:jc w:val="center"/>
              <w:rPr>
                <w:b/>
                <w:sz w:val="28"/>
              </w:rPr>
            </w:pPr>
          </w:p>
        </w:tc>
        <w:tc>
          <w:tcPr>
            <w:tcW w:w="1075" w:type="dxa"/>
          </w:tcPr>
          <w:p w:rsidR="004856C7" w:rsidRDefault="004856C7" w:rsidP="00B325AD">
            <w:pPr>
              <w:jc w:val="center"/>
              <w:rPr>
                <w:b/>
                <w:sz w:val="28"/>
              </w:rPr>
            </w:pPr>
          </w:p>
        </w:tc>
        <w:tc>
          <w:tcPr>
            <w:tcW w:w="1076" w:type="dxa"/>
          </w:tcPr>
          <w:p w:rsidR="004856C7" w:rsidRDefault="004856C7" w:rsidP="00B325AD">
            <w:pPr>
              <w:jc w:val="center"/>
              <w:rPr>
                <w:b/>
                <w:sz w:val="28"/>
              </w:rPr>
            </w:pPr>
          </w:p>
        </w:tc>
        <w:tc>
          <w:tcPr>
            <w:tcW w:w="984" w:type="dxa"/>
          </w:tcPr>
          <w:p w:rsidR="004856C7" w:rsidRDefault="004856C7" w:rsidP="00B325AD">
            <w:pPr>
              <w:jc w:val="center"/>
              <w:rPr>
                <w:b/>
                <w:sz w:val="28"/>
              </w:rPr>
            </w:pPr>
          </w:p>
        </w:tc>
        <w:tc>
          <w:tcPr>
            <w:tcW w:w="1011" w:type="dxa"/>
          </w:tcPr>
          <w:p w:rsidR="004856C7" w:rsidRDefault="004856C7" w:rsidP="00B325AD">
            <w:pPr>
              <w:jc w:val="center"/>
              <w:rPr>
                <w:b/>
                <w:sz w:val="28"/>
              </w:rPr>
            </w:pPr>
          </w:p>
        </w:tc>
      </w:tr>
      <w:tr w:rsidR="004856C7" w:rsidTr="004856C7">
        <w:tc>
          <w:tcPr>
            <w:tcW w:w="3011" w:type="dxa"/>
            <w:vAlign w:val="center"/>
          </w:tcPr>
          <w:p w:rsidR="004856C7" w:rsidRPr="003F77A6" w:rsidRDefault="004856C7" w:rsidP="00DC012F">
            <w:pPr>
              <w:jc w:val="center"/>
            </w:pPr>
            <w:r w:rsidRPr="003F77A6">
              <w:t>средства местного бюджета</w:t>
            </w:r>
          </w:p>
        </w:tc>
        <w:tc>
          <w:tcPr>
            <w:tcW w:w="1447" w:type="dxa"/>
          </w:tcPr>
          <w:p w:rsidR="004856C7" w:rsidRDefault="004856C7" w:rsidP="00DC012F">
            <w:pPr>
              <w:jc w:val="center"/>
              <w:rPr>
                <w:b/>
                <w:sz w:val="28"/>
              </w:rPr>
            </w:pPr>
            <w:r>
              <w:rPr>
                <w:b/>
                <w:sz w:val="28"/>
              </w:rPr>
              <w:t>45,0</w:t>
            </w:r>
          </w:p>
        </w:tc>
        <w:tc>
          <w:tcPr>
            <w:tcW w:w="1075" w:type="dxa"/>
          </w:tcPr>
          <w:p w:rsidR="004856C7" w:rsidRDefault="004856C7" w:rsidP="00DC012F">
            <w:pPr>
              <w:jc w:val="center"/>
              <w:rPr>
                <w:b/>
                <w:sz w:val="28"/>
              </w:rPr>
            </w:pPr>
            <w:r>
              <w:rPr>
                <w:b/>
                <w:sz w:val="28"/>
              </w:rPr>
              <w:t>10,0</w:t>
            </w:r>
          </w:p>
        </w:tc>
        <w:tc>
          <w:tcPr>
            <w:tcW w:w="1076" w:type="dxa"/>
          </w:tcPr>
          <w:p w:rsidR="004856C7" w:rsidRDefault="004856C7" w:rsidP="00DC012F">
            <w:pPr>
              <w:jc w:val="center"/>
              <w:rPr>
                <w:b/>
                <w:sz w:val="28"/>
              </w:rPr>
            </w:pPr>
            <w:r>
              <w:rPr>
                <w:b/>
                <w:sz w:val="28"/>
              </w:rPr>
              <w:t>15,0</w:t>
            </w:r>
          </w:p>
        </w:tc>
        <w:tc>
          <w:tcPr>
            <w:tcW w:w="984" w:type="dxa"/>
          </w:tcPr>
          <w:p w:rsidR="004856C7" w:rsidRDefault="004856C7" w:rsidP="00DC012F">
            <w:pPr>
              <w:jc w:val="center"/>
              <w:rPr>
                <w:b/>
                <w:sz w:val="28"/>
              </w:rPr>
            </w:pPr>
            <w:r>
              <w:rPr>
                <w:b/>
                <w:sz w:val="28"/>
              </w:rPr>
              <w:t>10,0</w:t>
            </w:r>
          </w:p>
        </w:tc>
        <w:tc>
          <w:tcPr>
            <w:tcW w:w="1011" w:type="dxa"/>
          </w:tcPr>
          <w:p w:rsidR="004856C7" w:rsidRDefault="004856C7" w:rsidP="00DC012F">
            <w:pPr>
              <w:jc w:val="center"/>
              <w:rPr>
                <w:b/>
                <w:sz w:val="28"/>
              </w:rPr>
            </w:pPr>
            <w:r>
              <w:rPr>
                <w:b/>
                <w:sz w:val="28"/>
              </w:rPr>
              <w:t>10,0</w:t>
            </w:r>
          </w:p>
        </w:tc>
      </w:tr>
    </w:tbl>
    <w:p w:rsidR="00B325AD" w:rsidRPr="00B325AD" w:rsidRDefault="00B325AD" w:rsidP="00B325AD">
      <w:pPr>
        <w:ind w:left="360"/>
        <w:jc w:val="center"/>
        <w:rPr>
          <w:b/>
          <w:sz w:val="28"/>
        </w:rPr>
      </w:pPr>
    </w:p>
    <w:p w:rsidR="003F77A6" w:rsidRPr="00890123" w:rsidRDefault="003F77A6" w:rsidP="003F77A6">
      <w:pPr>
        <w:ind w:left="360"/>
        <w:rPr>
          <w:b/>
          <w:sz w:val="14"/>
        </w:rPr>
      </w:pPr>
    </w:p>
    <w:p w:rsidR="003F77A6" w:rsidRPr="003F77A6" w:rsidRDefault="003F77A6" w:rsidP="003F77A6">
      <w:pPr>
        <w:jc w:val="both"/>
      </w:pPr>
    </w:p>
    <w:p w:rsidR="00890123" w:rsidRPr="00890123" w:rsidRDefault="00890123" w:rsidP="003F77A6">
      <w:pPr>
        <w:jc w:val="center"/>
        <w:rPr>
          <w:b/>
          <w:sz w:val="12"/>
        </w:rPr>
      </w:pPr>
    </w:p>
    <w:p w:rsidR="003F77A6" w:rsidRPr="00890123" w:rsidRDefault="003F77A6" w:rsidP="003F77A6">
      <w:pPr>
        <w:jc w:val="center"/>
        <w:rPr>
          <w:b/>
          <w:sz w:val="28"/>
        </w:rPr>
      </w:pPr>
      <w:r w:rsidRPr="00890123">
        <w:rPr>
          <w:b/>
          <w:sz w:val="28"/>
        </w:rPr>
        <w:t>4. Механизм реализации подпрограммы</w:t>
      </w:r>
    </w:p>
    <w:p w:rsidR="003F77A6" w:rsidRPr="00890123" w:rsidRDefault="003F77A6" w:rsidP="003F77A6">
      <w:pPr>
        <w:jc w:val="both"/>
        <w:rPr>
          <w:sz w:val="4"/>
        </w:rPr>
      </w:pPr>
    </w:p>
    <w:p w:rsidR="003F77A6" w:rsidRPr="003F77A6" w:rsidRDefault="003F77A6" w:rsidP="001F746D">
      <w:pPr>
        <w:spacing w:line="276" w:lineRule="auto"/>
        <w:jc w:val="both"/>
      </w:pPr>
      <w:r w:rsidRPr="003F77A6">
        <w:t>Участниками Подпрограммы выступают культработники с</w:t>
      </w:r>
      <w:r>
        <w:t>ельс</w:t>
      </w:r>
      <w:r w:rsidR="00725C2E">
        <w:t>кого поселения «Деревня Буда</w:t>
      </w:r>
      <w:r w:rsidRPr="003F77A6">
        <w:t>». Исполнитель обеспечивает качественное проведение намеченных мероприятий, целевое и эффективное использование средств, выделяемых на реализацию Подпрограммы.</w:t>
      </w:r>
    </w:p>
    <w:p w:rsidR="003F77A6" w:rsidRDefault="003F77A6" w:rsidP="001F746D">
      <w:pPr>
        <w:spacing w:line="276" w:lineRule="auto"/>
        <w:jc w:val="both"/>
      </w:pPr>
      <w:r w:rsidRPr="003F77A6">
        <w:t>Финансирование Подпрограммы осуществляется в соответствии с Решение</w:t>
      </w:r>
      <w:r>
        <w:t>м се</w:t>
      </w:r>
      <w:r w:rsidR="00725C2E">
        <w:t>льской Думы СП «Деревня Буда</w:t>
      </w:r>
      <w:r w:rsidRPr="003F77A6">
        <w:t>» о бюджете на очередной финансовый год и на плановый пери</w:t>
      </w:r>
      <w:r>
        <w:t>од</w:t>
      </w: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sectPr w:rsidR="003F77A6" w:rsidSect="00725C2E">
          <w:pgSz w:w="11906" w:h="16838"/>
          <w:pgMar w:top="567" w:right="567" w:bottom="567" w:left="1134" w:header="709" w:footer="709" w:gutter="0"/>
          <w:cols w:space="708"/>
          <w:docGrid w:linePitch="360"/>
        </w:sectPr>
      </w:pPr>
    </w:p>
    <w:p w:rsidR="004856C7" w:rsidRPr="004856C7" w:rsidRDefault="003F77A6" w:rsidP="004856C7">
      <w:pPr>
        <w:pStyle w:val="a6"/>
        <w:numPr>
          <w:ilvl w:val="0"/>
          <w:numId w:val="7"/>
        </w:numPr>
        <w:jc w:val="center"/>
        <w:rPr>
          <w:b/>
        </w:rPr>
      </w:pPr>
      <w:r w:rsidRPr="004856C7">
        <w:rPr>
          <w:b/>
        </w:rPr>
        <w:lastRenderedPageBreak/>
        <w:t>Перечень программных мероприятий подпрограммы «Военно-патриотическое воспитание допризывной молодежи и</w:t>
      </w:r>
    </w:p>
    <w:p w:rsidR="003F77A6" w:rsidRPr="004856C7" w:rsidRDefault="003F77A6" w:rsidP="004856C7">
      <w:pPr>
        <w:ind w:left="360"/>
        <w:jc w:val="center"/>
        <w:rPr>
          <w:b/>
        </w:rPr>
      </w:pPr>
      <w:r w:rsidRPr="004856C7">
        <w:rPr>
          <w:b/>
        </w:rPr>
        <w:t>подготовка ее к службе в  вооруженных силах Российской Федерации»</w:t>
      </w:r>
    </w:p>
    <w:p w:rsidR="001F746D" w:rsidRDefault="001F746D" w:rsidP="006F1555">
      <w:pPr>
        <w:jc w:val="center"/>
        <w:rPr>
          <w:b/>
        </w:rPr>
      </w:pPr>
    </w:p>
    <w:tbl>
      <w:tblPr>
        <w:tblStyle w:val="a7"/>
        <w:tblW w:w="15275" w:type="dxa"/>
        <w:tblInd w:w="-601" w:type="dxa"/>
        <w:tblLayout w:type="fixed"/>
        <w:tblLook w:val="04A0" w:firstRow="1" w:lastRow="0" w:firstColumn="1" w:lastColumn="0" w:noHBand="0" w:noVBand="1"/>
      </w:tblPr>
      <w:tblGrid>
        <w:gridCol w:w="534"/>
        <w:gridCol w:w="3685"/>
        <w:gridCol w:w="1877"/>
        <w:gridCol w:w="1853"/>
        <w:gridCol w:w="1832"/>
        <w:gridCol w:w="1690"/>
        <w:gridCol w:w="1036"/>
        <w:gridCol w:w="992"/>
        <w:gridCol w:w="992"/>
        <w:gridCol w:w="784"/>
      </w:tblGrid>
      <w:tr w:rsidR="004856C7" w:rsidTr="004856C7">
        <w:tc>
          <w:tcPr>
            <w:tcW w:w="534" w:type="dxa"/>
            <w:vMerge w:val="restart"/>
          </w:tcPr>
          <w:p w:rsidR="004856C7" w:rsidRPr="003F77A6" w:rsidRDefault="004856C7" w:rsidP="00DC012F">
            <w:pPr>
              <w:jc w:val="center"/>
            </w:pPr>
            <w:r w:rsidRPr="003F77A6">
              <w:t>№ п/п</w:t>
            </w:r>
          </w:p>
        </w:tc>
        <w:tc>
          <w:tcPr>
            <w:tcW w:w="3685" w:type="dxa"/>
            <w:vMerge w:val="restart"/>
          </w:tcPr>
          <w:p w:rsidR="004856C7" w:rsidRPr="003F77A6" w:rsidRDefault="004856C7" w:rsidP="00DC012F">
            <w:pPr>
              <w:jc w:val="center"/>
            </w:pPr>
            <w:r w:rsidRPr="003F77A6">
              <w:t>Наименование мероприятия</w:t>
            </w:r>
          </w:p>
        </w:tc>
        <w:tc>
          <w:tcPr>
            <w:tcW w:w="1877" w:type="dxa"/>
            <w:vMerge w:val="restart"/>
          </w:tcPr>
          <w:p w:rsidR="004856C7" w:rsidRPr="003F77A6" w:rsidRDefault="004856C7" w:rsidP="00DC012F">
            <w:pPr>
              <w:jc w:val="center"/>
            </w:pPr>
            <w:r w:rsidRPr="003F77A6">
              <w:t>Сроки реализации</w:t>
            </w:r>
          </w:p>
        </w:tc>
        <w:tc>
          <w:tcPr>
            <w:tcW w:w="1853" w:type="dxa"/>
            <w:vMerge w:val="restart"/>
          </w:tcPr>
          <w:p w:rsidR="004856C7" w:rsidRPr="003F77A6" w:rsidRDefault="004856C7" w:rsidP="00DC012F">
            <w:pPr>
              <w:jc w:val="center"/>
            </w:pPr>
            <w:r w:rsidRPr="003F77A6">
              <w:t>Участник подпрограммы</w:t>
            </w:r>
          </w:p>
        </w:tc>
        <w:tc>
          <w:tcPr>
            <w:tcW w:w="1832" w:type="dxa"/>
            <w:vMerge w:val="restart"/>
          </w:tcPr>
          <w:p w:rsidR="004856C7" w:rsidRPr="001F746D" w:rsidRDefault="004856C7" w:rsidP="00DC012F">
            <w:pPr>
              <w:jc w:val="center"/>
            </w:pPr>
            <w:r w:rsidRPr="001F746D">
              <w:t>Источники финансирования</w:t>
            </w:r>
          </w:p>
        </w:tc>
        <w:tc>
          <w:tcPr>
            <w:tcW w:w="1690" w:type="dxa"/>
            <w:vMerge w:val="restart"/>
          </w:tcPr>
          <w:p w:rsidR="004856C7" w:rsidRPr="001F746D" w:rsidRDefault="004856C7" w:rsidP="00DC012F">
            <w:pPr>
              <w:jc w:val="center"/>
            </w:pPr>
            <w:r w:rsidRPr="001F746D">
              <w:t>Сумма расходов, всего (тыс.руб.)</w:t>
            </w:r>
          </w:p>
        </w:tc>
        <w:tc>
          <w:tcPr>
            <w:tcW w:w="3804" w:type="dxa"/>
            <w:gridSpan w:val="4"/>
          </w:tcPr>
          <w:p w:rsidR="004856C7" w:rsidRPr="001F746D" w:rsidRDefault="004856C7" w:rsidP="006F1555">
            <w:pPr>
              <w:jc w:val="center"/>
            </w:pPr>
            <w:r w:rsidRPr="001F746D">
              <w:t xml:space="preserve">в том числе по годам реализации подпрограммы, </w:t>
            </w:r>
            <w:proofErr w:type="spellStart"/>
            <w:r w:rsidRPr="001F746D">
              <w:t>тыс.руб</w:t>
            </w:r>
            <w:proofErr w:type="spellEnd"/>
          </w:p>
        </w:tc>
      </w:tr>
      <w:tr w:rsidR="004856C7" w:rsidTr="004856C7">
        <w:tc>
          <w:tcPr>
            <w:tcW w:w="534" w:type="dxa"/>
            <w:vMerge/>
          </w:tcPr>
          <w:p w:rsidR="004856C7" w:rsidRPr="003F77A6" w:rsidRDefault="004856C7" w:rsidP="00DC012F">
            <w:pPr>
              <w:jc w:val="center"/>
            </w:pPr>
          </w:p>
        </w:tc>
        <w:tc>
          <w:tcPr>
            <w:tcW w:w="3685" w:type="dxa"/>
            <w:vMerge/>
          </w:tcPr>
          <w:p w:rsidR="004856C7" w:rsidRPr="003F77A6" w:rsidRDefault="004856C7" w:rsidP="00DC012F">
            <w:pPr>
              <w:jc w:val="center"/>
            </w:pPr>
          </w:p>
        </w:tc>
        <w:tc>
          <w:tcPr>
            <w:tcW w:w="1877" w:type="dxa"/>
            <w:vMerge/>
          </w:tcPr>
          <w:p w:rsidR="004856C7" w:rsidRPr="003F77A6" w:rsidRDefault="004856C7" w:rsidP="00DC012F">
            <w:pPr>
              <w:jc w:val="center"/>
            </w:pPr>
          </w:p>
        </w:tc>
        <w:tc>
          <w:tcPr>
            <w:tcW w:w="1853" w:type="dxa"/>
            <w:vMerge/>
          </w:tcPr>
          <w:p w:rsidR="004856C7" w:rsidRPr="003F77A6" w:rsidRDefault="004856C7" w:rsidP="00DC012F">
            <w:pPr>
              <w:jc w:val="center"/>
            </w:pPr>
          </w:p>
        </w:tc>
        <w:tc>
          <w:tcPr>
            <w:tcW w:w="1832" w:type="dxa"/>
            <w:vMerge/>
          </w:tcPr>
          <w:p w:rsidR="004856C7" w:rsidRPr="00DD4C0B" w:rsidRDefault="004856C7" w:rsidP="00DC012F">
            <w:pPr>
              <w:jc w:val="center"/>
              <w:rPr>
                <w:sz w:val="20"/>
              </w:rPr>
            </w:pPr>
          </w:p>
        </w:tc>
        <w:tc>
          <w:tcPr>
            <w:tcW w:w="1690" w:type="dxa"/>
            <w:vMerge/>
          </w:tcPr>
          <w:p w:rsidR="004856C7" w:rsidRPr="00DD4C0B" w:rsidRDefault="004856C7" w:rsidP="00DC012F">
            <w:pPr>
              <w:jc w:val="center"/>
              <w:rPr>
                <w:sz w:val="20"/>
              </w:rPr>
            </w:pPr>
          </w:p>
        </w:tc>
        <w:tc>
          <w:tcPr>
            <w:tcW w:w="1036" w:type="dxa"/>
          </w:tcPr>
          <w:p w:rsidR="004856C7" w:rsidRDefault="004856C7" w:rsidP="006F1555">
            <w:pPr>
              <w:jc w:val="center"/>
              <w:rPr>
                <w:b/>
              </w:rPr>
            </w:pPr>
            <w:r>
              <w:rPr>
                <w:b/>
              </w:rPr>
              <w:t>2023</w:t>
            </w:r>
          </w:p>
        </w:tc>
        <w:tc>
          <w:tcPr>
            <w:tcW w:w="992" w:type="dxa"/>
          </w:tcPr>
          <w:p w:rsidR="004856C7" w:rsidRDefault="004856C7" w:rsidP="006F1555">
            <w:pPr>
              <w:jc w:val="center"/>
              <w:rPr>
                <w:b/>
              </w:rPr>
            </w:pPr>
            <w:r>
              <w:rPr>
                <w:b/>
              </w:rPr>
              <w:t>2024</w:t>
            </w:r>
          </w:p>
        </w:tc>
        <w:tc>
          <w:tcPr>
            <w:tcW w:w="992" w:type="dxa"/>
          </w:tcPr>
          <w:p w:rsidR="004856C7" w:rsidRDefault="004856C7" w:rsidP="006F1555">
            <w:pPr>
              <w:jc w:val="center"/>
              <w:rPr>
                <w:b/>
              </w:rPr>
            </w:pPr>
            <w:r>
              <w:rPr>
                <w:b/>
              </w:rPr>
              <w:t>2025</w:t>
            </w:r>
          </w:p>
        </w:tc>
        <w:tc>
          <w:tcPr>
            <w:tcW w:w="784" w:type="dxa"/>
          </w:tcPr>
          <w:p w:rsidR="004856C7" w:rsidRDefault="004856C7" w:rsidP="006F1555">
            <w:pPr>
              <w:jc w:val="center"/>
              <w:rPr>
                <w:b/>
              </w:rPr>
            </w:pPr>
            <w:r>
              <w:rPr>
                <w:b/>
              </w:rPr>
              <w:t>2026</w:t>
            </w:r>
          </w:p>
        </w:tc>
      </w:tr>
      <w:tr w:rsidR="004856C7" w:rsidTr="004856C7">
        <w:tc>
          <w:tcPr>
            <w:tcW w:w="534" w:type="dxa"/>
          </w:tcPr>
          <w:p w:rsidR="004856C7" w:rsidRPr="003F77A6" w:rsidRDefault="004856C7" w:rsidP="00DC012F">
            <w:pPr>
              <w:jc w:val="center"/>
            </w:pPr>
            <w:r w:rsidRPr="003F77A6">
              <w:t>1.</w:t>
            </w:r>
          </w:p>
        </w:tc>
        <w:tc>
          <w:tcPr>
            <w:tcW w:w="3685" w:type="dxa"/>
          </w:tcPr>
          <w:p w:rsidR="004856C7" w:rsidRPr="003F77A6" w:rsidRDefault="004856C7" w:rsidP="00DC012F">
            <w:r w:rsidRPr="003F77A6">
              <w:t>Проведение мероприятий, посвященных памятным датам ВОВ</w:t>
            </w:r>
          </w:p>
        </w:tc>
        <w:tc>
          <w:tcPr>
            <w:tcW w:w="1877" w:type="dxa"/>
          </w:tcPr>
          <w:p w:rsidR="004856C7" w:rsidRPr="001F746D" w:rsidRDefault="004856C7" w:rsidP="001F746D">
            <w:r w:rsidRPr="001F746D">
              <w:t xml:space="preserve"> В течение сроков реализации подпрограммы</w:t>
            </w:r>
          </w:p>
        </w:tc>
        <w:tc>
          <w:tcPr>
            <w:tcW w:w="1853" w:type="dxa"/>
          </w:tcPr>
          <w:p w:rsidR="004856C7" w:rsidRPr="001F746D" w:rsidRDefault="004856C7" w:rsidP="00DC012F">
            <w:r w:rsidRPr="001F746D">
              <w:t>культработники</w:t>
            </w:r>
          </w:p>
        </w:tc>
        <w:tc>
          <w:tcPr>
            <w:tcW w:w="1832" w:type="dxa"/>
          </w:tcPr>
          <w:p w:rsidR="004856C7" w:rsidRPr="001F746D" w:rsidRDefault="004856C7" w:rsidP="00DC012F">
            <w:pPr>
              <w:jc w:val="center"/>
            </w:pPr>
            <w:r w:rsidRPr="001F746D">
              <w:t>Бюджет СП  «Деревня Буда»</w:t>
            </w:r>
          </w:p>
        </w:tc>
        <w:tc>
          <w:tcPr>
            <w:tcW w:w="1690" w:type="dxa"/>
            <w:vAlign w:val="center"/>
          </w:tcPr>
          <w:p w:rsidR="004856C7" w:rsidRDefault="004856C7" w:rsidP="001F746D">
            <w:pPr>
              <w:jc w:val="center"/>
              <w:rPr>
                <w:b/>
              </w:rPr>
            </w:pPr>
            <w:r>
              <w:rPr>
                <w:b/>
              </w:rPr>
              <w:t>45,0</w:t>
            </w:r>
          </w:p>
        </w:tc>
        <w:tc>
          <w:tcPr>
            <w:tcW w:w="1036" w:type="dxa"/>
            <w:vAlign w:val="center"/>
          </w:tcPr>
          <w:p w:rsidR="004856C7" w:rsidRDefault="004856C7" w:rsidP="001F746D">
            <w:pPr>
              <w:jc w:val="center"/>
              <w:rPr>
                <w:b/>
              </w:rPr>
            </w:pPr>
            <w:r>
              <w:rPr>
                <w:b/>
              </w:rPr>
              <w:t>10,0</w:t>
            </w:r>
          </w:p>
        </w:tc>
        <w:tc>
          <w:tcPr>
            <w:tcW w:w="992" w:type="dxa"/>
            <w:vAlign w:val="center"/>
          </w:tcPr>
          <w:p w:rsidR="004856C7" w:rsidRDefault="004856C7" w:rsidP="001F746D">
            <w:pPr>
              <w:jc w:val="center"/>
              <w:rPr>
                <w:b/>
              </w:rPr>
            </w:pPr>
            <w:r>
              <w:rPr>
                <w:b/>
              </w:rPr>
              <w:t>15,0</w:t>
            </w:r>
          </w:p>
        </w:tc>
        <w:tc>
          <w:tcPr>
            <w:tcW w:w="992" w:type="dxa"/>
            <w:vAlign w:val="center"/>
          </w:tcPr>
          <w:p w:rsidR="004856C7" w:rsidRDefault="004856C7" w:rsidP="001F746D">
            <w:pPr>
              <w:jc w:val="center"/>
              <w:rPr>
                <w:b/>
              </w:rPr>
            </w:pPr>
            <w:r>
              <w:rPr>
                <w:b/>
              </w:rPr>
              <w:t>10,0</w:t>
            </w:r>
          </w:p>
        </w:tc>
        <w:tc>
          <w:tcPr>
            <w:tcW w:w="784" w:type="dxa"/>
          </w:tcPr>
          <w:p w:rsidR="004856C7" w:rsidRDefault="004856C7" w:rsidP="001F746D">
            <w:pPr>
              <w:jc w:val="center"/>
              <w:rPr>
                <w:b/>
              </w:rPr>
            </w:pPr>
          </w:p>
          <w:p w:rsidR="004856C7" w:rsidRDefault="004856C7" w:rsidP="001F746D">
            <w:pPr>
              <w:jc w:val="center"/>
              <w:rPr>
                <w:b/>
              </w:rPr>
            </w:pPr>
          </w:p>
          <w:p w:rsidR="004856C7" w:rsidRDefault="004856C7" w:rsidP="001F746D">
            <w:pPr>
              <w:jc w:val="center"/>
              <w:rPr>
                <w:b/>
              </w:rPr>
            </w:pPr>
            <w:r>
              <w:rPr>
                <w:b/>
              </w:rPr>
              <w:t>10,0</w:t>
            </w:r>
          </w:p>
        </w:tc>
      </w:tr>
      <w:tr w:rsidR="004856C7" w:rsidTr="004856C7">
        <w:tc>
          <w:tcPr>
            <w:tcW w:w="534" w:type="dxa"/>
          </w:tcPr>
          <w:p w:rsidR="004856C7" w:rsidRPr="003F77A6" w:rsidRDefault="004856C7" w:rsidP="00DC012F">
            <w:pPr>
              <w:jc w:val="center"/>
            </w:pPr>
            <w:r w:rsidRPr="003F77A6">
              <w:t>2.</w:t>
            </w:r>
          </w:p>
        </w:tc>
        <w:tc>
          <w:tcPr>
            <w:tcW w:w="3685" w:type="dxa"/>
          </w:tcPr>
          <w:p w:rsidR="004856C7" w:rsidRPr="003F77A6" w:rsidRDefault="004856C7" w:rsidP="00DC012F">
            <w:r w:rsidRPr="003F77A6">
              <w:t>Участие в районных, областных мероприятиях, проводимых в целях патриотического воспитания молодежи</w:t>
            </w:r>
          </w:p>
        </w:tc>
        <w:tc>
          <w:tcPr>
            <w:tcW w:w="1877" w:type="dxa"/>
          </w:tcPr>
          <w:p w:rsidR="004856C7" w:rsidRPr="001F746D" w:rsidRDefault="004856C7" w:rsidP="001F746D">
            <w:r w:rsidRPr="001F746D">
              <w:t>Ежегодно, в течение сроков реализации подпрограммы</w:t>
            </w:r>
          </w:p>
        </w:tc>
        <w:tc>
          <w:tcPr>
            <w:tcW w:w="1853" w:type="dxa"/>
          </w:tcPr>
          <w:p w:rsidR="004856C7" w:rsidRPr="001F746D" w:rsidRDefault="004856C7" w:rsidP="00DC012F">
            <w:r w:rsidRPr="001F746D">
              <w:t>Администрация СП «Деревня  Буда»</w:t>
            </w:r>
          </w:p>
        </w:tc>
        <w:tc>
          <w:tcPr>
            <w:tcW w:w="1832" w:type="dxa"/>
            <w:vAlign w:val="center"/>
          </w:tcPr>
          <w:p w:rsidR="004856C7" w:rsidRPr="001F746D" w:rsidRDefault="004856C7" w:rsidP="001F746D">
            <w:pPr>
              <w:jc w:val="center"/>
            </w:pPr>
            <w:r w:rsidRPr="001F746D">
              <w:t>Без финансирования</w:t>
            </w:r>
          </w:p>
        </w:tc>
        <w:tc>
          <w:tcPr>
            <w:tcW w:w="1690" w:type="dxa"/>
            <w:vAlign w:val="center"/>
          </w:tcPr>
          <w:p w:rsidR="004856C7" w:rsidRDefault="004856C7" w:rsidP="001F746D">
            <w:pPr>
              <w:jc w:val="center"/>
              <w:rPr>
                <w:b/>
              </w:rPr>
            </w:pPr>
            <w:r>
              <w:rPr>
                <w:b/>
              </w:rPr>
              <w:t>0,0</w:t>
            </w:r>
          </w:p>
        </w:tc>
        <w:tc>
          <w:tcPr>
            <w:tcW w:w="1036" w:type="dxa"/>
            <w:vAlign w:val="center"/>
          </w:tcPr>
          <w:p w:rsidR="004856C7" w:rsidRDefault="004856C7" w:rsidP="001F746D">
            <w:pPr>
              <w:jc w:val="center"/>
              <w:rPr>
                <w:b/>
              </w:rPr>
            </w:pPr>
            <w:r>
              <w:rPr>
                <w:b/>
              </w:rPr>
              <w:t>0,0</w:t>
            </w:r>
          </w:p>
        </w:tc>
        <w:tc>
          <w:tcPr>
            <w:tcW w:w="992" w:type="dxa"/>
            <w:vAlign w:val="center"/>
          </w:tcPr>
          <w:p w:rsidR="004856C7" w:rsidRDefault="004856C7" w:rsidP="001F746D">
            <w:pPr>
              <w:jc w:val="center"/>
              <w:rPr>
                <w:b/>
              </w:rPr>
            </w:pPr>
            <w:r>
              <w:rPr>
                <w:b/>
              </w:rPr>
              <w:t>0,0</w:t>
            </w:r>
          </w:p>
        </w:tc>
        <w:tc>
          <w:tcPr>
            <w:tcW w:w="992" w:type="dxa"/>
            <w:vAlign w:val="center"/>
          </w:tcPr>
          <w:p w:rsidR="004856C7" w:rsidRDefault="004856C7" w:rsidP="001F746D">
            <w:pPr>
              <w:jc w:val="center"/>
              <w:rPr>
                <w:b/>
              </w:rPr>
            </w:pPr>
            <w:r>
              <w:rPr>
                <w:b/>
              </w:rPr>
              <w:t>0,0</w:t>
            </w:r>
          </w:p>
        </w:tc>
        <w:tc>
          <w:tcPr>
            <w:tcW w:w="784" w:type="dxa"/>
          </w:tcPr>
          <w:p w:rsidR="004856C7" w:rsidRDefault="004856C7" w:rsidP="001F746D">
            <w:pPr>
              <w:jc w:val="center"/>
              <w:rPr>
                <w:b/>
              </w:rPr>
            </w:pPr>
          </w:p>
          <w:p w:rsidR="004856C7" w:rsidRPr="004856C7" w:rsidRDefault="004856C7" w:rsidP="001F746D">
            <w:pPr>
              <w:jc w:val="center"/>
              <w:rPr>
                <w:b/>
                <w:sz w:val="8"/>
              </w:rPr>
            </w:pPr>
          </w:p>
          <w:p w:rsidR="004856C7" w:rsidRPr="004856C7" w:rsidRDefault="004856C7" w:rsidP="001F746D">
            <w:pPr>
              <w:jc w:val="center"/>
              <w:rPr>
                <w:b/>
                <w:sz w:val="2"/>
              </w:rPr>
            </w:pPr>
          </w:p>
          <w:p w:rsidR="004856C7" w:rsidRDefault="004856C7" w:rsidP="001F746D">
            <w:pPr>
              <w:jc w:val="center"/>
              <w:rPr>
                <w:b/>
              </w:rPr>
            </w:pPr>
            <w:r>
              <w:rPr>
                <w:b/>
              </w:rPr>
              <w:t>0,0</w:t>
            </w:r>
          </w:p>
        </w:tc>
      </w:tr>
      <w:tr w:rsidR="004856C7" w:rsidTr="004856C7">
        <w:tc>
          <w:tcPr>
            <w:tcW w:w="534" w:type="dxa"/>
          </w:tcPr>
          <w:p w:rsidR="004856C7" w:rsidRPr="003F77A6" w:rsidRDefault="004856C7" w:rsidP="00DC012F">
            <w:pPr>
              <w:jc w:val="center"/>
            </w:pPr>
            <w:r w:rsidRPr="003F77A6">
              <w:t>3.</w:t>
            </w:r>
          </w:p>
        </w:tc>
        <w:tc>
          <w:tcPr>
            <w:tcW w:w="3685" w:type="dxa"/>
          </w:tcPr>
          <w:p w:rsidR="004856C7" w:rsidRPr="003F77A6" w:rsidRDefault="004856C7" w:rsidP="00DC012F">
            <w:r w:rsidRPr="003F77A6">
              <w:t xml:space="preserve">Проведение акции </w:t>
            </w:r>
          </w:p>
          <w:p w:rsidR="004856C7" w:rsidRPr="003F77A6" w:rsidRDefault="004856C7" w:rsidP="00DC012F">
            <w:r w:rsidRPr="003F77A6">
              <w:t>«Мы – граждане России!»</w:t>
            </w:r>
          </w:p>
        </w:tc>
        <w:tc>
          <w:tcPr>
            <w:tcW w:w="1877" w:type="dxa"/>
          </w:tcPr>
          <w:p w:rsidR="004856C7" w:rsidRPr="001F746D" w:rsidRDefault="004856C7" w:rsidP="001F746D">
            <w:r w:rsidRPr="001F746D">
              <w:t>Июнь, ноябрь</w:t>
            </w:r>
          </w:p>
          <w:p w:rsidR="004856C7" w:rsidRPr="001F746D" w:rsidRDefault="004856C7" w:rsidP="001F746D">
            <w:r w:rsidRPr="001F746D">
              <w:t>Ежегодно,</w:t>
            </w:r>
          </w:p>
          <w:p w:rsidR="004856C7" w:rsidRPr="001F746D" w:rsidRDefault="004856C7" w:rsidP="001F746D">
            <w:r w:rsidRPr="001F746D">
              <w:t xml:space="preserve"> в течение сроков реализации подпрограммы</w:t>
            </w:r>
          </w:p>
        </w:tc>
        <w:tc>
          <w:tcPr>
            <w:tcW w:w="1853" w:type="dxa"/>
          </w:tcPr>
          <w:p w:rsidR="004856C7" w:rsidRPr="001F746D" w:rsidRDefault="004856C7" w:rsidP="00DC012F">
            <w:r w:rsidRPr="001F746D">
              <w:t>культработники</w:t>
            </w:r>
          </w:p>
        </w:tc>
        <w:tc>
          <w:tcPr>
            <w:tcW w:w="1832" w:type="dxa"/>
            <w:vAlign w:val="center"/>
          </w:tcPr>
          <w:p w:rsidR="004856C7" w:rsidRPr="001F746D" w:rsidRDefault="004856C7" w:rsidP="001F746D">
            <w:pPr>
              <w:jc w:val="center"/>
            </w:pPr>
            <w:r w:rsidRPr="001F746D">
              <w:t>Без финансирования</w:t>
            </w:r>
          </w:p>
        </w:tc>
        <w:tc>
          <w:tcPr>
            <w:tcW w:w="1690" w:type="dxa"/>
            <w:vAlign w:val="center"/>
          </w:tcPr>
          <w:p w:rsidR="004856C7" w:rsidRDefault="004856C7" w:rsidP="00DC012F">
            <w:pPr>
              <w:jc w:val="center"/>
              <w:rPr>
                <w:b/>
              </w:rPr>
            </w:pPr>
            <w:r>
              <w:rPr>
                <w:b/>
              </w:rPr>
              <w:t>0,0</w:t>
            </w:r>
          </w:p>
        </w:tc>
        <w:tc>
          <w:tcPr>
            <w:tcW w:w="1036" w:type="dxa"/>
            <w:vAlign w:val="center"/>
          </w:tcPr>
          <w:p w:rsidR="004856C7" w:rsidRDefault="004856C7" w:rsidP="00DC012F">
            <w:pPr>
              <w:jc w:val="center"/>
              <w:rPr>
                <w:b/>
              </w:rPr>
            </w:pPr>
            <w:r>
              <w:rPr>
                <w:b/>
              </w:rPr>
              <w:t>0,0</w:t>
            </w:r>
          </w:p>
        </w:tc>
        <w:tc>
          <w:tcPr>
            <w:tcW w:w="992" w:type="dxa"/>
            <w:vAlign w:val="center"/>
          </w:tcPr>
          <w:p w:rsidR="004856C7" w:rsidRDefault="004856C7" w:rsidP="00DC012F">
            <w:pPr>
              <w:jc w:val="center"/>
              <w:rPr>
                <w:b/>
              </w:rPr>
            </w:pPr>
            <w:r>
              <w:rPr>
                <w:b/>
              </w:rPr>
              <w:t>0,0</w:t>
            </w:r>
          </w:p>
        </w:tc>
        <w:tc>
          <w:tcPr>
            <w:tcW w:w="992" w:type="dxa"/>
            <w:vAlign w:val="center"/>
          </w:tcPr>
          <w:p w:rsidR="004856C7" w:rsidRDefault="004856C7" w:rsidP="00DC012F">
            <w:pPr>
              <w:jc w:val="center"/>
              <w:rPr>
                <w:b/>
              </w:rPr>
            </w:pPr>
            <w:r>
              <w:rPr>
                <w:b/>
              </w:rPr>
              <w:t>0,0</w:t>
            </w:r>
          </w:p>
        </w:tc>
        <w:tc>
          <w:tcPr>
            <w:tcW w:w="784" w:type="dxa"/>
          </w:tcPr>
          <w:p w:rsidR="004856C7" w:rsidRDefault="004856C7" w:rsidP="00DC012F">
            <w:pPr>
              <w:jc w:val="center"/>
              <w:rPr>
                <w:b/>
              </w:rPr>
            </w:pPr>
          </w:p>
          <w:p w:rsidR="004856C7" w:rsidRDefault="004856C7" w:rsidP="00DC012F">
            <w:pPr>
              <w:jc w:val="center"/>
              <w:rPr>
                <w:b/>
              </w:rPr>
            </w:pPr>
          </w:p>
          <w:p w:rsidR="004856C7" w:rsidRDefault="004856C7" w:rsidP="00DC012F">
            <w:pPr>
              <w:jc w:val="center"/>
              <w:rPr>
                <w:b/>
              </w:rPr>
            </w:pPr>
            <w:r>
              <w:rPr>
                <w:b/>
              </w:rPr>
              <w:t>0,0</w:t>
            </w:r>
          </w:p>
        </w:tc>
      </w:tr>
      <w:tr w:rsidR="004856C7" w:rsidTr="004856C7">
        <w:tc>
          <w:tcPr>
            <w:tcW w:w="534" w:type="dxa"/>
          </w:tcPr>
          <w:p w:rsidR="004856C7" w:rsidRPr="003F77A6" w:rsidRDefault="004856C7" w:rsidP="00DC012F">
            <w:pPr>
              <w:jc w:val="center"/>
            </w:pPr>
            <w:r w:rsidRPr="003F77A6">
              <w:t>4.</w:t>
            </w:r>
          </w:p>
        </w:tc>
        <w:tc>
          <w:tcPr>
            <w:tcW w:w="3685" w:type="dxa"/>
          </w:tcPr>
          <w:p w:rsidR="004856C7" w:rsidRPr="003F77A6" w:rsidRDefault="004856C7" w:rsidP="00DC012F">
            <w:r w:rsidRPr="003F77A6">
              <w:t>Проведение  акции</w:t>
            </w:r>
          </w:p>
          <w:p w:rsidR="004856C7" w:rsidRPr="003F77A6" w:rsidRDefault="004856C7" w:rsidP="00DC012F">
            <w:r w:rsidRPr="003F77A6">
              <w:t>«Никто не забыт,  ничто не забыто…»</w:t>
            </w:r>
          </w:p>
        </w:tc>
        <w:tc>
          <w:tcPr>
            <w:tcW w:w="1877" w:type="dxa"/>
          </w:tcPr>
          <w:p w:rsidR="004856C7" w:rsidRPr="001F746D" w:rsidRDefault="004856C7" w:rsidP="001F746D">
            <w:r w:rsidRPr="001F746D">
              <w:t>Ежегодно,</w:t>
            </w:r>
          </w:p>
          <w:p w:rsidR="004856C7" w:rsidRPr="001F746D" w:rsidRDefault="004856C7" w:rsidP="001F746D">
            <w:r w:rsidRPr="001F746D">
              <w:t xml:space="preserve"> в течение сроков реализации подпрограммы</w:t>
            </w:r>
          </w:p>
        </w:tc>
        <w:tc>
          <w:tcPr>
            <w:tcW w:w="1853" w:type="dxa"/>
          </w:tcPr>
          <w:p w:rsidR="004856C7" w:rsidRPr="001F746D" w:rsidRDefault="004856C7" w:rsidP="00DC012F">
            <w:r w:rsidRPr="001F746D">
              <w:t>культработники</w:t>
            </w:r>
          </w:p>
        </w:tc>
        <w:tc>
          <w:tcPr>
            <w:tcW w:w="1832" w:type="dxa"/>
            <w:vAlign w:val="center"/>
          </w:tcPr>
          <w:p w:rsidR="004856C7" w:rsidRPr="001F746D" w:rsidRDefault="004856C7" w:rsidP="001F746D">
            <w:pPr>
              <w:jc w:val="center"/>
            </w:pPr>
            <w:r w:rsidRPr="001F746D">
              <w:t>Без финансирования</w:t>
            </w:r>
          </w:p>
        </w:tc>
        <w:tc>
          <w:tcPr>
            <w:tcW w:w="1690" w:type="dxa"/>
            <w:vAlign w:val="center"/>
          </w:tcPr>
          <w:p w:rsidR="004856C7" w:rsidRDefault="004856C7" w:rsidP="00DC012F">
            <w:pPr>
              <w:jc w:val="center"/>
              <w:rPr>
                <w:b/>
              </w:rPr>
            </w:pPr>
            <w:r>
              <w:rPr>
                <w:b/>
              </w:rPr>
              <w:t>0,0</w:t>
            </w:r>
          </w:p>
        </w:tc>
        <w:tc>
          <w:tcPr>
            <w:tcW w:w="1036" w:type="dxa"/>
            <w:vAlign w:val="center"/>
          </w:tcPr>
          <w:p w:rsidR="004856C7" w:rsidRDefault="004856C7" w:rsidP="00DC012F">
            <w:pPr>
              <w:jc w:val="center"/>
              <w:rPr>
                <w:b/>
              </w:rPr>
            </w:pPr>
            <w:r>
              <w:rPr>
                <w:b/>
              </w:rPr>
              <w:t>0,0</w:t>
            </w:r>
          </w:p>
        </w:tc>
        <w:tc>
          <w:tcPr>
            <w:tcW w:w="992" w:type="dxa"/>
            <w:vAlign w:val="center"/>
          </w:tcPr>
          <w:p w:rsidR="004856C7" w:rsidRDefault="004856C7" w:rsidP="00DC012F">
            <w:pPr>
              <w:jc w:val="center"/>
              <w:rPr>
                <w:b/>
              </w:rPr>
            </w:pPr>
            <w:r>
              <w:rPr>
                <w:b/>
              </w:rPr>
              <w:t>0,0</w:t>
            </w:r>
          </w:p>
        </w:tc>
        <w:tc>
          <w:tcPr>
            <w:tcW w:w="992" w:type="dxa"/>
            <w:vAlign w:val="center"/>
          </w:tcPr>
          <w:p w:rsidR="004856C7" w:rsidRDefault="004856C7" w:rsidP="00DC012F">
            <w:pPr>
              <w:jc w:val="center"/>
              <w:rPr>
                <w:b/>
              </w:rPr>
            </w:pPr>
            <w:r>
              <w:rPr>
                <w:b/>
              </w:rPr>
              <w:t>0,0</w:t>
            </w:r>
          </w:p>
        </w:tc>
        <w:tc>
          <w:tcPr>
            <w:tcW w:w="784" w:type="dxa"/>
          </w:tcPr>
          <w:p w:rsidR="004856C7" w:rsidRDefault="004856C7" w:rsidP="00DC012F">
            <w:pPr>
              <w:jc w:val="center"/>
              <w:rPr>
                <w:b/>
              </w:rPr>
            </w:pPr>
          </w:p>
          <w:p w:rsidR="004856C7" w:rsidRPr="004856C7" w:rsidRDefault="004856C7" w:rsidP="00DC012F">
            <w:pPr>
              <w:jc w:val="center"/>
              <w:rPr>
                <w:b/>
                <w:sz w:val="10"/>
              </w:rPr>
            </w:pPr>
          </w:p>
          <w:p w:rsidR="004856C7" w:rsidRDefault="004856C7" w:rsidP="00DC012F">
            <w:pPr>
              <w:jc w:val="center"/>
              <w:rPr>
                <w:b/>
              </w:rPr>
            </w:pPr>
            <w:r>
              <w:rPr>
                <w:b/>
              </w:rPr>
              <w:t>0,0</w:t>
            </w:r>
          </w:p>
        </w:tc>
      </w:tr>
      <w:tr w:rsidR="004856C7" w:rsidTr="004856C7">
        <w:tc>
          <w:tcPr>
            <w:tcW w:w="9781" w:type="dxa"/>
            <w:gridSpan w:val="5"/>
          </w:tcPr>
          <w:p w:rsidR="004856C7" w:rsidRDefault="004856C7" w:rsidP="006F1555">
            <w:pPr>
              <w:jc w:val="center"/>
              <w:rPr>
                <w:b/>
              </w:rPr>
            </w:pPr>
            <w:r>
              <w:rPr>
                <w:b/>
              </w:rPr>
              <w:t>ИТОГО по подпрограмме</w:t>
            </w:r>
          </w:p>
        </w:tc>
        <w:tc>
          <w:tcPr>
            <w:tcW w:w="1690" w:type="dxa"/>
            <w:vAlign w:val="center"/>
          </w:tcPr>
          <w:p w:rsidR="004856C7" w:rsidRDefault="004856C7" w:rsidP="00DC012F">
            <w:pPr>
              <w:jc w:val="center"/>
              <w:rPr>
                <w:b/>
              </w:rPr>
            </w:pPr>
            <w:r>
              <w:rPr>
                <w:b/>
              </w:rPr>
              <w:t>45,0</w:t>
            </w:r>
          </w:p>
        </w:tc>
        <w:tc>
          <w:tcPr>
            <w:tcW w:w="1036" w:type="dxa"/>
            <w:vAlign w:val="center"/>
          </w:tcPr>
          <w:p w:rsidR="004856C7" w:rsidRDefault="004856C7" w:rsidP="00DC012F">
            <w:pPr>
              <w:jc w:val="center"/>
              <w:rPr>
                <w:b/>
              </w:rPr>
            </w:pPr>
            <w:r>
              <w:rPr>
                <w:b/>
              </w:rPr>
              <w:t>10,0</w:t>
            </w:r>
          </w:p>
        </w:tc>
        <w:tc>
          <w:tcPr>
            <w:tcW w:w="992" w:type="dxa"/>
            <w:vAlign w:val="center"/>
          </w:tcPr>
          <w:p w:rsidR="004856C7" w:rsidRDefault="004856C7" w:rsidP="00DC012F">
            <w:pPr>
              <w:jc w:val="center"/>
              <w:rPr>
                <w:b/>
              </w:rPr>
            </w:pPr>
            <w:r>
              <w:rPr>
                <w:b/>
              </w:rPr>
              <w:t>15,0</w:t>
            </w:r>
          </w:p>
        </w:tc>
        <w:tc>
          <w:tcPr>
            <w:tcW w:w="992" w:type="dxa"/>
            <w:vAlign w:val="center"/>
          </w:tcPr>
          <w:p w:rsidR="004856C7" w:rsidRDefault="004856C7" w:rsidP="00DC012F">
            <w:pPr>
              <w:jc w:val="center"/>
              <w:rPr>
                <w:b/>
              </w:rPr>
            </w:pPr>
            <w:r>
              <w:rPr>
                <w:b/>
              </w:rPr>
              <w:t>10,0</w:t>
            </w:r>
          </w:p>
        </w:tc>
        <w:tc>
          <w:tcPr>
            <w:tcW w:w="784" w:type="dxa"/>
          </w:tcPr>
          <w:p w:rsidR="004856C7" w:rsidRDefault="004856C7" w:rsidP="00DC012F">
            <w:pPr>
              <w:jc w:val="center"/>
              <w:rPr>
                <w:b/>
              </w:rPr>
            </w:pPr>
            <w:r>
              <w:rPr>
                <w:b/>
              </w:rPr>
              <w:t>10,0</w:t>
            </w:r>
          </w:p>
        </w:tc>
      </w:tr>
    </w:tbl>
    <w:p w:rsidR="001F746D" w:rsidRPr="003F77A6" w:rsidRDefault="001F746D" w:rsidP="006F1555">
      <w:pPr>
        <w:jc w:val="center"/>
        <w:rPr>
          <w:b/>
        </w:rPr>
      </w:pPr>
    </w:p>
    <w:p w:rsidR="003F77A6" w:rsidRPr="003F77A6" w:rsidRDefault="003F77A6" w:rsidP="003F77A6">
      <w:pPr>
        <w:jc w:val="center"/>
        <w:rPr>
          <w:b/>
        </w:rPr>
      </w:pPr>
    </w:p>
    <w:p w:rsidR="003F77A6" w:rsidRDefault="003F77A6" w:rsidP="00844640">
      <w:pPr>
        <w:pStyle w:val="ConsPlusNonformat"/>
        <w:rPr>
          <w:rFonts w:ascii="Times New Roman" w:hAnsi="Times New Roman" w:cs="Times New Roman"/>
        </w:rPr>
      </w:pPr>
    </w:p>
    <w:sectPr w:rsidR="003F77A6" w:rsidSect="005C0C87">
      <w:pgSz w:w="16838" w:h="11906" w:orient="landscape"/>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91B12"/>
    <w:multiLevelType w:val="hybridMultilevel"/>
    <w:tmpl w:val="A7445F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F44A34"/>
    <w:multiLevelType w:val="hybridMultilevel"/>
    <w:tmpl w:val="5A0A97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0E7368"/>
    <w:multiLevelType w:val="hybridMultilevel"/>
    <w:tmpl w:val="9D069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291439"/>
    <w:multiLevelType w:val="multilevel"/>
    <w:tmpl w:val="BECAF0B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C7F5852"/>
    <w:multiLevelType w:val="hybridMultilevel"/>
    <w:tmpl w:val="ADDEA5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52D4A40"/>
    <w:multiLevelType w:val="hybridMultilevel"/>
    <w:tmpl w:val="ADDEA5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54412D6"/>
    <w:multiLevelType w:val="hybridMultilevel"/>
    <w:tmpl w:val="ADDEA5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36A11"/>
    <w:rsid w:val="00001990"/>
    <w:rsid w:val="00001C78"/>
    <w:rsid w:val="0000247E"/>
    <w:rsid w:val="0000256A"/>
    <w:rsid w:val="0000329D"/>
    <w:rsid w:val="0000554B"/>
    <w:rsid w:val="000060D7"/>
    <w:rsid w:val="00007003"/>
    <w:rsid w:val="00007E65"/>
    <w:rsid w:val="00010810"/>
    <w:rsid w:val="000125C4"/>
    <w:rsid w:val="000136A5"/>
    <w:rsid w:val="00013D9F"/>
    <w:rsid w:val="0001429E"/>
    <w:rsid w:val="00021F45"/>
    <w:rsid w:val="000231CE"/>
    <w:rsid w:val="000236FC"/>
    <w:rsid w:val="0002674E"/>
    <w:rsid w:val="000304B3"/>
    <w:rsid w:val="00031670"/>
    <w:rsid w:val="0003348B"/>
    <w:rsid w:val="000340FC"/>
    <w:rsid w:val="00034859"/>
    <w:rsid w:val="00034E21"/>
    <w:rsid w:val="000356E9"/>
    <w:rsid w:val="0003612D"/>
    <w:rsid w:val="00036797"/>
    <w:rsid w:val="000371B3"/>
    <w:rsid w:val="0004177D"/>
    <w:rsid w:val="0004467B"/>
    <w:rsid w:val="0004492D"/>
    <w:rsid w:val="00050173"/>
    <w:rsid w:val="00051D0B"/>
    <w:rsid w:val="000532C6"/>
    <w:rsid w:val="000534C7"/>
    <w:rsid w:val="0005364C"/>
    <w:rsid w:val="00055A9A"/>
    <w:rsid w:val="000568A1"/>
    <w:rsid w:val="00057DC1"/>
    <w:rsid w:val="00061827"/>
    <w:rsid w:val="000636F8"/>
    <w:rsid w:val="00063849"/>
    <w:rsid w:val="000638D6"/>
    <w:rsid w:val="000649F9"/>
    <w:rsid w:val="00064D75"/>
    <w:rsid w:val="00067A00"/>
    <w:rsid w:val="00070E13"/>
    <w:rsid w:val="00073D3E"/>
    <w:rsid w:val="00075222"/>
    <w:rsid w:val="00077A85"/>
    <w:rsid w:val="00077AA2"/>
    <w:rsid w:val="00087591"/>
    <w:rsid w:val="000959CF"/>
    <w:rsid w:val="00096446"/>
    <w:rsid w:val="0009751C"/>
    <w:rsid w:val="000A2F1B"/>
    <w:rsid w:val="000A4B85"/>
    <w:rsid w:val="000B10E7"/>
    <w:rsid w:val="000B13EF"/>
    <w:rsid w:val="000B62B7"/>
    <w:rsid w:val="000B7351"/>
    <w:rsid w:val="000C1B66"/>
    <w:rsid w:val="000C34D5"/>
    <w:rsid w:val="000C40F4"/>
    <w:rsid w:val="000C59A5"/>
    <w:rsid w:val="000D0CC8"/>
    <w:rsid w:val="000D37F0"/>
    <w:rsid w:val="000D3820"/>
    <w:rsid w:val="000D4917"/>
    <w:rsid w:val="000D5B9D"/>
    <w:rsid w:val="000D7478"/>
    <w:rsid w:val="000E03F8"/>
    <w:rsid w:val="000E0D28"/>
    <w:rsid w:val="000E2917"/>
    <w:rsid w:val="000E301A"/>
    <w:rsid w:val="000E5027"/>
    <w:rsid w:val="000E7859"/>
    <w:rsid w:val="000F064D"/>
    <w:rsid w:val="000F1E4B"/>
    <w:rsid w:val="000F3AF7"/>
    <w:rsid w:val="000F4644"/>
    <w:rsid w:val="000F4D2A"/>
    <w:rsid w:val="000F5504"/>
    <w:rsid w:val="000F69C7"/>
    <w:rsid w:val="00104185"/>
    <w:rsid w:val="00107204"/>
    <w:rsid w:val="00112B3C"/>
    <w:rsid w:val="00112F87"/>
    <w:rsid w:val="001139CA"/>
    <w:rsid w:val="00113F02"/>
    <w:rsid w:val="00114489"/>
    <w:rsid w:val="001148E8"/>
    <w:rsid w:val="00114A6D"/>
    <w:rsid w:val="001224AA"/>
    <w:rsid w:val="00125DA6"/>
    <w:rsid w:val="0012680B"/>
    <w:rsid w:val="0012778B"/>
    <w:rsid w:val="001328AB"/>
    <w:rsid w:val="00132A06"/>
    <w:rsid w:val="00133365"/>
    <w:rsid w:val="00133DF9"/>
    <w:rsid w:val="00135776"/>
    <w:rsid w:val="00136A69"/>
    <w:rsid w:val="001371AE"/>
    <w:rsid w:val="0014154B"/>
    <w:rsid w:val="001437EB"/>
    <w:rsid w:val="001464E2"/>
    <w:rsid w:val="00147754"/>
    <w:rsid w:val="00150813"/>
    <w:rsid w:val="001513EF"/>
    <w:rsid w:val="00152238"/>
    <w:rsid w:val="00152CBB"/>
    <w:rsid w:val="00153EA7"/>
    <w:rsid w:val="00155EA5"/>
    <w:rsid w:val="00156BF4"/>
    <w:rsid w:val="00160BF3"/>
    <w:rsid w:val="00160CFD"/>
    <w:rsid w:val="001611BA"/>
    <w:rsid w:val="0016345D"/>
    <w:rsid w:val="0016348F"/>
    <w:rsid w:val="0016503E"/>
    <w:rsid w:val="00165737"/>
    <w:rsid w:val="00170D86"/>
    <w:rsid w:val="001734F4"/>
    <w:rsid w:val="00174DAA"/>
    <w:rsid w:val="00175E5C"/>
    <w:rsid w:val="0017797A"/>
    <w:rsid w:val="001804EF"/>
    <w:rsid w:val="00181219"/>
    <w:rsid w:val="00181D53"/>
    <w:rsid w:val="00185D1B"/>
    <w:rsid w:val="00186514"/>
    <w:rsid w:val="001907CC"/>
    <w:rsid w:val="00191BD0"/>
    <w:rsid w:val="00193391"/>
    <w:rsid w:val="001965A5"/>
    <w:rsid w:val="001A22E9"/>
    <w:rsid w:val="001A4BDF"/>
    <w:rsid w:val="001A4F08"/>
    <w:rsid w:val="001B1560"/>
    <w:rsid w:val="001B21FE"/>
    <w:rsid w:val="001B3917"/>
    <w:rsid w:val="001B4F2C"/>
    <w:rsid w:val="001B5641"/>
    <w:rsid w:val="001B5FCE"/>
    <w:rsid w:val="001B6CA2"/>
    <w:rsid w:val="001C168B"/>
    <w:rsid w:val="001C185C"/>
    <w:rsid w:val="001C3856"/>
    <w:rsid w:val="001C4866"/>
    <w:rsid w:val="001C6506"/>
    <w:rsid w:val="001D429C"/>
    <w:rsid w:val="001D4988"/>
    <w:rsid w:val="001D7033"/>
    <w:rsid w:val="001D7733"/>
    <w:rsid w:val="001E1895"/>
    <w:rsid w:val="001E1D4F"/>
    <w:rsid w:val="001E3111"/>
    <w:rsid w:val="001E348C"/>
    <w:rsid w:val="001E3AFB"/>
    <w:rsid w:val="001E3F0C"/>
    <w:rsid w:val="001E5910"/>
    <w:rsid w:val="001E5C7D"/>
    <w:rsid w:val="001E6825"/>
    <w:rsid w:val="001E6A84"/>
    <w:rsid w:val="001E6B3E"/>
    <w:rsid w:val="001E6CE8"/>
    <w:rsid w:val="001F28AB"/>
    <w:rsid w:val="001F2E6F"/>
    <w:rsid w:val="001F3842"/>
    <w:rsid w:val="001F3C25"/>
    <w:rsid w:val="001F5F8B"/>
    <w:rsid w:val="001F746D"/>
    <w:rsid w:val="001F7F73"/>
    <w:rsid w:val="00201327"/>
    <w:rsid w:val="002065E2"/>
    <w:rsid w:val="00206E65"/>
    <w:rsid w:val="00211F22"/>
    <w:rsid w:val="002127F7"/>
    <w:rsid w:val="00213BFB"/>
    <w:rsid w:val="00216B5C"/>
    <w:rsid w:val="002204B7"/>
    <w:rsid w:val="0022125B"/>
    <w:rsid w:val="002214CB"/>
    <w:rsid w:val="002259FE"/>
    <w:rsid w:val="002275DB"/>
    <w:rsid w:val="00230B0A"/>
    <w:rsid w:val="002329F2"/>
    <w:rsid w:val="00235CC8"/>
    <w:rsid w:val="00236323"/>
    <w:rsid w:val="00246913"/>
    <w:rsid w:val="00250932"/>
    <w:rsid w:val="00250954"/>
    <w:rsid w:val="0025240E"/>
    <w:rsid w:val="00253306"/>
    <w:rsid w:val="00254F87"/>
    <w:rsid w:val="00261519"/>
    <w:rsid w:val="00262ACF"/>
    <w:rsid w:val="00265181"/>
    <w:rsid w:val="00273969"/>
    <w:rsid w:val="00273A32"/>
    <w:rsid w:val="00273D03"/>
    <w:rsid w:val="00275957"/>
    <w:rsid w:val="00275F4F"/>
    <w:rsid w:val="00276BEA"/>
    <w:rsid w:val="002858BE"/>
    <w:rsid w:val="002900EF"/>
    <w:rsid w:val="002A042B"/>
    <w:rsid w:val="002A0A07"/>
    <w:rsid w:val="002A39CB"/>
    <w:rsid w:val="002A435C"/>
    <w:rsid w:val="002A5E88"/>
    <w:rsid w:val="002A6ACC"/>
    <w:rsid w:val="002B0478"/>
    <w:rsid w:val="002B335B"/>
    <w:rsid w:val="002B446A"/>
    <w:rsid w:val="002B5160"/>
    <w:rsid w:val="002B5635"/>
    <w:rsid w:val="002B6854"/>
    <w:rsid w:val="002B7221"/>
    <w:rsid w:val="002B7A0C"/>
    <w:rsid w:val="002B7C2A"/>
    <w:rsid w:val="002C3271"/>
    <w:rsid w:val="002C4CCC"/>
    <w:rsid w:val="002C6052"/>
    <w:rsid w:val="002D100B"/>
    <w:rsid w:val="002D4AE8"/>
    <w:rsid w:val="002D73CE"/>
    <w:rsid w:val="002E0FA7"/>
    <w:rsid w:val="002E174B"/>
    <w:rsid w:val="002E4207"/>
    <w:rsid w:val="002E4BBE"/>
    <w:rsid w:val="002E5D0E"/>
    <w:rsid w:val="002E5EBC"/>
    <w:rsid w:val="002E70E5"/>
    <w:rsid w:val="002F18F4"/>
    <w:rsid w:val="002F2803"/>
    <w:rsid w:val="002F60BF"/>
    <w:rsid w:val="002F686B"/>
    <w:rsid w:val="002F7055"/>
    <w:rsid w:val="002F7425"/>
    <w:rsid w:val="00302BA2"/>
    <w:rsid w:val="00303873"/>
    <w:rsid w:val="00304106"/>
    <w:rsid w:val="003042E8"/>
    <w:rsid w:val="003056B1"/>
    <w:rsid w:val="00306C1A"/>
    <w:rsid w:val="00310D4C"/>
    <w:rsid w:val="003110D6"/>
    <w:rsid w:val="00311A45"/>
    <w:rsid w:val="0031267F"/>
    <w:rsid w:val="00313A0E"/>
    <w:rsid w:val="00315757"/>
    <w:rsid w:val="00316B44"/>
    <w:rsid w:val="00320828"/>
    <w:rsid w:val="00322EEE"/>
    <w:rsid w:val="003230A7"/>
    <w:rsid w:val="00324502"/>
    <w:rsid w:val="00324F15"/>
    <w:rsid w:val="00325AE7"/>
    <w:rsid w:val="00336065"/>
    <w:rsid w:val="003365E8"/>
    <w:rsid w:val="00337C34"/>
    <w:rsid w:val="003411C0"/>
    <w:rsid w:val="0034183E"/>
    <w:rsid w:val="00343755"/>
    <w:rsid w:val="003440AF"/>
    <w:rsid w:val="00344921"/>
    <w:rsid w:val="00347322"/>
    <w:rsid w:val="00351F56"/>
    <w:rsid w:val="00353D0B"/>
    <w:rsid w:val="00355845"/>
    <w:rsid w:val="00356FF3"/>
    <w:rsid w:val="0036134B"/>
    <w:rsid w:val="0036174C"/>
    <w:rsid w:val="00364E52"/>
    <w:rsid w:val="00364FC1"/>
    <w:rsid w:val="0036540F"/>
    <w:rsid w:val="00365751"/>
    <w:rsid w:val="00365B39"/>
    <w:rsid w:val="0037144B"/>
    <w:rsid w:val="00373DBF"/>
    <w:rsid w:val="003751C7"/>
    <w:rsid w:val="0037583D"/>
    <w:rsid w:val="0037656E"/>
    <w:rsid w:val="00380D18"/>
    <w:rsid w:val="00380D93"/>
    <w:rsid w:val="003818EE"/>
    <w:rsid w:val="003820B2"/>
    <w:rsid w:val="00390838"/>
    <w:rsid w:val="0039175C"/>
    <w:rsid w:val="0039339B"/>
    <w:rsid w:val="003942FF"/>
    <w:rsid w:val="00394454"/>
    <w:rsid w:val="003947D2"/>
    <w:rsid w:val="003979F8"/>
    <w:rsid w:val="003A093A"/>
    <w:rsid w:val="003A26E7"/>
    <w:rsid w:val="003A4151"/>
    <w:rsid w:val="003A6C08"/>
    <w:rsid w:val="003B004E"/>
    <w:rsid w:val="003B1B18"/>
    <w:rsid w:val="003B1E3B"/>
    <w:rsid w:val="003B23EF"/>
    <w:rsid w:val="003B2DBE"/>
    <w:rsid w:val="003B4A07"/>
    <w:rsid w:val="003B4B01"/>
    <w:rsid w:val="003B50E4"/>
    <w:rsid w:val="003B54F2"/>
    <w:rsid w:val="003C0E83"/>
    <w:rsid w:val="003C0F22"/>
    <w:rsid w:val="003C1244"/>
    <w:rsid w:val="003C12D7"/>
    <w:rsid w:val="003C161C"/>
    <w:rsid w:val="003C20D7"/>
    <w:rsid w:val="003C2264"/>
    <w:rsid w:val="003C244D"/>
    <w:rsid w:val="003C29B9"/>
    <w:rsid w:val="003C3D69"/>
    <w:rsid w:val="003C497C"/>
    <w:rsid w:val="003D0361"/>
    <w:rsid w:val="003D2AF4"/>
    <w:rsid w:val="003D4620"/>
    <w:rsid w:val="003D4824"/>
    <w:rsid w:val="003D5091"/>
    <w:rsid w:val="003D53D9"/>
    <w:rsid w:val="003E1098"/>
    <w:rsid w:val="003E1886"/>
    <w:rsid w:val="003E31D9"/>
    <w:rsid w:val="003E3843"/>
    <w:rsid w:val="003E5035"/>
    <w:rsid w:val="003E5053"/>
    <w:rsid w:val="003E5DDC"/>
    <w:rsid w:val="003E5F2E"/>
    <w:rsid w:val="003E7453"/>
    <w:rsid w:val="003F0D24"/>
    <w:rsid w:val="003F182D"/>
    <w:rsid w:val="003F5969"/>
    <w:rsid w:val="003F6C06"/>
    <w:rsid w:val="003F77A6"/>
    <w:rsid w:val="003F795B"/>
    <w:rsid w:val="00400BF6"/>
    <w:rsid w:val="0040101E"/>
    <w:rsid w:val="004029A9"/>
    <w:rsid w:val="00403042"/>
    <w:rsid w:val="004038B6"/>
    <w:rsid w:val="00403F47"/>
    <w:rsid w:val="004053B1"/>
    <w:rsid w:val="004060FB"/>
    <w:rsid w:val="00406BA2"/>
    <w:rsid w:val="0040720D"/>
    <w:rsid w:val="0040776D"/>
    <w:rsid w:val="00412EF4"/>
    <w:rsid w:val="004148C6"/>
    <w:rsid w:val="004150B3"/>
    <w:rsid w:val="00420612"/>
    <w:rsid w:val="004209E9"/>
    <w:rsid w:val="00424158"/>
    <w:rsid w:val="004241A6"/>
    <w:rsid w:val="00426553"/>
    <w:rsid w:val="00427229"/>
    <w:rsid w:val="004302CD"/>
    <w:rsid w:val="00431E8F"/>
    <w:rsid w:val="00432910"/>
    <w:rsid w:val="00432A5F"/>
    <w:rsid w:val="00433EB5"/>
    <w:rsid w:val="00436A11"/>
    <w:rsid w:val="00437D5A"/>
    <w:rsid w:val="0044153E"/>
    <w:rsid w:val="0044394C"/>
    <w:rsid w:val="004452A1"/>
    <w:rsid w:val="004467B8"/>
    <w:rsid w:val="00447B42"/>
    <w:rsid w:val="00447F60"/>
    <w:rsid w:val="00451FD5"/>
    <w:rsid w:val="00453BFA"/>
    <w:rsid w:val="00454E09"/>
    <w:rsid w:val="0046041F"/>
    <w:rsid w:val="00460960"/>
    <w:rsid w:val="00460F5F"/>
    <w:rsid w:val="00461FA9"/>
    <w:rsid w:val="00462DFB"/>
    <w:rsid w:val="0046545D"/>
    <w:rsid w:val="004659CB"/>
    <w:rsid w:val="0047013C"/>
    <w:rsid w:val="00471E39"/>
    <w:rsid w:val="0047410E"/>
    <w:rsid w:val="00474E7E"/>
    <w:rsid w:val="00475FB5"/>
    <w:rsid w:val="00482FBD"/>
    <w:rsid w:val="00485634"/>
    <w:rsid w:val="004856C7"/>
    <w:rsid w:val="00487C94"/>
    <w:rsid w:val="00490029"/>
    <w:rsid w:val="00491A66"/>
    <w:rsid w:val="0049415D"/>
    <w:rsid w:val="00495302"/>
    <w:rsid w:val="00495D63"/>
    <w:rsid w:val="004A2B87"/>
    <w:rsid w:val="004A31BC"/>
    <w:rsid w:val="004A35F6"/>
    <w:rsid w:val="004A36EC"/>
    <w:rsid w:val="004A46CC"/>
    <w:rsid w:val="004A539D"/>
    <w:rsid w:val="004B319C"/>
    <w:rsid w:val="004B3336"/>
    <w:rsid w:val="004B529C"/>
    <w:rsid w:val="004B5D0D"/>
    <w:rsid w:val="004B62BE"/>
    <w:rsid w:val="004B635A"/>
    <w:rsid w:val="004B65F7"/>
    <w:rsid w:val="004B7A2C"/>
    <w:rsid w:val="004C0C77"/>
    <w:rsid w:val="004C35A4"/>
    <w:rsid w:val="004C3FA5"/>
    <w:rsid w:val="004C4773"/>
    <w:rsid w:val="004C7A31"/>
    <w:rsid w:val="004D0231"/>
    <w:rsid w:val="004D1B36"/>
    <w:rsid w:val="004D2A51"/>
    <w:rsid w:val="004D414C"/>
    <w:rsid w:val="004D45F6"/>
    <w:rsid w:val="004D4658"/>
    <w:rsid w:val="004D4DC9"/>
    <w:rsid w:val="004D7329"/>
    <w:rsid w:val="004E106B"/>
    <w:rsid w:val="004E12DC"/>
    <w:rsid w:val="004E12E5"/>
    <w:rsid w:val="004E15A1"/>
    <w:rsid w:val="004E2E02"/>
    <w:rsid w:val="004E33F0"/>
    <w:rsid w:val="004E3919"/>
    <w:rsid w:val="004E66F5"/>
    <w:rsid w:val="004E72E3"/>
    <w:rsid w:val="004F24CD"/>
    <w:rsid w:val="004F2F7C"/>
    <w:rsid w:val="004F3909"/>
    <w:rsid w:val="004F3D8C"/>
    <w:rsid w:val="00502D05"/>
    <w:rsid w:val="00502E68"/>
    <w:rsid w:val="0050312D"/>
    <w:rsid w:val="005055E2"/>
    <w:rsid w:val="00505684"/>
    <w:rsid w:val="0050590D"/>
    <w:rsid w:val="00510666"/>
    <w:rsid w:val="005106A5"/>
    <w:rsid w:val="00511B8C"/>
    <w:rsid w:val="0051234D"/>
    <w:rsid w:val="005125FD"/>
    <w:rsid w:val="0051284C"/>
    <w:rsid w:val="00512BAF"/>
    <w:rsid w:val="00515ED1"/>
    <w:rsid w:val="0052066C"/>
    <w:rsid w:val="00521D37"/>
    <w:rsid w:val="00526F59"/>
    <w:rsid w:val="00530447"/>
    <w:rsid w:val="00533451"/>
    <w:rsid w:val="00533754"/>
    <w:rsid w:val="005352F1"/>
    <w:rsid w:val="005364C4"/>
    <w:rsid w:val="005372A9"/>
    <w:rsid w:val="00537570"/>
    <w:rsid w:val="00541D68"/>
    <w:rsid w:val="0054209E"/>
    <w:rsid w:val="00542E22"/>
    <w:rsid w:val="00545C78"/>
    <w:rsid w:val="00546D0E"/>
    <w:rsid w:val="005533F5"/>
    <w:rsid w:val="005550FB"/>
    <w:rsid w:val="00556D2A"/>
    <w:rsid w:val="00560462"/>
    <w:rsid w:val="00560C99"/>
    <w:rsid w:val="00561573"/>
    <w:rsid w:val="00561E50"/>
    <w:rsid w:val="00564F8A"/>
    <w:rsid w:val="0056574C"/>
    <w:rsid w:val="00565C90"/>
    <w:rsid w:val="005674EB"/>
    <w:rsid w:val="00567D32"/>
    <w:rsid w:val="00570611"/>
    <w:rsid w:val="00571A8F"/>
    <w:rsid w:val="005720AB"/>
    <w:rsid w:val="00573681"/>
    <w:rsid w:val="005742B2"/>
    <w:rsid w:val="00574DC4"/>
    <w:rsid w:val="00577222"/>
    <w:rsid w:val="00577539"/>
    <w:rsid w:val="00580103"/>
    <w:rsid w:val="00580B22"/>
    <w:rsid w:val="005812DB"/>
    <w:rsid w:val="0058135F"/>
    <w:rsid w:val="00581A92"/>
    <w:rsid w:val="00581E9F"/>
    <w:rsid w:val="00584DC0"/>
    <w:rsid w:val="00591A5E"/>
    <w:rsid w:val="00592B2B"/>
    <w:rsid w:val="00594B4C"/>
    <w:rsid w:val="00594ED9"/>
    <w:rsid w:val="0059647C"/>
    <w:rsid w:val="00596D02"/>
    <w:rsid w:val="00597314"/>
    <w:rsid w:val="005A32E0"/>
    <w:rsid w:val="005A38F3"/>
    <w:rsid w:val="005A61E7"/>
    <w:rsid w:val="005B263F"/>
    <w:rsid w:val="005B355B"/>
    <w:rsid w:val="005B6610"/>
    <w:rsid w:val="005B676A"/>
    <w:rsid w:val="005B6AA3"/>
    <w:rsid w:val="005C095D"/>
    <w:rsid w:val="005C0C87"/>
    <w:rsid w:val="005C5C1B"/>
    <w:rsid w:val="005D08C0"/>
    <w:rsid w:val="005D1D82"/>
    <w:rsid w:val="005D2CF5"/>
    <w:rsid w:val="005D42FD"/>
    <w:rsid w:val="005D6BA5"/>
    <w:rsid w:val="005D7EAC"/>
    <w:rsid w:val="005E0563"/>
    <w:rsid w:val="005E0F2F"/>
    <w:rsid w:val="005E19C8"/>
    <w:rsid w:val="005E282F"/>
    <w:rsid w:val="005E2B70"/>
    <w:rsid w:val="005E2DAE"/>
    <w:rsid w:val="005E5C3F"/>
    <w:rsid w:val="005E6241"/>
    <w:rsid w:val="005F11AF"/>
    <w:rsid w:val="005F1311"/>
    <w:rsid w:val="005F1B63"/>
    <w:rsid w:val="005F241C"/>
    <w:rsid w:val="005F635F"/>
    <w:rsid w:val="00600ECC"/>
    <w:rsid w:val="00601398"/>
    <w:rsid w:val="00603134"/>
    <w:rsid w:val="00603556"/>
    <w:rsid w:val="006071BB"/>
    <w:rsid w:val="006101E1"/>
    <w:rsid w:val="00610B6B"/>
    <w:rsid w:val="00610E94"/>
    <w:rsid w:val="006131A3"/>
    <w:rsid w:val="00615114"/>
    <w:rsid w:val="00615175"/>
    <w:rsid w:val="006156AF"/>
    <w:rsid w:val="00625966"/>
    <w:rsid w:val="00626308"/>
    <w:rsid w:val="00626828"/>
    <w:rsid w:val="006270CE"/>
    <w:rsid w:val="006304AE"/>
    <w:rsid w:val="00633CC9"/>
    <w:rsid w:val="006350E6"/>
    <w:rsid w:val="006359C1"/>
    <w:rsid w:val="00637A74"/>
    <w:rsid w:val="0064329A"/>
    <w:rsid w:val="00644F1A"/>
    <w:rsid w:val="006456C6"/>
    <w:rsid w:val="006472CD"/>
    <w:rsid w:val="006472EA"/>
    <w:rsid w:val="006508A8"/>
    <w:rsid w:val="006508F4"/>
    <w:rsid w:val="006512DB"/>
    <w:rsid w:val="006520C0"/>
    <w:rsid w:val="006527F6"/>
    <w:rsid w:val="00653FC1"/>
    <w:rsid w:val="00655C41"/>
    <w:rsid w:val="00656C43"/>
    <w:rsid w:val="00657F27"/>
    <w:rsid w:val="00660CD6"/>
    <w:rsid w:val="006642BF"/>
    <w:rsid w:val="006677B3"/>
    <w:rsid w:val="00671E85"/>
    <w:rsid w:val="00674EE5"/>
    <w:rsid w:val="00676198"/>
    <w:rsid w:val="00676409"/>
    <w:rsid w:val="00681254"/>
    <w:rsid w:val="00684B51"/>
    <w:rsid w:val="006853A5"/>
    <w:rsid w:val="00687DDD"/>
    <w:rsid w:val="0069039F"/>
    <w:rsid w:val="006A032F"/>
    <w:rsid w:val="006A1222"/>
    <w:rsid w:val="006A235C"/>
    <w:rsid w:val="006A2D32"/>
    <w:rsid w:val="006A2E7C"/>
    <w:rsid w:val="006A2F33"/>
    <w:rsid w:val="006A30EE"/>
    <w:rsid w:val="006A406F"/>
    <w:rsid w:val="006A649D"/>
    <w:rsid w:val="006A73F7"/>
    <w:rsid w:val="006A7EF8"/>
    <w:rsid w:val="006B08C3"/>
    <w:rsid w:val="006B21D0"/>
    <w:rsid w:val="006B4D17"/>
    <w:rsid w:val="006B5600"/>
    <w:rsid w:val="006C002D"/>
    <w:rsid w:val="006C19C6"/>
    <w:rsid w:val="006C1B75"/>
    <w:rsid w:val="006C321E"/>
    <w:rsid w:val="006C361C"/>
    <w:rsid w:val="006C3C81"/>
    <w:rsid w:val="006C5248"/>
    <w:rsid w:val="006C573B"/>
    <w:rsid w:val="006C6267"/>
    <w:rsid w:val="006C7CB4"/>
    <w:rsid w:val="006D0B34"/>
    <w:rsid w:val="006D23CB"/>
    <w:rsid w:val="006D33C6"/>
    <w:rsid w:val="006D56AC"/>
    <w:rsid w:val="006D582B"/>
    <w:rsid w:val="006D7685"/>
    <w:rsid w:val="006D77FA"/>
    <w:rsid w:val="006E01DE"/>
    <w:rsid w:val="006E03D9"/>
    <w:rsid w:val="006E0588"/>
    <w:rsid w:val="006E2186"/>
    <w:rsid w:val="006E6E58"/>
    <w:rsid w:val="006F0DAC"/>
    <w:rsid w:val="006F1555"/>
    <w:rsid w:val="006F22C7"/>
    <w:rsid w:val="006F2A4F"/>
    <w:rsid w:val="006F3DF5"/>
    <w:rsid w:val="006F4522"/>
    <w:rsid w:val="00701DE5"/>
    <w:rsid w:val="00704674"/>
    <w:rsid w:val="00706514"/>
    <w:rsid w:val="00706EDF"/>
    <w:rsid w:val="00707E4D"/>
    <w:rsid w:val="007102BD"/>
    <w:rsid w:val="00712B74"/>
    <w:rsid w:val="007132A5"/>
    <w:rsid w:val="00713787"/>
    <w:rsid w:val="0071452D"/>
    <w:rsid w:val="00715514"/>
    <w:rsid w:val="0071569E"/>
    <w:rsid w:val="00715A6E"/>
    <w:rsid w:val="00723014"/>
    <w:rsid w:val="00724638"/>
    <w:rsid w:val="00724F49"/>
    <w:rsid w:val="00725B3F"/>
    <w:rsid w:val="00725C2E"/>
    <w:rsid w:val="00726C50"/>
    <w:rsid w:val="007313EF"/>
    <w:rsid w:val="007328CD"/>
    <w:rsid w:val="0073341F"/>
    <w:rsid w:val="007348F5"/>
    <w:rsid w:val="00734BEB"/>
    <w:rsid w:val="0073547F"/>
    <w:rsid w:val="00735D42"/>
    <w:rsid w:val="007360D7"/>
    <w:rsid w:val="007375CC"/>
    <w:rsid w:val="007405B7"/>
    <w:rsid w:val="007434F4"/>
    <w:rsid w:val="00744CE4"/>
    <w:rsid w:val="0074681B"/>
    <w:rsid w:val="007472FD"/>
    <w:rsid w:val="00747401"/>
    <w:rsid w:val="007478CC"/>
    <w:rsid w:val="00751309"/>
    <w:rsid w:val="00751E3D"/>
    <w:rsid w:val="00754236"/>
    <w:rsid w:val="0075448D"/>
    <w:rsid w:val="007551C8"/>
    <w:rsid w:val="0075685B"/>
    <w:rsid w:val="00756ED3"/>
    <w:rsid w:val="00757865"/>
    <w:rsid w:val="00760013"/>
    <w:rsid w:val="00761FAB"/>
    <w:rsid w:val="00762D71"/>
    <w:rsid w:val="007658B7"/>
    <w:rsid w:val="00765E3A"/>
    <w:rsid w:val="00771538"/>
    <w:rsid w:val="00773555"/>
    <w:rsid w:val="007741D4"/>
    <w:rsid w:val="00775E8A"/>
    <w:rsid w:val="00776B87"/>
    <w:rsid w:val="007807B8"/>
    <w:rsid w:val="00781067"/>
    <w:rsid w:val="00784756"/>
    <w:rsid w:val="0078687C"/>
    <w:rsid w:val="00786C4D"/>
    <w:rsid w:val="00787553"/>
    <w:rsid w:val="00787F68"/>
    <w:rsid w:val="0079058E"/>
    <w:rsid w:val="00790CD6"/>
    <w:rsid w:val="00792804"/>
    <w:rsid w:val="007939D5"/>
    <w:rsid w:val="0079465B"/>
    <w:rsid w:val="00796771"/>
    <w:rsid w:val="00796D80"/>
    <w:rsid w:val="00797F8E"/>
    <w:rsid w:val="007A276E"/>
    <w:rsid w:val="007A4ACF"/>
    <w:rsid w:val="007A595A"/>
    <w:rsid w:val="007A5CDD"/>
    <w:rsid w:val="007B101C"/>
    <w:rsid w:val="007B1A64"/>
    <w:rsid w:val="007B2494"/>
    <w:rsid w:val="007B5C11"/>
    <w:rsid w:val="007C0339"/>
    <w:rsid w:val="007C103D"/>
    <w:rsid w:val="007C1068"/>
    <w:rsid w:val="007C1159"/>
    <w:rsid w:val="007C2542"/>
    <w:rsid w:val="007C507B"/>
    <w:rsid w:val="007C5B04"/>
    <w:rsid w:val="007C6145"/>
    <w:rsid w:val="007C65ED"/>
    <w:rsid w:val="007D04B6"/>
    <w:rsid w:val="007D16CF"/>
    <w:rsid w:val="007D2482"/>
    <w:rsid w:val="007D282D"/>
    <w:rsid w:val="007D2AFA"/>
    <w:rsid w:val="007D2F35"/>
    <w:rsid w:val="007D47F1"/>
    <w:rsid w:val="007D4A1C"/>
    <w:rsid w:val="007D4D9C"/>
    <w:rsid w:val="007E0C2D"/>
    <w:rsid w:val="007E0F1A"/>
    <w:rsid w:val="007E28F1"/>
    <w:rsid w:val="007E2FE9"/>
    <w:rsid w:val="007E3D40"/>
    <w:rsid w:val="007E4856"/>
    <w:rsid w:val="007E4BB5"/>
    <w:rsid w:val="007E5EBB"/>
    <w:rsid w:val="007E64D1"/>
    <w:rsid w:val="007E67E8"/>
    <w:rsid w:val="007E7470"/>
    <w:rsid w:val="007E762D"/>
    <w:rsid w:val="007E776B"/>
    <w:rsid w:val="007F098D"/>
    <w:rsid w:val="007F123C"/>
    <w:rsid w:val="007F1610"/>
    <w:rsid w:val="007F1B46"/>
    <w:rsid w:val="007F35E3"/>
    <w:rsid w:val="007F3D07"/>
    <w:rsid w:val="007F50C4"/>
    <w:rsid w:val="007F51F3"/>
    <w:rsid w:val="0080269F"/>
    <w:rsid w:val="00802F8E"/>
    <w:rsid w:val="00804053"/>
    <w:rsid w:val="00806CAD"/>
    <w:rsid w:val="008071A7"/>
    <w:rsid w:val="0081477D"/>
    <w:rsid w:val="0081556C"/>
    <w:rsid w:val="00816757"/>
    <w:rsid w:val="00817BDA"/>
    <w:rsid w:val="00823064"/>
    <w:rsid w:val="00824635"/>
    <w:rsid w:val="0082602F"/>
    <w:rsid w:val="00826B0E"/>
    <w:rsid w:val="00826E0E"/>
    <w:rsid w:val="008310DF"/>
    <w:rsid w:val="00831ACC"/>
    <w:rsid w:val="0083294C"/>
    <w:rsid w:val="0083416D"/>
    <w:rsid w:val="008346B1"/>
    <w:rsid w:val="00835C82"/>
    <w:rsid w:val="008365BE"/>
    <w:rsid w:val="008409AF"/>
    <w:rsid w:val="00840D16"/>
    <w:rsid w:val="00843807"/>
    <w:rsid w:val="0084385C"/>
    <w:rsid w:val="00844640"/>
    <w:rsid w:val="00844A84"/>
    <w:rsid w:val="00844AAE"/>
    <w:rsid w:val="00844F6C"/>
    <w:rsid w:val="00846854"/>
    <w:rsid w:val="00847024"/>
    <w:rsid w:val="008509DE"/>
    <w:rsid w:val="00850CDE"/>
    <w:rsid w:val="00851456"/>
    <w:rsid w:val="00853CA5"/>
    <w:rsid w:val="00856265"/>
    <w:rsid w:val="00861CEB"/>
    <w:rsid w:val="008623E5"/>
    <w:rsid w:val="00862A07"/>
    <w:rsid w:val="008635D0"/>
    <w:rsid w:val="00866673"/>
    <w:rsid w:val="0087330A"/>
    <w:rsid w:val="00874271"/>
    <w:rsid w:val="00874BF3"/>
    <w:rsid w:val="008869C9"/>
    <w:rsid w:val="0088767E"/>
    <w:rsid w:val="00887F2F"/>
    <w:rsid w:val="00890123"/>
    <w:rsid w:val="00890B7E"/>
    <w:rsid w:val="00895D24"/>
    <w:rsid w:val="0089634C"/>
    <w:rsid w:val="008A02E0"/>
    <w:rsid w:val="008A2B12"/>
    <w:rsid w:val="008A31CA"/>
    <w:rsid w:val="008A76F1"/>
    <w:rsid w:val="008B0C5C"/>
    <w:rsid w:val="008B1580"/>
    <w:rsid w:val="008B4440"/>
    <w:rsid w:val="008C148F"/>
    <w:rsid w:val="008C1620"/>
    <w:rsid w:val="008C689A"/>
    <w:rsid w:val="008C75C7"/>
    <w:rsid w:val="008C7D2B"/>
    <w:rsid w:val="008D1060"/>
    <w:rsid w:val="008D1122"/>
    <w:rsid w:val="008D1253"/>
    <w:rsid w:val="008D2A1F"/>
    <w:rsid w:val="008D2CB5"/>
    <w:rsid w:val="008D3EE1"/>
    <w:rsid w:val="008D4FFD"/>
    <w:rsid w:val="008D5184"/>
    <w:rsid w:val="008D6723"/>
    <w:rsid w:val="008D7B66"/>
    <w:rsid w:val="008D7FB2"/>
    <w:rsid w:val="008E3338"/>
    <w:rsid w:val="008E5330"/>
    <w:rsid w:val="008E6982"/>
    <w:rsid w:val="008E6F12"/>
    <w:rsid w:val="008F00D0"/>
    <w:rsid w:val="008F3CE6"/>
    <w:rsid w:val="00900A10"/>
    <w:rsid w:val="0090169E"/>
    <w:rsid w:val="00902B97"/>
    <w:rsid w:val="00902D93"/>
    <w:rsid w:val="009036C4"/>
    <w:rsid w:val="00903A57"/>
    <w:rsid w:val="00907356"/>
    <w:rsid w:val="00907B9B"/>
    <w:rsid w:val="009127FC"/>
    <w:rsid w:val="009159B0"/>
    <w:rsid w:val="00916888"/>
    <w:rsid w:val="009230AE"/>
    <w:rsid w:val="0092515F"/>
    <w:rsid w:val="00926F60"/>
    <w:rsid w:val="00930F3E"/>
    <w:rsid w:val="009348C5"/>
    <w:rsid w:val="00936352"/>
    <w:rsid w:val="00937D84"/>
    <w:rsid w:val="009418AE"/>
    <w:rsid w:val="00942472"/>
    <w:rsid w:val="0094265C"/>
    <w:rsid w:val="009431B8"/>
    <w:rsid w:val="009435AE"/>
    <w:rsid w:val="00947D84"/>
    <w:rsid w:val="00953B51"/>
    <w:rsid w:val="00953F68"/>
    <w:rsid w:val="00954124"/>
    <w:rsid w:val="0095610E"/>
    <w:rsid w:val="00957852"/>
    <w:rsid w:val="00964B40"/>
    <w:rsid w:val="009651C3"/>
    <w:rsid w:val="00970E42"/>
    <w:rsid w:val="009714A1"/>
    <w:rsid w:val="00973169"/>
    <w:rsid w:val="00973BFC"/>
    <w:rsid w:val="009742CE"/>
    <w:rsid w:val="00975119"/>
    <w:rsid w:val="009767A5"/>
    <w:rsid w:val="00976F52"/>
    <w:rsid w:val="00977C6A"/>
    <w:rsid w:val="00977DBD"/>
    <w:rsid w:val="009812B6"/>
    <w:rsid w:val="00981E4C"/>
    <w:rsid w:val="009821CC"/>
    <w:rsid w:val="0098381E"/>
    <w:rsid w:val="009843F9"/>
    <w:rsid w:val="009846D6"/>
    <w:rsid w:val="00985E34"/>
    <w:rsid w:val="00986E17"/>
    <w:rsid w:val="00990451"/>
    <w:rsid w:val="00990A2A"/>
    <w:rsid w:val="009916EE"/>
    <w:rsid w:val="00991C87"/>
    <w:rsid w:val="00996712"/>
    <w:rsid w:val="009A014B"/>
    <w:rsid w:val="009A0757"/>
    <w:rsid w:val="009A0FE2"/>
    <w:rsid w:val="009A126A"/>
    <w:rsid w:val="009A47A4"/>
    <w:rsid w:val="009A619D"/>
    <w:rsid w:val="009B258D"/>
    <w:rsid w:val="009B25B3"/>
    <w:rsid w:val="009B48B7"/>
    <w:rsid w:val="009B6153"/>
    <w:rsid w:val="009B7ECD"/>
    <w:rsid w:val="009C3356"/>
    <w:rsid w:val="009C3A59"/>
    <w:rsid w:val="009C63DC"/>
    <w:rsid w:val="009C79E8"/>
    <w:rsid w:val="009D0E9F"/>
    <w:rsid w:val="009D2FAC"/>
    <w:rsid w:val="009E1BD8"/>
    <w:rsid w:val="009E3FD7"/>
    <w:rsid w:val="009E532D"/>
    <w:rsid w:val="009E67F0"/>
    <w:rsid w:val="009F295B"/>
    <w:rsid w:val="009F3E85"/>
    <w:rsid w:val="009F45F5"/>
    <w:rsid w:val="009F525A"/>
    <w:rsid w:val="009F6129"/>
    <w:rsid w:val="00A00052"/>
    <w:rsid w:val="00A00F1C"/>
    <w:rsid w:val="00A017C1"/>
    <w:rsid w:val="00A04872"/>
    <w:rsid w:val="00A0488C"/>
    <w:rsid w:val="00A0624F"/>
    <w:rsid w:val="00A121E3"/>
    <w:rsid w:val="00A13245"/>
    <w:rsid w:val="00A13F26"/>
    <w:rsid w:val="00A144DD"/>
    <w:rsid w:val="00A14571"/>
    <w:rsid w:val="00A15BEC"/>
    <w:rsid w:val="00A16174"/>
    <w:rsid w:val="00A16D50"/>
    <w:rsid w:val="00A16DF7"/>
    <w:rsid w:val="00A20DCD"/>
    <w:rsid w:val="00A21BD4"/>
    <w:rsid w:val="00A24189"/>
    <w:rsid w:val="00A2448E"/>
    <w:rsid w:val="00A245CD"/>
    <w:rsid w:val="00A25B43"/>
    <w:rsid w:val="00A262A3"/>
    <w:rsid w:val="00A278FA"/>
    <w:rsid w:val="00A3062F"/>
    <w:rsid w:val="00A317AC"/>
    <w:rsid w:val="00A31C36"/>
    <w:rsid w:val="00A3374A"/>
    <w:rsid w:val="00A35907"/>
    <w:rsid w:val="00A371B5"/>
    <w:rsid w:val="00A378D5"/>
    <w:rsid w:val="00A40BB0"/>
    <w:rsid w:val="00A43200"/>
    <w:rsid w:val="00A43DCE"/>
    <w:rsid w:val="00A460C3"/>
    <w:rsid w:val="00A461A8"/>
    <w:rsid w:val="00A5049C"/>
    <w:rsid w:val="00A50942"/>
    <w:rsid w:val="00A50C80"/>
    <w:rsid w:val="00A514E2"/>
    <w:rsid w:val="00A52A5C"/>
    <w:rsid w:val="00A52B63"/>
    <w:rsid w:val="00A5371F"/>
    <w:rsid w:val="00A54133"/>
    <w:rsid w:val="00A5462C"/>
    <w:rsid w:val="00A5549B"/>
    <w:rsid w:val="00A55B2D"/>
    <w:rsid w:val="00A57C71"/>
    <w:rsid w:val="00A60C92"/>
    <w:rsid w:val="00A6296C"/>
    <w:rsid w:val="00A6360C"/>
    <w:rsid w:val="00A63B2F"/>
    <w:rsid w:val="00A65376"/>
    <w:rsid w:val="00A70CCA"/>
    <w:rsid w:val="00A71591"/>
    <w:rsid w:val="00A73283"/>
    <w:rsid w:val="00A73CF2"/>
    <w:rsid w:val="00A74A9F"/>
    <w:rsid w:val="00A76113"/>
    <w:rsid w:val="00A76867"/>
    <w:rsid w:val="00A77057"/>
    <w:rsid w:val="00A807CD"/>
    <w:rsid w:val="00A80990"/>
    <w:rsid w:val="00A836DF"/>
    <w:rsid w:val="00A851A7"/>
    <w:rsid w:val="00A853BE"/>
    <w:rsid w:val="00A85673"/>
    <w:rsid w:val="00A85E3D"/>
    <w:rsid w:val="00A87AB9"/>
    <w:rsid w:val="00A911BB"/>
    <w:rsid w:val="00A94E0A"/>
    <w:rsid w:val="00A95F47"/>
    <w:rsid w:val="00AA159D"/>
    <w:rsid w:val="00AA6503"/>
    <w:rsid w:val="00AB1CC7"/>
    <w:rsid w:val="00AB45DC"/>
    <w:rsid w:val="00AB4A98"/>
    <w:rsid w:val="00AB531F"/>
    <w:rsid w:val="00AB702C"/>
    <w:rsid w:val="00AB751F"/>
    <w:rsid w:val="00AB7981"/>
    <w:rsid w:val="00AB7FA7"/>
    <w:rsid w:val="00AC0BC1"/>
    <w:rsid w:val="00AC0DF0"/>
    <w:rsid w:val="00AC1146"/>
    <w:rsid w:val="00AC3B98"/>
    <w:rsid w:val="00AC57CC"/>
    <w:rsid w:val="00AC5FFF"/>
    <w:rsid w:val="00AC604A"/>
    <w:rsid w:val="00AC73DB"/>
    <w:rsid w:val="00AC7678"/>
    <w:rsid w:val="00AD2C5F"/>
    <w:rsid w:val="00AD41C4"/>
    <w:rsid w:val="00AE08CD"/>
    <w:rsid w:val="00AE0A1E"/>
    <w:rsid w:val="00AE4C87"/>
    <w:rsid w:val="00AE5410"/>
    <w:rsid w:val="00AE7B12"/>
    <w:rsid w:val="00AE7EA0"/>
    <w:rsid w:val="00AF0C90"/>
    <w:rsid w:val="00AF1D60"/>
    <w:rsid w:val="00AF29A8"/>
    <w:rsid w:val="00AF3942"/>
    <w:rsid w:val="00AF4457"/>
    <w:rsid w:val="00AF4D92"/>
    <w:rsid w:val="00AF4EDC"/>
    <w:rsid w:val="00AF50E4"/>
    <w:rsid w:val="00AF797A"/>
    <w:rsid w:val="00AF7FA0"/>
    <w:rsid w:val="00B0058F"/>
    <w:rsid w:val="00B022F9"/>
    <w:rsid w:val="00B02B53"/>
    <w:rsid w:val="00B02FFB"/>
    <w:rsid w:val="00B047C9"/>
    <w:rsid w:val="00B04C5D"/>
    <w:rsid w:val="00B0514C"/>
    <w:rsid w:val="00B06A7B"/>
    <w:rsid w:val="00B16AAE"/>
    <w:rsid w:val="00B16E5C"/>
    <w:rsid w:val="00B173E4"/>
    <w:rsid w:val="00B179CF"/>
    <w:rsid w:val="00B208A7"/>
    <w:rsid w:val="00B20BB9"/>
    <w:rsid w:val="00B21B2D"/>
    <w:rsid w:val="00B22727"/>
    <w:rsid w:val="00B2310E"/>
    <w:rsid w:val="00B269B3"/>
    <w:rsid w:val="00B26B78"/>
    <w:rsid w:val="00B315DA"/>
    <w:rsid w:val="00B31BEC"/>
    <w:rsid w:val="00B321D2"/>
    <w:rsid w:val="00B325AD"/>
    <w:rsid w:val="00B3378A"/>
    <w:rsid w:val="00B36032"/>
    <w:rsid w:val="00B362D3"/>
    <w:rsid w:val="00B4002D"/>
    <w:rsid w:val="00B42959"/>
    <w:rsid w:val="00B437C0"/>
    <w:rsid w:val="00B446FA"/>
    <w:rsid w:val="00B52B80"/>
    <w:rsid w:val="00B544AC"/>
    <w:rsid w:val="00B54881"/>
    <w:rsid w:val="00B54FAC"/>
    <w:rsid w:val="00B55C0A"/>
    <w:rsid w:val="00B55D82"/>
    <w:rsid w:val="00B5731A"/>
    <w:rsid w:val="00B60825"/>
    <w:rsid w:val="00B60E2A"/>
    <w:rsid w:val="00B6151C"/>
    <w:rsid w:val="00B67078"/>
    <w:rsid w:val="00B676BC"/>
    <w:rsid w:val="00B67E66"/>
    <w:rsid w:val="00B71456"/>
    <w:rsid w:val="00B72284"/>
    <w:rsid w:val="00B75CA0"/>
    <w:rsid w:val="00B76095"/>
    <w:rsid w:val="00B76EDF"/>
    <w:rsid w:val="00B77C05"/>
    <w:rsid w:val="00B77C47"/>
    <w:rsid w:val="00B77CB5"/>
    <w:rsid w:val="00B81F64"/>
    <w:rsid w:val="00B824F7"/>
    <w:rsid w:val="00B82E59"/>
    <w:rsid w:val="00B830BA"/>
    <w:rsid w:val="00B839A2"/>
    <w:rsid w:val="00B83CE6"/>
    <w:rsid w:val="00B84ACF"/>
    <w:rsid w:val="00B857AD"/>
    <w:rsid w:val="00B85F95"/>
    <w:rsid w:val="00B86ECD"/>
    <w:rsid w:val="00B90E73"/>
    <w:rsid w:val="00B92BF7"/>
    <w:rsid w:val="00B94E16"/>
    <w:rsid w:val="00B957A3"/>
    <w:rsid w:val="00B95869"/>
    <w:rsid w:val="00B9598C"/>
    <w:rsid w:val="00B9685F"/>
    <w:rsid w:val="00B9765D"/>
    <w:rsid w:val="00BA40BE"/>
    <w:rsid w:val="00BA484E"/>
    <w:rsid w:val="00BA49A6"/>
    <w:rsid w:val="00BA4ECE"/>
    <w:rsid w:val="00BA7BB5"/>
    <w:rsid w:val="00BA7C05"/>
    <w:rsid w:val="00BB4B90"/>
    <w:rsid w:val="00BB4BC6"/>
    <w:rsid w:val="00BB53FB"/>
    <w:rsid w:val="00BC0CDA"/>
    <w:rsid w:val="00BC0E64"/>
    <w:rsid w:val="00BC209C"/>
    <w:rsid w:val="00BC54FA"/>
    <w:rsid w:val="00BC5B57"/>
    <w:rsid w:val="00BC6116"/>
    <w:rsid w:val="00BC7B58"/>
    <w:rsid w:val="00BD02DE"/>
    <w:rsid w:val="00BD2DE7"/>
    <w:rsid w:val="00BD4BBD"/>
    <w:rsid w:val="00BD5809"/>
    <w:rsid w:val="00BD7701"/>
    <w:rsid w:val="00BE14F9"/>
    <w:rsid w:val="00BE187D"/>
    <w:rsid w:val="00BE2102"/>
    <w:rsid w:val="00BE2A51"/>
    <w:rsid w:val="00BE4C39"/>
    <w:rsid w:val="00BE5A01"/>
    <w:rsid w:val="00BE617D"/>
    <w:rsid w:val="00BE7473"/>
    <w:rsid w:val="00BF1690"/>
    <w:rsid w:val="00BF31B9"/>
    <w:rsid w:val="00C02191"/>
    <w:rsid w:val="00C03683"/>
    <w:rsid w:val="00C0421E"/>
    <w:rsid w:val="00C04B2D"/>
    <w:rsid w:val="00C04E74"/>
    <w:rsid w:val="00C05089"/>
    <w:rsid w:val="00C0538C"/>
    <w:rsid w:val="00C0736E"/>
    <w:rsid w:val="00C11355"/>
    <w:rsid w:val="00C14908"/>
    <w:rsid w:val="00C15F98"/>
    <w:rsid w:val="00C16F57"/>
    <w:rsid w:val="00C17778"/>
    <w:rsid w:val="00C177D5"/>
    <w:rsid w:val="00C21C52"/>
    <w:rsid w:val="00C21F26"/>
    <w:rsid w:val="00C222DF"/>
    <w:rsid w:val="00C2407F"/>
    <w:rsid w:val="00C270BA"/>
    <w:rsid w:val="00C301A8"/>
    <w:rsid w:val="00C3061E"/>
    <w:rsid w:val="00C319EC"/>
    <w:rsid w:val="00C324A5"/>
    <w:rsid w:val="00C34660"/>
    <w:rsid w:val="00C35AC6"/>
    <w:rsid w:val="00C40D99"/>
    <w:rsid w:val="00C412AC"/>
    <w:rsid w:val="00C42601"/>
    <w:rsid w:val="00C42A9E"/>
    <w:rsid w:val="00C43775"/>
    <w:rsid w:val="00C46DCB"/>
    <w:rsid w:val="00C51C37"/>
    <w:rsid w:val="00C53575"/>
    <w:rsid w:val="00C56A7A"/>
    <w:rsid w:val="00C56B7E"/>
    <w:rsid w:val="00C6001B"/>
    <w:rsid w:val="00C63F1C"/>
    <w:rsid w:val="00C64096"/>
    <w:rsid w:val="00C64C55"/>
    <w:rsid w:val="00C6552D"/>
    <w:rsid w:val="00C65892"/>
    <w:rsid w:val="00C66AB2"/>
    <w:rsid w:val="00C66FDA"/>
    <w:rsid w:val="00C67711"/>
    <w:rsid w:val="00C70A8B"/>
    <w:rsid w:val="00C71FE9"/>
    <w:rsid w:val="00C7360D"/>
    <w:rsid w:val="00C74EB4"/>
    <w:rsid w:val="00C7610D"/>
    <w:rsid w:val="00C769A5"/>
    <w:rsid w:val="00C7795F"/>
    <w:rsid w:val="00C77B8D"/>
    <w:rsid w:val="00C80E7F"/>
    <w:rsid w:val="00C8235D"/>
    <w:rsid w:val="00C84FBC"/>
    <w:rsid w:val="00C85239"/>
    <w:rsid w:val="00C87304"/>
    <w:rsid w:val="00C8765E"/>
    <w:rsid w:val="00C90E91"/>
    <w:rsid w:val="00C918B0"/>
    <w:rsid w:val="00C918DC"/>
    <w:rsid w:val="00C93A2B"/>
    <w:rsid w:val="00C954A5"/>
    <w:rsid w:val="00C955B4"/>
    <w:rsid w:val="00C97199"/>
    <w:rsid w:val="00C974AC"/>
    <w:rsid w:val="00C97B1B"/>
    <w:rsid w:val="00CA2096"/>
    <w:rsid w:val="00CA40F5"/>
    <w:rsid w:val="00CA6234"/>
    <w:rsid w:val="00CB4724"/>
    <w:rsid w:val="00CB7A4E"/>
    <w:rsid w:val="00CC1833"/>
    <w:rsid w:val="00CC3CDB"/>
    <w:rsid w:val="00CC5CAF"/>
    <w:rsid w:val="00CD0DD0"/>
    <w:rsid w:val="00CD1754"/>
    <w:rsid w:val="00CD4F78"/>
    <w:rsid w:val="00CD56BB"/>
    <w:rsid w:val="00CD775E"/>
    <w:rsid w:val="00CE0FB8"/>
    <w:rsid w:val="00CE1ABF"/>
    <w:rsid w:val="00CE2A83"/>
    <w:rsid w:val="00CE2B06"/>
    <w:rsid w:val="00CE32DE"/>
    <w:rsid w:val="00CE6A9B"/>
    <w:rsid w:val="00CE7B66"/>
    <w:rsid w:val="00CF01B8"/>
    <w:rsid w:val="00CF0820"/>
    <w:rsid w:val="00D04BC9"/>
    <w:rsid w:val="00D075FD"/>
    <w:rsid w:val="00D12E89"/>
    <w:rsid w:val="00D14567"/>
    <w:rsid w:val="00D173CC"/>
    <w:rsid w:val="00D2148E"/>
    <w:rsid w:val="00D2360E"/>
    <w:rsid w:val="00D249D6"/>
    <w:rsid w:val="00D2675C"/>
    <w:rsid w:val="00D27E18"/>
    <w:rsid w:val="00D32BD9"/>
    <w:rsid w:val="00D3637F"/>
    <w:rsid w:val="00D36B9B"/>
    <w:rsid w:val="00D36E22"/>
    <w:rsid w:val="00D43079"/>
    <w:rsid w:val="00D44FE9"/>
    <w:rsid w:val="00D462CC"/>
    <w:rsid w:val="00D476EE"/>
    <w:rsid w:val="00D513BD"/>
    <w:rsid w:val="00D51C14"/>
    <w:rsid w:val="00D5377A"/>
    <w:rsid w:val="00D547B4"/>
    <w:rsid w:val="00D56956"/>
    <w:rsid w:val="00D569A6"/>
    <w:rsid w:val="00D57143"/>
    <w:rsid w:val="00D5736B"/>
    <w:rsid w:val="00D579E1"/>
    <w:rsid w:val="00D608E1"/>
    <w:rsid w:val="00D62DA0"/>
    <w:rsid w:val="00D62DCC"/>
    <w:rsid w:val="00D667EE"/>
    <w:rsid w:val="00D66CE9"/>
    <w:rsid w:val="00D6798A"/>
    <w:rsid w:val="00D724B7"/>
    <w:rsid w:val="00D77BD7"/>
    <w:rsid w:val="00D800B8"/>
    <w:rsid w:val="00D81BFF"/>
    <w:rsid w:val="00D82770"/>
    <w:rsid w:val="00D829D4"/>
    <w:rsid w:val="00D8312C"/>
    <w:rsid w:val="00D87FD2"/>
    <w:rsid w:val="00D9224A"/>
    <w:rsid w:val="00D93079"/>
    <w:rsid w:val="00D930EE"/>
    <w:rsid w:val="00D93606"/>
    <w:rsid w:val="00D936CA"/>
    <w:rsid w:val="00D950B5"/>
    <w:rsid w:val="00D97D4F"/>
    <w:rsid w:val="00DA15C5"/>
    <w:rsid w:val="00DA2924"/>
    <w:rsid w:val="00DA2E9D"/>
    <w:rsid w:val="00DA3F02"/>
    <w:rsid w:val="00DA66F7"/>
    <w:rsid w:val="00DA7B7D"/>
    <w:rsid w:val="00DB070E"/>
    <w:rsid w:val="00DB1FFD"/>
    <w:rsid w:val="00DB371E"/>
    <w:rsid w:val="00DB400A"/>
    <w:rsid w:val="00DB42B5"/>
    <w:rsid w:val="00DB6676"/>
    <w:rsid w:val="00DC012F"/>
    <w:rsid w:val="00DC04AC"/>
    <w:rsid w:val="00DC2083"/>
    <w:rsid w:val="00DC4163"/>
    <w:rsid w:val="00DC500C"/>
    <w:rsid w:val="00DC5449"/>
    <w:rsid w:val="00DD176C"/>
    <w:rsid w:val="00DD18B6"/>
    <w:rsid w:val="00DD2AD6"/>
    <w:rsid w:val="00DD4C0B"/>
    <w:rsid w:val="00DD50CB"/>
    <w:rsid w:val="00DD78ED"/>
    <w:rsid w:val="00DE33C0"/>
    <w:rsid w:val="00DE5274"/>
    <w:rsid w:val="00DE5A94"/>
    <w:rsid w:val="00DE6E8B"/>
    <w:rsid w:val="00DE7580"/>
    <w:rsid w:val="00DF010A"/>
    <w:rsid w:val="00DF1FC6"/>
    <w:rsid w:val="00DF218C"/>
    <w:rsid w:val="00DF3BD3"/>
    <w:rsid w:val="00DF40F9"/>
    <w:rsid w:val="00DF684F"/>
    <w:rsid w:val="00E01960"/>
    <w:rsid w:val="00E01D76"/>
    <w:rsid w:val="00E05FE7"/>
    <w:rsid w:val="00E10946"/>
    <w:rsid w:val="00E12BAC"/>
    <w:rsid w:val="00E1367E"/>
    <w:rsid w:val="00E151B4"/>
    <w:rsid w:val="00E166BE"/>
    <w:rsid w:val="00E20051"/>
    <w:rsid w:val="00E214DB"/>
    <w:rsid w:val="00E21B62"/>
    <w:rsid w:val="00E22D78"/>
    <w:rsid w:val="00E22DC8"/>
    <w:rsid w:val="00E278F1"/>
    <w:rsid w:val="00E30176"/>
    <w:rsid w:val="00E33833"/>
    <w:rsid w:val="00E34208"/>
    <w:rsid w:val="00E3652C"/>
    <w:rsid w:val="00E4128A"/>
    <w:rsid w:val="00E426BD"/>
    <w:rsid w:val="00E44366"/>
    <w:rsid w:val="00E46EDF"/>
    <w:rsid w:val="00E470B7"/>
    <w:rsid w:val="00E516AB"/>
    <w:rsid w:val="00E539B9"/>
    <w:rsid w:val="00E55636"/>
    <w:rsid w:val="00E55E66"/>
    <w:rsid w:val="00E6089C"/>
    <w:rsid w:val="00E633B6"/>
    <w:rsid w:val="00E72A6B"/>
    <w:rsid w:val="00E737B0"/>
    <w:rsid w:val="00E74DD0"/>
    <w:rsid w:val="00E80269"/>
    <w:rsid w:val="00E803C3"/>
    <w:rsid w:val="00E8088B"/>
    <w:rsid w:val="00E80907"/>
    <w:rsid w:val="00E8318A"/>
    <w:rsid w:val="00E842FC"/>
    <w:rsid w:val="00E859DC"/>
    <w:rsid w:val="00E85C6C"/>
    <w:rsid w:val="00E86880"/>
    <w:rsid w:val="00E94C04"/>
    <w:rsid w:val="00E953F1"/>
    <w:rsid w:val="00E95765"/>
    <w:rsid w:val="00E9645D"/>
    <w:rsid w:val="00E973FB"/>
    <w:rsid w:val="00E97FB9"/>
    <w:rsid w:val="00EA1EE2"/>
    <w:rsid w:val="00EA4426"/>
    <w:rsid w:val="00EA4CF3"/>
    <w:rsid w:val="00EA6F68"/>
    <w:rsid w:val="00EB02AF"/>
    <w:rsid w:val="00EB08D4"/>
    <w:rsid w:val="00EB0932"/>
    <w:rsid w:val="00EB1F2C"/>
    <w:rsid w:val="00EB2232"/>
    <w:rsid w:val="00EB2582"/>
    <w:rsid w:val="00EB2D21"/>
    <w:rsid w:val="00EB2D44"/>
    <w:rsid w:val="00EC0680"/>
    <w:rsid w:val="00EC125E"/>
    <w:rsid w:val="00EC26D1"/>
    <w:rsid w:val="00ED3545"/>
    <w:rsid w:val="00ED54C8"/>
    <w:rsid w:val="00ED55F3"/>
    <w:rsid w:val="00ED7C73"/>
    <w:rsid w:val="00EE0247"/>
    <w:rsid w:val="00EE1856"/>
    <w:rsid w:val="00EE3B06"/>
    <w:rsid w:val="00EE3E4C"/>
    <w:rsid w:val="00EE7828"/>
    <w:rsid w:val="00EF02C1"/>
    <w:rsid w:val="00EF3346"/>
    <w:rsid w:val="00EF3E8D"/>
    <w:rsid w:val="00EF4402"/>
    <w:rsid w:val="00EF5FED"/>
    <w:rsid w:val="00EF68D4"/>
    <w:rsid w:val="00EF6E74"/>
    <w:rsid w:val="00F0025C"/>
    <w:rsid w:val="00F029CF"/>
    <w:rsid w:val="00F031BA"/>
    <w:rsid w:val="00F03243"/>
    <w:rsid w:val="00F03E50"/>
    <w:rsid w:val="00F03E99"/>
    <w:rsid w:val="00F046BB"/>
    <w:rsid w:val="00F057DB"/>
    <w:rsid w:val="00F05E7C"/>
    <w:rsid w:val="00F06364"/>
    <w:rsid w:val="00F0639D"/>
    <w:rsid w:val="00F0661B"/>
    <w:rsid w:val="00F07799"/>
    <w:rsid w:val="00F129B1"/>
    <w:rsid w:val="00F14B4E"/>
    <w:rsid w:val="00F14C77"/>
    <w:rsid w:val="00F14EBF"/>
    <w:rsid w:val="00F15E31"/>
    <w:rsid w:val="00F1763D"/>
    <w:rsid w:val="00F20331"/>
    <w:rsid w:val="00F224BA"/>
    <w:rsid w:val="00F23087"/>
    <w:rsid w:val="00F23BC0"/>
    <w:rsid w:val="00F259BD"/>
    <w:rsid w:val="00F326FC"/>
    <w:rsid w:val="00F32971"/>
    <w:rsid w:val="00F32C45"/>
    <w:rsid w:val="00F36B51"/>
    <w:rsid w:val="00F3728B"/>
    <w:rsid w:val="00F37DFF"/>
    <w:rsid w:val="00F40254"/>
    <w:rsid w:val="00F40734"/>
    <w:rsid w:val="00F408B8"/>
    <w:rsid w:val="00F40C2F"/>
    <w:rsid w:val="00F4349C"/>
    <w:rsid w:val="00F44FBE"/>
    <w:rsid w:val="00F45567"/>
    <w:rsid w:val="00F46EAC"/>
    <w:rsid w:val="00F46FBB"/>
    <w:rsid w:val="00F470D0"/>
    <w:rsid w:val="00F47166"/>
    <w:rsid w:val="00F477DD"/>
    <w:rsid w:val="00F479DB"/>
    <w:rsid w:val="00F50382"/>
    <w:rsid w:val="00F526BB"/>
    <w:rsid w:val="00F527A4"/>
    <w:rsid w:val="00F53B28"/>
    <w:rsid w:val="00F61643"/>
    <w:rsid w:val="00F61C19"/>
    <w:rsid w:val="00F62162"/>
    <w:rsid w:val="00F63844"/>
    <w:rsid w:val="00F63957"/>
    <w:rsid w:val="00F660FA"/>
    <w:rsid w:val="00F67A12"/>
    <w:rsid w:val="00F74BA7"/>
    <w:rsid w:val="00F762FD"/>
    <w:rsid w:val="00F81196"/>
    <w:rsid w:val="00F83994"/>
    <w:rsid w:val="00F83F18"/>
    <w:rsid w:val="00F8511E"/>
    <w:rsid w:val="00F85B56"/>
    <w:rsid w:val="00F8641A"/>
    <w:rsid w:val="00F87458"/>
    <w:rsid w:val="00F9174A"/>
    <w:rsid w:val="00F956CF"/>
    <w:rsid w:val="00F957DC"/>
    <w:rsid w:val="00F960DC"/>
    <w:rsid w:val="00F97202"/>
    <w:rsid w:val="00FA2631"/>
    <w:rsid w:val="00FA433E"/>
    <w:rsid w:val="00FA68C2"/>
    <w:rsid w:val="00FB0B33"/>
    <w:rsid w:val="00FB1768"/>
    <w:rsid w:val="00FB19F9"/>
    <w:rsid w:val="00FB23A3"/>
    <w:rsid w:val="00FB42B5"/>
    <w:rsid w:val="00FB54A7"/>
    <w:rsid w:val="00FC08A8"/>
    <w:rsid w:val="00FC22D3"/>
    <w:rsid w:val="00FC2C5E"/>
    <w:rsid w:val="00FC331B"/>
    <w:rsid w:val="00FC3CAC"/>
    <w:rsid w:val="00FC5546"/>
    <w:rsid w:val="00FC5FFE"/>
    <w:rsid w:val="00FD1062"/>
    <w:rsid w:val="00FD29BB"/>
    <w:rsid w:val="00FD3E12"/>
    <w:rsid w:val="00FD596D"/>
    <w:rsid w:val="00FD68BA"/>
    <w:rsid w:val="00FD79A9"/>
    <w:rsid w:val="00FE0EF5"/>
    <w:rsid w:val="00FE16B7"/>
    <w:rsid w:val="00FE2AA2"/>
    <w:rsid w:val="00FE3C12"/>
    <w:rsid w:val="00FE4BBE"/>
    <w:rsid w:val="00FE5DB5"/>
    <w:rsid w:val="00FE7F18"/>
    <w:rsid w:val="00FF05EC"/>
    <w:rsid w:val="00FF2B48"/>
    <w:rsid w:val="00FF5DBA"/>
    <w:rsid w:val="00FF6341"/>
    <w:rsid w:val="00FF7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0A275-C31F-4890-8860-4E4C9D0C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A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36A11"/>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436A11"/>
    <w:pPr>
      <w:autoSpaceDE w:val="0"/>
      <w:autoSpaceDN w:val="0"/>
      <w:adjustRightInd w:val="0"/>
      <w:spacing w:after="0" w:line="240" w:lineRule="auto"/>
    </w:pPr>
    <w:rPr>
      <w:rFonts w:ascii="Arial" w:eastAsia="Calibri" w:hAnsi="Arial" w:cs="Arial"/>
      <w:sz w:val="20"/>
      <w:szCs w:val="20"/>
    </w:rPr>
  </w:style>
  <w:style w:type="paragraph" w:customStyle="1" w:styleId="ConsPlusNormal">
    <w:name w:val="ConsPlusNormal"/>
    <w:link w:val="ConsPlusNormal0"/>
    <w:rsid w:val="00436A11"/>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436A11"/>
    <w:rPr>
      <w:rFonts w:ascii="Arial" w:eastAsia="Calibri" w:hAnsi="Arial" w:cs="Arial"/>
      <w:sz w:val="20"/>
      <w:szCs w:val="20"/>
    </w:rPr>
  </w:style>
  <w:style w:type="paragraph" w:styleId="a3">
    <w:name w:val="Balloon Text"/>
    <w:basedOn w:val="a"/>
    <w:link w:val="a4"/>
    <w:uiPriority w:val="99"/>
    <w:semiHidden/>
    <w:unhideWhenUsed/>
    <w:rsid w:val="001B5641"/>
    <w:rPr>
      <w:rFonts w:ascii="Tahoma" w:hAnsi="Tahoma" w:cs="Tahoma"/>
      <w:sz w:val="16"/>
      <w:szCs w:val="16"/>
    </w:rPr>
  </w:style>
  <w:style w:type="character" w:customStyle="1" w:styleId="a4">
    <w:name w:val="Текст выноски Знак"/>
    <w:basedOn w:val="a0"/>
    <w:link w:val="a3"/>
    <w:uiPriority w:val="99"/>
    <w:semiHidden/>
    <w:rsid w:val="001B5641"/>
    <w:rPr>
      <w:rFonts w:ascii="Tahoma" w:eastAsia="Times New Roman" w:hAnsi="Tahoma" w:cs="Tahoma"/>
      <w:sz w:val="16"/>
      <w:szCs w:val="16"/>
      <w:lang w:eastAsia="ru-RU"/>
    </w:rPr>
  </w:style>
  <w:style w:type="paragraph" w:styleId="a5">
    <w:name w:val="No Spacing"/>
    <w:uiPriority w:val="1"/>
    <w:qFormat/>
    <w:rsid w:val="00A50942"/>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4128A"/>
    <w:pPr>
      <w:ind w:left="720"/>
      <w:contextualSpacing/>
    </w:pPr>
  </w:style>
  <w:style w:type="table" w:styleId="a7">
    <w:name w:val="Table Grid"/>
    <w:basedOn w:val="a1"/>
    <w:uiPriority w:val="59"/>
    <w:rsid w:val="007468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9873">
      <w:bodyDiv w:val="1"/>
      <w:marLeft w:val="0"/>
      <w:marRight w:val="0"/>
      <w:marTop w:val="0"/>
      <w:marBottom w:val="0"/>
      <w:divBdr>
        <w:top w:val="none" w:sz="0" w:space="0" w:color="auto"/>
        <w:left w:val="none" w:sz="0" w:space="0" w:color="auto"/>
        <w:bottom w:val="none" w:sz="0" w:space="0" w:color="auto"/>
        <w:right w:val="none" w:sz="0" w:space="0" w:color="auto"/>
      </w:divBdr>
    </w:div>
    <w:div w:id="7797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61FE-6209-41CE-AABE-81DEE7A8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21</Pages>
  <Words>7941</Words>
  <Characters>45266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Буда Глава</cp:lastModifiedBy>
  <cp:revision>9</cp:revision>
  <cp:lastPrinted>2023-12-14T10:26:00Z</cp:lastPrinted>
  <dcterms:created xsi:type="dcterms:W3CDTF">2022-11-10T20:32:00Z</dcterms:created>
  <dcterms:modified xsi:type="dcterms:W3CDTF">2023-12-14T10:30:00Z</dcterms:modified>
</cp:coreProperties>
</file>