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98" w:rsidRPr="004D0440" w:rsidRDefault="00E43598" w:rsidP="00E43598">
      <w:pPr>
        <w:jc w:val="right"/>
        <w:rPr>
          <w:sz w:val="28"/>
        </w:rPr>
      </w:pPr>
      <w:r>
        <w:rPr>
          <w:noProof/>
          <w:sz w:val="28"/>
          <w:lang w:eastAsia="ru-RU"/>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-92710</wp:posOffset>
            </wp:positionV>
            <wp:extent cx="551815" cy="744220"/>
            <wp:effectExtent l="19050" t="0" r="63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51815" cy="744220"/>
                    </a:xfrm>
                    <a:prstGeom prst="rect">
                      <a:avLst/>
                    </a:prstGeom>
                    <a:noFill/>
                    <a:ln w="9525">
                      <a:noFill/>
                      <a:miter lim="800000"/>
                      <a:headEnd/>
                      <a:tailEnd/>
                    </a:ln>
                  </pic:spPr>
                </pic:pic>
              </a:graphicData>
            </a:graphic>
          </wp:anchor>
        </w:drawing>
      </w:r>
    </w:p>
    <w:p w:rsidR="00E43598" w:rsidRPr="004D0440" w:rsidRDefault="00E43598" w:rsidP="00E43598">
      <w:pPr>
        <w:jc w:val="center"/>
        <w:rPr>
          <w:sz w:val="40"/>
        </w:rPr>
      </w:pPr>
      <w:r w:rsidRPr="004D0440">
        <w:rPr>
          <w:bCs/>
          <w:sz w:val="28"/>
          <w:szCs w:val="28"/>
        </w:rPr>
        <w:t xml:space="preserve">                 </w:t>
      </w:r>
    </w:p>
    <w:p w:rsidR="00E43598" w:rsidRPr="00B24180" w:rsidRDefault="00E43598" w:rsidP="00E43598">
      <w:pPr>
        <w:spacing w:after="0" w:line="240" w:lineRule="auto"/>
        <w:jc w:val="center"/>
        <w:rPr>
          <w:rFonts w:ascii="Arial Narrow" w:hAnsi="Arial Narrow" w:cs="Times New Roman"/>
          <w:b/>
          <w:bCs/>
          <w:sz w:val="24"/>
          <w:szCs w:val="24"/>
        </w:rPr>
      </w:pPr>
      <w:r w:rsidRPr="00B24180">
        <w:rPr>
          <w:rFonts w:ascii="Arial Narrow" w:hAnsi="Arial Narrow" w:cs="Times New Roman"/>
          <w:b/>
          <w:bCs/>
          <w:sz w:val="24"/>
          <w:szCs w:val="24"/>
        </w:rPr>
        <w:t>ПОСТАНОВЛЕНИЕ</w:t>
      </w:r>
    </w:p>
    <w:p w:rsidR="00E43598" w:rsidRPr="00B24180" w:rsidRDefault="00E43598" w:rsidP="00E43598">
      <w:pPr>
        <w:spacing w:after="0" w:line="240" w:lineRule="auto"/>
        <w:jc w:val="center"/>
        <w:rPr>
          <w:rFonts w:ascii="Arial Narrow" w:hAnsi="Arial Narrow" w:cs="Times New Roman"/>
          <w:b/>
          <w:bCs/>
          <w:sz w:val="24"/>
          <w:szCs w:val="24"/>
        </w:rPr>
      </w:pPr>
      <w:r w:rsidRPr="00B24180">
        <w:rPr>
          <w:rFonts w:ascii="Arial Narrow" w:hAnsi="Arial Narrow" w:cs="Times New Roman"/>
          <w:b/>
          <w:bCs/>
          <w:sz w:val="24"/>
          <w:szCs w:val="24"/>
        </w:rPr>
        <w:t>АДМИНИСТРАЦИИ ГОРОДСКОГО ПОСЕЛЕНИЯ</w:t>
      </w:r>
    </w:p>
    <w:p w:rsidR="00E43598" w:rsidRPr="00B24180" w:rsidRDefault="00E43598" w:rsidP="00E43598">
      <w:pPr>
        <w:spacing w:after="0" w:line="240" w:lineRule="auto"/>
        <w:jc w:val="center"/>
        <w:rPr>
          <w:rFonts w:ascii="Arial Narrow" w:hAnsi="Arial Narrow" w:cs="Times New Roman"/>
          <w:b/>
          <w:bCs/>
          <w:sz w:val="24"/>
          <w:szCs w:val="24"/>
        </w:rPr>
      </w:pPr>
      <w:r w:rsidRPr="00B24180">
        <w:rPr>
          <w:rFonts w:ascii="Arial Narrow" w:hAnsi="Arial Narrow" w:cs="Times New Roman"/>
          <w:b/>
          <w:bCs/>
          <w:sz w:val="24"/>
          <w:szCs w:val="24"/>
        </w:rPr>
        <w:t>Р.П. ОКТЯБРЬСКИЙ</w:t>
      </w:r>
    </w:p>
    <w:p w:rsidR="00E43598" w:rsidRPr="00B24180" w:rsidRDefault="00E43598" w:rsidP="00E43598">
      <w:pPr>
        <w:spacing w:after="0" w:line="240" w:lineRule="auto"/>
        <w:jc w:val="center"/>
        <w:rPr>
          <w:rFonts w:ascii="Arial Narrow" w:hAnsi="Arial Narrow" w:cs="Times New Roman"/>
          <w:b/>
          <w:bCs/>
          <w:sz w:val="24"/>
          <w:szCs w:val="24"/>
        </w:rPr>
      </w:pPr>
      <w:r w:rsidRPr="00B24180">
        <w:rPr>
          <w:rFonts w:ascii="Arial Narrow" w:hAnsi="Arial Narrow" w:cs="Times New Roman"/>
          <w:b/>
          <w:bCs/>
          <w:sz w:val="24"/>
          <w:szCs w:val="24"/>
        </w:rPr>
        <w:t>ОКТЯБРЬСКОГО МУНИЦИПАЛЬНОГО РАЙОНА</w:t>
      </w:r>
    </w:p>
    <w:p w:rsidR="00E43598" w:rsidRPr="00B24180" w:rsidRDefault="00E43598" w:rsidP="00E43598">
      <w:pPr>
        <w:spacing w:after="0" w:line="240" w:lineRule="auto"/>
        <w:jc w:val="center"/>
        <w:rPr>
          <w:rFonts w:ascii="Arial Narrow" w:hAnsi="Arial Narrow" w:cs="Times New Roman"/>
          <w:b/>
          <w:bCs/>
          <w:sz w:val="24"/>
          <w:szCs w:val="24"/>
        </w:rPr>
      </w:pPr>
      <w:r w:rsidRPr="00B24180">
        <w:rPr>
          <w:rFonts w:ascii="Arial Narrow" w:hAnsi="Arial Narrow" w:cs="Times New Roman"/>
          <w:b/>
          <w:bCs/>
          <w:sz w:val="24"/>
          <w:szCs w:val="24"/>
        </w:rPr>
        <w:t>ВОЛГОГРАДСКОЙ ОБЛАСТИ</w:t>
      </w:r>
    </w:p>
    <w:p w:rsidR="00E43598" w:rsidRPr="00B24180" w:rsidRDefault="00E43598" w:rsidP="00E43598">
      <w:pPr>
        <w:spacing w:after="0" w:line="240" w:lineRule="auto"/>
        <w:jc w:val="center"/>
        <w:rPr>
          <w:rFonts w:ascii="Arial Narrow" w:hAnsi="Arial Narrow" w:cs="Times New Roman"/>
          <w:sz w:val="24"/>
          <w:szCs w:val="24"/>
        </w:rPr>
      </w:pPr>
    </w:p>
    <w:p w:rsidR="00C7527A" w:rsidRPr="00B24180" w:rsidRDefault="00E43598" w:rsidP="00E43598">
      <w:pPr>
        <w:spacing w:after="0"/>
        <w:jc w:val="both"/>
        <w:rPr>
          <w:rFonts w:ascii="Arial Narrow" w:hAnsi="Arial Narrow" w:cs="Times New Roman"/>
          <w:b/>
          <w:sz w:val="24"/>
          <w:szCs w:val="24"/>
        </w:rPr>
      </w:pPr>
      <w:r w:rsidRPr="00B24180">
        <w:rPr>
          <w:rFonts w:ascii="Arial Narrow" w:hAnsi="Arial Narrow" w:cs="Times New Roman"/>
          <w:b/>
          <w:sz w:val="24"/>
          <w:szCs w:val="24"/>
        </w:rPr>
        <w:t>«</w:t>
      </w:r>
      <w:r w:rsidR="0085209E" w:rsidRPr="00B24180">
        <w:rPr>
          <w:rFonts w:ascii="Arial Narrow" w:hAnsi="Arial Narrow" w:cs="Times New Roman"/>
          <w:b/>
          <w:sz w:val="24"/>
          <w:szCs w:val="24"/>
        </w:rPr>
        <w:t>02</w:t>
      </w:r>
      <w:r w:rsidRPr="00B24180">
        <w:rPr>
          <w:rFonts w:ascii="Arial Narrow" w:hAnsi="Arial Narrow" w:cs="Times New Roman"/>
          <w:b/>
          <w:sz w:val="24"/>
          <w:szCs w:val="24"/>
        </w:rPr>
        <w:t>»</w:t>
      </w:r>
      <w:r w:rsidR="0085209E" w:rsidRPr="00B24180">
        <w:rPr>
          <w:rFonts w:ascii="Arial Narrow" w:hAnsi="Arial Narrow" w:cs="Times New Roman"/>
          <w:b/>
          <w:sz w:val="24"/>
          <w:szCs w:val="24"/>
        </w:rPr>
        <w:t xml:space="preserve"> августа 2018 </w:t>
      </w:r>
      <w:r w:rsidRPr="00B24180">
        <w:rPr>
          <w:rFonts w:ascii="Arial Narrow" w:hAnsi="Arial Narrow" w:cs="Times New Roman"/>
          <w:b/>
          <w:sz w:val="24"/>
          <w:szCs w:val="24"/>
        </w:rPr>
        <w:t>года</w:t>
      </w:r>
      <w:r w:rsidRPr="00B24180">
        <w:rPr>
          <w:rFonts w:ascii="Arial Narrow" w:hAnsi="Arial Narrow" w:cs="Times New Roman"/>
          <w:b/>
          <w:sz w:val="24"/>
          <w:szCs w:val="24"/>
        </w:rPr>
        <w:tab/>
      </w:r>
      <w:r w:rsidRPr="00B24180">
        <w:rPr>
          <w:rFonts w:ascii="Arial Narrow" w:hAnsi="Arial Narrow" w:cs="Times New Roman"/>
          <w:b/>
          <w:sz w:val="24"/>
          <w:szCs w:val="24"/>
        </w:rPr>
        <w:tab/>
        <w:t xml:space="preserve">                                          № </w:t>
      </w:r>
      <w:r w:rsidR="0085209E" w:rsidRPr="00B24180">
        <w:rPr>
          <w:rFonts w:ascii="Arial Narrow" w:hAnsi="Arial Narrow" w:cs="Times New Roman"/>
          <w:b/>
          <w:sz w:val="24"/>
          <w:szCs w:val="24"/>
        </w:rPr>
        <w:t>08/112</w:t>
      </w:r>
    </w:p>
    <w:p w:rsidR="00C7527A" w:rsidRPr="00B24180" w:rsidRDefault="00C7527A" w:rsidP="00E43598">
      <w:pPr>
        <w:shd w:val="clear" w:color="auto" w:fill="FFFFFF"/>
        <w:spacing w:after="0" w:line="240" w:lineRule="auto"/>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Положение о контрактной системе</w:t>
      </w:r>
    </w:p>
    <w:p w:rsidR="00C7527A" w:rsidRPr="00B24180" w:rsidRDefault="00C7527A" w:rsidP="00E43598">
      <w:pPr>
        <w:shd w:val="clear" w:color="auto" w:fill="FFFFFF"/>
        <w:spacing w:after="0" w:line="240" w:lineRule="auto"/>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 xml:space="preserve">в сфере закупок товаров, работ </w:t>
      </w:r>
    </w:p>
    <w:p w:rsidR="00C7527A" w:rsidRPr="00B24180" w:rsidRDefault="00C7527A" w:rsidP="00E43598">
      <w:pPr>
        <w:shd w:val="clear" w:color="auto" w:fill="FFFFFF"/>
        <w:spacing w:after="0" w:line="240" w:lineRule="auto"/>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 xml:space="preserve">услуг для обеспечения муниципальных </w:t>
      </w:r>
    </w:p>
    <w:p w:rsidR="00E43598" w:rsidRPr="00B24180" w:rsidRDefault="00C7527A" w:rsidP="00E43598">
      <w:pPr>
        <w:shd w:val="clear" w:color="auto" w:fill="FFFFFF"/>
        <w:spacing w:after="0" w:line="240" w:lineRule="auto"/>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нужд </w:t>
      </w:r>
      <w:r w:rsidR="00E43598" w:rsidRPr="00B24180">
        <w:rPr>
          <w:rFonts w:ascii="Arial Narrow" w:eastAsia="Times New Roman" w:hAnsi="Arial Narrow" w:cs="Times New Roman"/>
          <w:sz w:val="24"/>
          <w:szCs w:val="24"/>
          <w:lang w:eastAsia="ru-RU"/>
        </w:rPr>
        <w:t>городского поселения р.п. Октябрьский</w:t>
      </w:r>
    </w:p>
    <w:p w:rsidR="00E43598" w:rsidRPr="00B24180" w:rsidRDefault="00E43598" w:rsidP="00E43598">
      <w:pPr>
        <w:shd w:val="clear" w:color="auto" w:fill="FFFFFF"/>
        <w:spacing w:after="0" w:line="240" w:lineRule="auto"/>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Октябрьского муниципального района </w:t>
      </w:r>
    </w:p>
    <w:p w:rsidR="00C7527A" w:rsidRPr="00B24180" w:rsidRDefault="00E43598" w:rsidP="00E43598">
      <w:pPr>
        <w:shd w:val="clear" w:color="auto" w:fill="FFFFFF"/>
        <w:spacing w:after="0" w:line="240" w:lineRule="auto"/>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Волгоградской области.</w:t>
      </w:r>
      <w:r w:rsidR="00C7527A" w:rsidRPr="00B24180">
        <w:rPr>
          <w:rFonts w:ascii="Arial Narrow" w:eastAsia="Times New Roman" w:hAnsi="Arial Narrow" w:cs="Times New Roman"/>
          <w:sz w:val="24"/>
          <w:szCs w:val="24"/>
          <w:lang w:eastAsia="ru-RU"/>
        </w:rPr>
        <w:t xml:space="preserve"> </w:t>
      </w:r>
    </w:p>
    <w:p w:rsidR="00C7527A" w:rsidRPr="00B24180" w:rsidRDefault="00C7527A" w:rsidP="00E43598">
      <w:pPr>
        <w:shd w:val="clear" w:color="auto" w:fill="FFFFFF"/>
        <w:spacing w:after="0" w:line="240" w:lineRule="auto"/>
        <w:jc w:val="both"/>
        <w:rPr>
          <w:rFonts w:ascii="Arial Narrow" w:eastAsia="Times New Roman" w:hAnsi="Arial Narrow" w:cs="Segoe UI"/>
          <w:sz w:val="24"/>
          <w:szCs w:val="24"/>
          <w:lang w:eastAsia="ru-RU"/>
        </w:rPr>
      </w:pPr>
      <w:r w:rsidRPr="00B24180">
        <w:rPr>
          <w:rFonts w:ascii="Arial Narrow" w:eastAsia="Times New Roman" w:hAnsi="Arial Narrow" w:cs="Segoe UI"/>
          <w:sz w:val="24"/>
          <w:szCs w:val="24"/>
          <w:lang w:eastAsia="ru-RU"/>
        </w:rPr>
        <w:t> </w:t>
      </w:r>
    </w:p>
    <w:p w:rsidR="00C7527A" w:rsidRPr="00B24180" w:rsidRDefault="00C7527A" w:rsidP="00C7527A">
      <w:pPr>
        <w:shd w:val="clear" w:color="auto" w:fill="FFFFFF"/>
        <w:spacing w:before="225" w:after="225" w:line="240" w:lineRule="auto"/>
        <w:jc w:val="both"/>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7527A" w:rsidRPr="00B24180" w:rsidRDefault="00C7527A" w:rsidP="00E43598">
      <w:pPr>
        <w:shd w:val="clear" w:color="auto" w:fill="FFFFFF"/>
        <w:spacing w:after="0" w:line="240" w:lineRule="auto"/>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1. Утвердить Положение « О контрактной системе в сфере закупок товаров, работ, услуг для обеспечения муниципальных нужд </w:t>
      </w:r>
      <w:r w:rsidR="00E43598" w:rsidRPr="00B24180">
        <w:rPr>
          <w:rFonts w:ascii="Arial Narrow" w:eastAsia="Times New Roman" w:hAnsi="Arial Narrow" w:cs="Times New Roman"/>
          <w:sz w:val="24"/>
          <w:szCs w:val="24"/>
          <w:lang w:eastAsia="ru-RU"/>
        </w:rPr>
        <w:t xml:space="preserve">городского поселения р.п. </w:t>
      </w:r>
      <w:proofErr w:type="gramStart"/>
      <w:r w:rsidR="00E43598" w:rsidRPr="00B24180">
        <w:rPr>
          <w:rFonts w:ascii="Arial Narrow" w:eastAsia="Times New Roman" w:hAnsi="Arial Narrow" w:cs="Times New Roman"/>
          <w:sz w:val="24"/>
          <w:szCs w:val="24"/>
          <w:lang w:eastAsia="ru-RU"/>
        </w:rPr>
        <w:t>Октябрьский</w:t>
      </w:r>
      <w:proofErr w:type="gramEnd"/>
      <w:r w:rsidR="00E43598" w:rsidRPr="00B24180">
        <w:rPr>
          <w:rFonts w:ascii="Arial Narrow" w:eastAsia="Times New Roman" w:hAnsi="Arial Narrow" w:cs="Times New Roman"/>
          <w:sz w:val="24"/>
          <w:szCs w:val="24"/>
          <w:lang w:eastAsia="ru-RU"/>
        </w:rPr>
        <w:t xml:space="preserve"> Октябрьского муниципального района Волгоградской области</w:t>
      </w:r>
      <w:r w:rsidRPr="00B24180">
        <w:rPr>
          <w:rFonts w:ascii="Arial Narrow" w:eastAsia="Times New Roman" w:hAnsi="Arial Narrow" w:cs="Times New Roman"/>
          <w:sz w:val="24"/>
          <w:szCs w:val="24"/>
          <w:lang w:eastAsia="ru-RU"/>
        </w:rPr>
        <w:t>» (приложение N 1).</w:t>
      </w:r>
    </w:p>
    <w:p w:rsidR="00E43598" w:rsidRPr="00B24180" w:rsidRDefault="00C7527A" w:rsidP="00C7527A">
      <w:pPr>
        <w:shd w:val="clear" w:color="auto" w:fill="FFFFFF"/>
        <w:spacing w:before="225" w:after="225" w:line="240" w:lineRule="auto"/>
        <w:jc w:val="both"/>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2. Настоящее Положение вступает в силу с </w:t>
      </w:r>
      <w:r w:rsidR="00F7486B" w:rsidRPr="00B24180">
        <w:rPr>
          <w:rFonts w:ascii="Arial Narrow" w:eastAsia="Times New Roman" w:hAnsi="Arial Narrow" w:cs="Times New Roman"/>
          <w:sz w:val="24"/>
          <w:szCs w:val="24"/>
          <w:lang w:eastAsia="ru-RU"/>
        </w:rPr>
        <w:t>момента официального обнародования и распространяет свое действие на правовые отношения</w:t>
      </w:r>
      <w:proofErr w:type="gramStart"/>
      <w:r w:rsidR="00F7486B" w:rsidRPr="00B24180">
        <w:rPr>
          <w:rFonts w:ascii="Arial Narrow" w:eastAsia="Times New Roman" w:hAnsi="Arial Narrow" w:cs="Times New Roman"/>
          <w:sz w:val="24"/>
          <w:szCs w:val="24"/>
          <w:lang w:eastAsia="ru-RU"/>
        </w:rPr>
        <w:t xml:space="preserve"> ,</w:t>
      </w:r>
      <w:proofErr w:type="gramEnd"/>
      <w:r w:rsidR="00F7486B" w:rsidRPr="00B24180">
        <w:rPr>
          <w:rFonts w:ascii="Arial Narrow" w:eastAsia="Times New Roman" w:hAnsi="Arial Narrow" w:cs="Times New Roman"/>
          <w:sz w:val="24"/>
          <w:szCs w:val="24"/>
          <w:lang w:eastAsia="ru-RU"/>
        </w:rPr>
        <w:t xml:space="preserve"> возникшие с 01.01.2014г.</w:t>
      </w:r>
    </w:p>
    <w:p w:rsidR="00E43598" w:rsidRPr="00B24180" w:rsidRDefault="00C7527A" w:rsidP="00E43598">
      <w:pPr>
        <w:shd w:val="clear" w:color="auto" w:fill="FFFFFF"/>
        <w:spacing w:before="225" w:after="225" w:line="240" w:lineRule="auto"/>
        <w:jc w:val="both"/>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3. Опубликовать настоящее постановление на официальном сайте </w:t>
      </w:r>
      <w:r w:rsidR="00E43598" w:rsidRPr="00B24180">
        <w:rPr>
          <w:rFonts w:ascii="Arial Narrow" w:eastAsia="Times New Roman" w:hAnsi="Arial Narrow" w:cs="Times New Roman"/>
          <w:sz w:val="24"/>
          <w:szCs w:val="24"/>
          <w:lang w:eastAsia="ru-RU"/>
        </w:rPr>
        <w:t>городского поселения р.п. Октябрьский</w:t>
      </w:r>
      <w:r w:rsidRPr="00B24180">
        <w:rPr>
          <w:rFonts w:ascii="Arial Narrow" w:eastAsia="Times New Roman" w:hAnsi="Arial Narrow" w:cs="Times New Roman"/>
          <w:sz w:val="24"/>
          <w:szCs w:val="24"/>
          <w:lang w:eastAsia="ru-RU"/>
        </w:rPr>
        <w:t>.</w:t>
      </w:r>
    </w:p>
    <w:p w:rsidR="00E43598" w:rsidRPr="00B24180" w:rsidRDefault="00C7527A" w:rsidP="00E43598">
      <w:pPr>
        <w:shd w:val="clear" w:color="auto" w:fill="FFFFFF"/>
        <w:spacing w:before="225" w:after="225" w:line="240" w:lineRule="auto"/>
        <w:jc w:val="both"/>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4</w:t>
      </w:r>
      <w:r w:rsidR="00E43598" w:rsidRPr="00B24180">
        <w:rPr>
          <w:rFonts w:ascii="Arial Narrow" w:eastAsia="Times New Roman" w:hAnsi="Arial Narrow" w:cs="Times New Roman"/>
          <w:sz w:val="24"/>
          <w:szCs w:val="24"/>
          <w:lang w:eastAsia="ru-RU"/>
        </w:rPr>
        <w:t>.</w:t>
      </w:r>
      <w:r w:rsidR="00E43598" w:rsidRPr="00B24180">
        <w:rPr>
          <w:rFonts w:ascii="Arial Narrow" w:eastAsia="Calibri" w:hAnsi="Arial Narrow" w:cs="Times New Roman"/>
          <w:sz w:val="24"/>
          <w:szCs w:val="24"/>
        </w:rPr>
        <w:t xml:space="preserve"> Настоящее постановление вступает в силу с момента подписания и подлежит официальному  обнародованию.</w:t>
      </w:r>
    </w:p>
    <w:p w:rsidR="00C7527A" w:rsidRPr="00B24180" w:rsidRDefault="00C7527A" w:rsidP="00E43598">
      <w:pPr>
        <w:shd w:val="clear" w:color="auto" w:fill="FFFFFF"/>
        <w:spacing w:before="225" w:after="225" w:line="240" w:lineRule="auto"/>
        <w:jc w:val="both"/>
        <w:rPr>
          <w:rFonts w:ascii="Arial Narrow" w:eastAsia="Times New Roman" w:hAnsi="Arial Narrow" w:cs="Segoe UI"/>
          <w:sz w:val="24"/>
          <w:szCs w:val="24"/>
          <w:lang w:eastAsia="ru-RU"/>
        </w:rPr>
      </w:pPr>
      <w:r w:rsidRPr="00B24180">
        <w:rPr>
          <w:rFonts w:ascii="Arial Narrow" w:eastAsia="Times New Roman" w:hAnsi="Arial Narrow" w:cs="Times New Roman"/>
          <w:sz w:val="24"/>
          <w:szCs w:val="24"/>
          <w:lang w:eastAsia="ru-RU"/>
        </w:rPr>
        <w:t> </w:t>
      </w:r>
    </w:p>
    <w:p w:rsidR="00E43598" w:rsidRPr="00B24180" w:rsidRDefault="0085209E" w:rsidP="00E43598">
      <w:pPr>
        <w:shd w:val="clear" w:color="auto" w:fill="FFFFFF"/>
        <w:tabs>
          <w:tab w:val="left" w:pos="6330"/>
        </w:tabs>
        <w:spacing w:after="0" w:line="240" w:lineRule="auto"/>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И.О.г</w:t>
      </w:r>
      <w:r w:rsidR="00C7527A" w:rsidRPr="00B24180">
        <w:rPr>
          <w:rFonts w:ascii="Arial Narrow" w:eastAsia="Times New Roman" w:hAnsi="Arial Narrow" w:cs="Times New Roman"/>
          <w:sz w:val="24"/>
          <w:szCs w:val="24"/>
          <w:lang w:eastAsia="ru-RU"/>
        </w:rPr>
        <w:t>лав</w:t>
      </w:r>
      <w:r w:rsidRPr="00B24180">
        <w:rPr>
          <w:rFonts w:ascii="Arial Narrow" w:eastAsia="Times New Roman" w:hAnsi="Arial Narrow" w:cs="Times New Roman"/>
          <w:sz w:val="24"/>
          <w:szCs w:val="24"/>
          <w:lang w:eastAsia="ru-RU"/>
        </w:rPr>
        <w:t>ы</w:t>
      </w:r>
      <w:r w:rsidR="00C7527A" w:rsidRPr="00B24180">
        <w:rPr>
          <w:rFonts w:ascii="Arial Narrow" w:eastAsia="Times New Roman" w:hAnsi="Arial Narrow" w:cs="Times New Roman"/>
          <w:sz w:val="24"/>
          <w:szCs w:val="24"/>
          <w:lang w:eastAsia="ru-RU"/>
        </w:rPr>
        <w:t xml:space="preserve"> </w:t>
      </w:r>
      <w:r w:rsidR="00E43598" w:rsidRPr="00B24180">
        <w:rPr>
          <w:rFonts w:ascii="Arial Narrow" w:eastAsia="Times New Roman" w:hAnsi="Arial Narrow" w:cs="Times New Roman"/>
          <w:sz w:val="24"/>
          <w:szCs w:val="24"/>
          <w:lang w:eastAsia="ru-RU"/>
        </w:rPr>
        <w:t>городского поселения</w:t>
      </w:r>
      <w:r w:rsidR="00E43598" w:rsidRPr="00B24180">
        <w:rPr>
          <w:rFonts w:ascii="Arial Narrow" w:eastAsia="Times New Roman" w:hAnsi="Arial Narrow" w:cs="Times New Roman"/>
          <w:sz w:val="24"/>
          <w:szCs w:val="24"/>
          <w:lang w:eastAsia="ru-RU"/>
        </w:rPr>
        <w:tab/>
      </w:r>
      <w:r w:rsidRPr="00B24180">
        <w:rPr>
          <w:rFonts w:ascii="Arial Narrow" w:eastAsia="Times New Roman" w:hAnsi="Arial Narrow" w:cs="Times New Roman"/>
          <w:sz w:val="24"/>
          <w:szCs w:val="24"/>
          <w:lang w:eastAsia="ru-RU"/>
        </w:rPr>
        <w:t>А.Д.Морозов</w:t>
      </w:r>
    </w:p>
    <w:p w:rsidR="00C7527A" w:rsidRPr="00B24180" w:rsidRDefault="00E43598" w:rsidP="00E43598">
      <w:pPr>
        <w:shd w:val="clear" w:color="auto" w:fill="FFFFFF"/>
        <w:spacing w:after="0" w:line="240" w:lineRule="auto"/>
        <w:rPr>
          <w:rFonts w:ascii="Arial Narrow" w:eastAsia="Times New Roman" w:hAnsi="Arial Narrow" w:cs="Times New Roman"/>
          <w:sz w:val="24"/>
          <w:szCs w:val="24"/>
          <w:lang w:eastAsia="ru-RU"/>
        </w:rPr>
      </w:pPr>
      <w:r w:rsidRPr="00B24180">
        <w:rPr>
          <w:rFonts w:ascii="Arial Narrow" w:eastAsia="Times New Roman" w:hAnsi="Arial Narrow" w:cs="Times New Roman"/>
          <w:sz w:val="24"/>
          <w:szCs w:val="24"/>
          <w:lang w:eastAsia="ru-RU"/>
        </w:rPr>
        <w:t xml:space="preserve"> р.п. Октябрьский</w:t>
      </w:r>
    </w:p>
    <w:p w:rsidR="00C7527A" w:rsidRPr="00B24180" w:rsidRDefault="00C7527A" w:rsidP="00E43598">
      <w:pPr>
        <w:shd w:val="clear" w:color="auto" w:fill="FFFFFF"/>
        <w:spacing w:after="0" w:line="240" w:lineRule="auto"/>
        <w:rPr>
          <w:rFonts w:ascii="Arial Narrow" w:eastAsia="Times New Roman" w:hAnsi="Arial Narrow" w:cs="Times New Roman"/>
          <w:color w:val="333333"/>
          <w:sz w:val="24"/>
          <w:szCs w:val="24"/>
          <w:lang w:eastAsia="ru-RU"/>
        </w:rPr>
      </w:pPr>
    </w:p>
    <w:p w:rsidR="00C7527A" w:rsidRPr="00B24180" w:rsidRDefault="00C7527A" w:rsidP="00C7527A">
      <w:pPr>
        <w:shd w:val="clear" w:color="auto" w:fill="FFFFFF"/>
        <w:spacing w:before="225" w:after="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w:t>
      </w:r>
      <w:r w:rsidRPr="00B24180">
        <w:rPr>
          <w:rFonts w:ascii="Arial Narrow" w:eastAsia="Times New Roman" w:hAnsi="Arial Narrow" w:cs="Segoe UI"/>
          <w:color w:val="333333"/>
          <w:sz w:val="24"/>
          <w:szCs w:val="24"/>
          <w:lang w:eastAsia="ru-RU"/>
        </w:rPr>
        <w:t>                                                                                                           </w:t>
      </w:r>
    </w:p>
    <w:p w:rsidR="00B24180" w:rsidRDefault="00C7527A" w:rsidP="00E43598">
      <w:pPr>
        <w:shd w:val="clear" w:color="auto" w:fill="FFFFFF"/>
        <w:spacing w:after="0" w:line="240" w:lineRule="auto"/>
        <w:jc w:val="right"/>
        <w:rPr>
          <w:rFonts w:ascii="Arial Narrow" w:eastAsia="Times New Roman" w:hAnsi="Arial Narrow" w:cs="Segoe UI"/>
          <w:color w:val="333333"/>
          <w:sz w:val="24"/>
          <w:szCs w:val="24"/>
          <w:lang w:eastAsia="ru-RU"/>
        </w:rPr>
      </w:pPr>
      <w:r w:rsidRPr="00B24180">
        <w:rPr>
          <w:rFonts w:ascii="Arial Narrow" w:eastAsia="Times New Roman" w:hAnsi="Arial Narrow" w:cs="Segoe UI"/>
          <w:color w:val="333333"/>
          <w:sz w:val="24"/>
          <w:szCs w:val="24"/>
          <w:lang w:eastAsia="ru-RU"/>
        </w:rPr>
        <w:t> </w:t>
      </w: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B24180" w:rsidRDefault="00B24180" w:rsidP="00E43598">
      <w:pPr>
        <w:shd w:val="clear" w:color="auto" w:fill="FFFFFF"/>
        <w:spacing w:after="0" w:line="240" w:lineRule="auto"/>
        <w:jc w:val="right"/>
        <w:rPr>
          <w:rFonts w:ascii="Arial Narrow" w:eastAsia="Times New Roman" w:hAnsi="Arial Narrow" w:cs="Segoe UI"/>
          <w:color w:val="333333"/>
          <w:sz w:val="24"/>
          <w:szCs w:val="24"/>
          <w:lang w:eastAsia="ru-RU"/>
        </w:rPr>
      </w:pPr>
    </w:p>
    <w:p w:rsidR="00C7527A" w:rsidRPr="00B24180" w:rsidRDefault="00C7527A" w:rsidP="00E43598">
      <w:pPr>
        <w:shd w:val="clear" w:color="auto" w:fill="FFFFFF"/>
        <w:spacing w:after="0" w:line="240" w:lineRule="auto"/>
        <w:jc w:val="right"/>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Приложение N 1</w:t>
      </w:r>
    </w:p>
    <w:p w:rsidR="00C7527A" w:rsidRPr="00B24180" w:rsidRDefault="00C7527A" w:rsidP="00E43598">
      <w:pPr>
        <w:shd w:val="clear" w:color="auto" w:fill="FFFFFF"/>
        <w:spacing w:after="0" w:line="240" w:lineRule="auto"/>
        <w:jc w:val="right"/>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                                                                                         к постановлению </w:t>
      </w:r>
    </w:p>
    <w:p w:rsidR="00C7527A" w:rsidRPr="00B24180" w:rsidRDefault="00C7527A" w:rsidP="00E43598">
      <w:pPr>
        <w:shd w:val="clear" w:color="auto" w:fill="FFFFFF"/>
        <w:spacing w:after="0" w:line="240" w:lineRule="auto"/>
        <w:jc w:val="right"/>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от</w:t>
      </w:r>
      <w:r w:rsidR="00CC038B" w:rsidRPr="00B24180">
        <w:rPr>
          <w:rFonts w:ascii="Arial Narrow" w:eastAsia="Times New Roman" w:hAnsi="Arial Narrow" w:cs="Times New Roman"/>
          <w:color w:val="333333"/>
          <w:sz w:val="24"/>
          <w:szCs w:val="24"/>
          <w:lang w:eastAsia="ru-RU"/>
        </w:rPr>
        <w:t xml:space="preserve"> </w:t>
      </w:r>
      <w:r w:rsidR="0085209E" w:rsidRPr="00B24180">
        <w:rPr>
          <w:rFonts w:ascii="Arial Narrow" w:eastAsia="Times New Roman" w:hAnsi="Arial Narrow" w:cs="Times New Roman"/>
          <w:color w:val="333333"/>
          <w:sz w:val="24"/>
          <w:szCs w:val="24"/>
          <w:lang w:eastAsia="ru-RU"/>
        </w:rPr>
        <w:t>0</w:t>
      </w:r>
      <w:r w:rsidR="00CC038B" w:rsidRPr="00B24180">
        <w:rPr>
          <w:rFonts w:ascii="Arial Narrow" w:eastAsia="Times New Roman" w:hAnsi="Arial Narrow" w:cs="Times New Roman"/>
          <w:color w:val="333333"/>
          <w:sz w:val="24"/>
          <w:szCs w:val="24"/>
          <w:lang w:eastAsia="ru-RU"/>
        </w:rPr>
        <w:t>2</w:t>
      </w:r>
      <w:r w:rsidR="0085209E" w:rsidRPr="00B24180">
        <w:rPr>
          <w:rFonts w:ascii="Arial Narrow" w:eastAsia="Times New Roman" w:hAnsi="Arial Narrow" w:cs="Times New Roman"/>
          <w:color w:val="333333"/>
          <w:sz w:val="24"/>
          <w:szCs w:val="24"/>
          <w:lang w:eastAsia="ru-RU"/>
        </w:rPr>
        <w:t>.08.2018</w:t>
      </w:r>
      <w:r w:rsidRPr="00B24180">
        <w:rPr>
          <w:rFonts w:ascii="Arial Narrow" w:eastAsia="Times New Roman" w:hAnsi="Arial Narrow" w:cs="Times New Roman"/>
          <w:color w:val="333333"/>
          <w:sz w:val="24"/>
          <w:szCs w:val="24"/>
          <w:lang w:eastAsia="ru-RU"/>
        </w:rPr>
        <w:t xml:space="preserve"> г.  №</w:t>
      </w:r>
      <w:r w:rsidR="0085209E" w:rsidRPr="00B24180">
        <w:rPr>
          <w:rFonts w:ascii="Arial Narrow" w:eastAsia="Times New Roman" w:hAnsi="Arial Narrow" w:cs="Times New Roman"/>
          <w:color w:val="333333"/>
          <w:sz w:val="24"/>
          <w:szCs w:val="24"/>
          <w:lang w:eastAsia="ru-RU"/>
        </w:rPr>
        <w:t xml:space="preserve"> 08/112</w:t>
      </w:r>
    </w:p>
    <w:p w:rsidR="00C7527A" w:rsidRPr="00B24180" w:rsidRDefault="00C7527A" w:rsidP="00E43598">
      <w:pPr>
        <w:shd w:val="clear" w:color="auto" w:fill="FFFFFF"/>
        <w:spacing w:after="0"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Segoe UI"/>
          <w:color w:val="333333"/>
          <w:sz w:val="24"/>
          <w:szCs w:val="24"/>
          <w:lang w:eastAsia="ru-RU"/>
        </w:rPr>
        <w:t> </w:t>
      </w:r>
    </w:p>
    <w:p w:rsidR="00C7527A" w:rsidRPr="00B24180" w:rsidRDefault="00C7527A" w:rsidP="00C7527A">
      <w:pPr>
        <w:shd w:val="clear" w:color="auto" w:fill="FFFFFF"/>
        <w:spacing w:before="225" w:after="225"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ПОЛОЖЕНИЕ</w:t>
      </w:r>
    </w:p>
    <w:p w:rsidR="00C7527A" w:rsidRPr="00B24180" w:rsidRDefault="00C7527A" w:rsidP="00F7486B">
      <w:pPr>
        <w:shd w:val="clear" w:color="auto" w:fill="FFFFFF"/>
        <w:spacing w:after="0"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О КОНТРАКТНОЙ СИСТЕМЕ В СФЕРЕ ЗАКУПОК ТОВАРОВ,</w:t>
      </w:r>
    </w:p>
    <w:p w:rsidR="00C7527A" w:rsidRPr="00B24180" w:rsidRDefault="00C7527A" w:rsidP="00F7486B">
      <w:pPr>
        <w:shd w:val="clear" w:color="auto" w:fill="FFFFFF"/>
        <w:spacing w:after="0"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РАБОТ, УСЛУГ ДЛЯ ОБЕСПЕЧЕНИЯ МУНИЦИПАЛЬНЫХ НУЖД</w:t>
      </w:r>
    </w:p>
    <w:p w:rsidR="00C7527A" w:rsidRPr="00B24180" w:rsidRDefault="00F7486B" w:rsidP="00F7486B">
      <w:pPr>
        <w:shd w:val="clear" w:color="auto" w:fill="FFFFFF"/>
        <w:spacing w:after="0"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 xml:space="preserve">ГОРОДСКОГО ПОСЕЛЕНИЯ Р.П. </w:t>
      </w:r>
      <w:proofErr w:type="gramStart"/>
      <w:r w:rsidRPr="00B24180">
        <w:rPr>
          <w:rFonts w:ascii="Arial Narrow" w:eastAsia="Times New Roman" w:hAnsi="Arial Narrow" w:cs="Times New Roman"/>
          <w:b/>
          <w:bCs/>
          <w:color w:val="333333"/>
          <w:sz w:val="24"/>
          <w:szCs w:val="24"/>
          <w:lang w:eastAsia="ru-RU"/>
        </w:rPr>
        <w:t>ОКТЯБРЬСКИЙ</w:t>
      </w:r>
      <w:proofErr w:type="gramEnd"/>
      <w:r w:rsidRPr="00B24180">
        <w:rPr>
          <w:rFonts w:ascii="Arial Narrow" w:eastAsia="Times New Roman" w:hAnsi="Arial Narrow" w:cs="Times New Roman"/>
          <w:b/>
          <w:bCs/>
          <w:color w:val="333333"/>
          <w:sz w:val="24"/>
          <w:szCs w:val="24"/>
          <w:lang w:eastAsia="ru-RU"/>
        </w:rPr>
        <w:t xml:space="preserve"> ОКТЯБРЬСКОГО МУНИЦИПАЛЬНОГО РАЙОНА ВОЛГОГРАДСКОЙ ОБЛАСТИ</w:t>
      </w:r>
    </w:p>
    <w:p w:rsidR="00C7527A" w:rsidRPr="00B24180" w:rsidRDefault="00C7527A" w:rsidP="00F7486B">
      <w:pPr>
        <w:shd w:val="clear" w:color="auto" w:fill="FFFFFF"/>
        <w:spacing w:after="0"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 </w:t>
      </w:r>
    </w:p>
    <w:p w:rsidR="00C7527A" w:rsidRPr="00B24180" w:rsidRDefault="00C7527A" w:rsidP="00C7527A">
      <w:pPr>
        <w:shd w:val="clear" w:color="auto" w:fill="FFFFFF"/>
        <w:spacing w:before="225" w:after="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                                                1. Общие положения</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     1.1. Настоящее Положение о контрактной системе в сфере закупок товаров, работ, услуг для обеспечения муниципальных нужд </w:t>
      </w:r>
      <w:r w:rsidR="00E43598"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E43598" w:rsidRPr="00B24180">
        <w:rPr>
          <w:rFonts w:ascii="Arial Narrow" w:eastAsia="Times New Roman" w:hAnsi="Arial Narrow" w:cs="Times New Roman"/>
          <w:color w:val="333333"/>
          <w:sz w:val="24"/>
          <w:szCs w:val="24"/>
          <w:lang w:eastAsia="ru-RU"/>
        </w:rPr>
        <w:t>Октябрьский Октябрьского муниципального района Волгоградской области</w:t>
      </w:r>
      <w:r w:rsidRPr="00B24180">
        <w:rPr>
          <w:rFonts w:ascii="Arial Narrow" w:eastAsia="Times New Roman" w:hAnsi="Arial Narrow" w:cs="Times New Roman"/>
          <w:color w:val="333333"/>
          <w:sz w:val="24"/>
          <w:szCs w:val="24"/>
          <w:lang w:eastAsia="ru-RU"/>
        </w:rPr>
        <w:t xml:space="preserve">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w:t>
      </w:r>
      <w:proofErr w:type="gramEnd"/>
      <w:r w:rsidRPr="00B24180">
        <w:rPr>
          <w:rFonts w:ascii="Arial Narrow" w:eastAsia="Times New Roman" w:hAnsi="Arial Narrow" w:cs="Times New Roman"/>
          <w:color w:val="333333"/>
          <w:sz w:val="24"/>
          <w:szCs w:val="24"/>
          <w:lang w:eastAsia="ru-RU"/>
        </w:rPr>
        <w:t xml:space="preserve"> </w:t>
      </w:r>
      <w:proofErr w:type="gramStart"/>
      <w:r w:rsidRPr="00B24180">
        <w:rPr>
          <w:rFonts w:ascii="Arial Narrow" w:eastAsia="Times New Roman" w:hAnsi="Arial Narrow" w:cs="Times New Roman"/>
          <w:color w:val="333333"/>
          <w:sz w:val="24"/>
          <w:szCs w:val="24"/>
          <w:lang w:eastAsia="ru-RU"/>
        </w:rPr>
        <w:t xml:space="preserve">44-ФЗ), </w:t>
      </w:r>
      <w:proofErr w:type="gramEnd"/>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       1.2. Положение регулирует отношения, направленные на обеспечение муниципальных нужд </w:t>
      </w:r>
      <w:r w:rsidR="00E43598"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E43598" w:rsidRPr="00B24180">
        <w:rPr>
          <w:rFonts w:ascii="Arial Narrow" w:eastAsia="Times New Roman" w:hAnsi="Arial Narrow" w:cs="Times New Roman"/>
          <w:color w:val="333333"/>
          <w:sz w:val="24"/>
          <w:szCs w:val="24"/>
          <w:lang w:eastAsia="ru-RU"/>
        </w:rPr>
        <w:t>Октябрьский</w:t>
      </w:r>
      <w:proofErr w:type="gramEnd"/>
      <w:r w:rsidR="00E43598"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 </w:t>
      </w:r>
      <w:r w:rsidRPr="00B24180">
        <w:rPr>
          <w:rFonts w:ascii="Arial Narrow" w:eastAsia="Times New Roman" w:hAnsi="Arial Narrow" w:cs="Times New Roman"/>
          <w:color w:val="333333"/>
          <w:sz w:val="24"/>
          <w:szCs w:val="24"/>
          <w:lang w:eastAsia="ru-RU"/>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1.3. Основные понятия, используемые в настоящем Положении: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1.3.1. </w:t>
      </w:r>
      <w:proofErr w:type="gramStart"/>
      <w:r w:rsidRPr="00B24180">
        <w:rPr>
          <w:rFonts w:ascii="Arial Narrow" w:eastAsia="Times New Roman" w:hAnsi="Arial Narrow" w:cs="Times New Roman"/>
          <w:color w:val="333333"/>
          <w:sz w:val="24"/>
          <w:szCs w:val="24"/>
          <w:lang w:eastAsia="ru-RU"/>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B24180">
        <w:rPr>
          <w:rFonts w:ascii="Arial Narrow" w:eastAsia="Times New Roman" w:hAnsi="Arial Narrow" w:cs="Times New Roman"/>
          <w:color w:val="333333"/>
          <w:sz w:val="24"/>
          <w:szCs w:val="24"/>
          <w:lang w:eastAsia="ru-RU"/>
        </w:rPr>
        <w:t xml:space="preserve"> использование такой единой информационной системы не предусмотрено Федеральным законом N 44-ФЗ), действий, направленных на обеспечение муниципальных нужд.</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N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B24180">
        <w:rPr>
          <w:rFonts w:ascii="Arial Narrow" w:eastAsia="Times New Roman" w:hAnsi="Arial Narrow" w:cs="Times New Roman"/>
          <w:color w:val="333333"/>
          <w:sz w:val="24"/>
          <w:szCs w:val="24"/>
          <w:lang w:eastAsia="ru-RU"/>
        </w:rPr>
        <w:t>ств ст</w:t>
      </w:r>
      <w:proofErr w:type="gramEnd"/>
      <w:r w:rsidRPr="00B24180">
        <w:rPr>
          <w:rFonts w:ascii="Arial Narrow" w:eastAsia="Times New Roman" w:hAnsi="Arial Narrow" w:cs="Times New Roman"/>
          <w:color w:val="333333"/>
          <w:sz w:val="24"/>
          <w:szCs w:val="24"/>
          <w:lang w:eastAsia="ru-RU"/>
        </w:rPr>
        <w:t>оронами контракта.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B24180">
        <w:rPr>
          <w:rFonts w:ascii="Arial Narrow" w:eastAsia="Times New Roman" w:hAnsi="Arial Narrow" w:cs="Times New Roman"/>
          <w:color w:val="333333"/>
          <w:sz w:val="24"/>
          <w:szCs w:val="24"/>
          <w:lang w:eastAsia="ru-RU"/>
        </w:rPr>
        <w:t>ств ст</w:t>
      </w:r>
      <w:proofErr w:type="gramEnd"/>
      <w:r w:rsidRPr="00B24180">
        <w:rPr>
          <w:rFonts w:ascii="Arial Narrow" w:eastAsia="Times New Roman" w:hAnsi="Arial Narrow" w:cs="Times New Roman"/>
          <w:color w:val="333333"/>
          <w:sz w:val="24"/>
          <w:szCs w:val="24"/>
          <w:lang w:eastAsia="ru-RU"/>
        </w:rPr>
        <w:t>оронами контракта.</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1.3.3. Муниципальный заказчик – </w:t>
      </w:r>
      <w:r w:rsidR="00E43598" w:rsidRPr="00B24180">
        <w:rPr>
          <w:rFonts w:ascii="Arial Narrow" w:eastAsia="Times New Roman" w:hAnsi="Arial Narrow" w:cs="Times New Roman"/>
          <w:color w:val="333333"/>
          <w:sz w:val="24"/>
          <w:szCs w:val="24"/>
          <w:lang w:eastAsia="ru-RU"/>
        </w:rPr>
        <w:t xml:space="preserve">администрация городского поселения р.п. </w:t>
      </w:r>
      <w:proofErr w:type="gramStart"/>
      <w:r w:rsidR="00E43598" w:rsidRPr="00B24180">
        <w:rPr>
          <w:rFonts w:ascii="Arial Narrow" w:eastAsia="Times New Roman" w:hAnsi="Arial Narrow" w:cs="Times New Roman"/>
          <w:color w:val="333333"/>
          <w:sz w:val="24"/>
          <w:szCs w:val="24"/>
          <w:lang w:eastAsia="ru-RU"/>
        </w:rPr>
        <w:t>Октябрьский</w:t>
      </w:r>
      <w:proofErr w:type="gramEnd"/>
      <w:r w:rsidR="00E43598"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w:t>
      </w:r>
      <w:r w:rsidRPr="00B24180">
        <w:rPr>
          <w:rFonts w:ascii="Arial Narrow" w:eastAsia="Times New Roman" w:hAnsi="Arial Narrow" w:cs="Times New Roman"/>
          <w:color w:val="333333"/>
          <w:sz w:val="24"/>
          <w:szCs w:val="24"/>
          <w:lang w:eastAsia="ru-RU"/>
        </w:rPr>
        <w:t xml:space="preserve">, муниципальные казенные, действующие от имени муниципального образования, уполномоченные принимать бюджетные </w:t>
      </w:r>
      <w:r w:rsidRPr="00B24180">
        <w:rPr>
          <w:rFonts w:ascii="Arial Narrow" w:eastAsia="Times New Roman" w:hAnsi="Arial Narrow" w:cs="Times New Roman"/>
          <w:color w:val="333333"/>
          <w:sz w:val="24"/>
          <w:szCs w:val="24"/>
          <w:lang w:eastAsia="ru-RU"/>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Заказчик - муниципальный заказчик либо в соответствии с частью 1 статьи 15 Федерального закона N 44-ФЗ бюджетное учреждение, осуществляющие закупки.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1.3.4. </w:t>
      </w:r>
      <w:proofErr w:type="gramStart"/>
      <w:r w:rsidRPr="00B24180">
        <w:rPr>
          <w:rFonts w:ascii="Arial Narrow" w:eastAsia="Times New Roman" w:hAnsi="Arial Narrow" w:cs="Times New Roman"/>
          <w:color w:val="333333"/>
          <w:sz w:val="24"/>
          <w:szCs w:val="24"/>
          <w:lang w:eastAsia="ru-RU"/>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N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1.3.5. Другие термины и понятия, используемые в настоящем Положении, трактуются в соответствии с законодательством РФ.</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1.4. Информационное обеспечение контрактной системы в сфере закупок осуществляется заказчиками за счет использования единой информационной системы. </w:t>
      </w:r>
    </w:p>
    <w:p w:rsidR="00C7527A" w:rsidRPr="00B24180" w:rsidRDefault="00C7527A" w:rsidP="00C7527A">
      <w:pPr>
        <w:shd w:val="clear" w:color="auto" w:fill="FFFFFF"/>
        <w:spacing w:before="225" w:after="225"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2. Планирование</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Планирование закупок – формирование требований к закупаемым товарам, работам, услуга исходя из целей осуществления закупок и нормативных затрат на обеспечение функций заказчика.</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2.1. </w:t>
      </w:r>
      <w:proofErr w:type="gramStart"/>
      <w:r w:rsidRPr="00B24180">
        <w:rPr>
          <w:rFonts w:ascii="Arial Narrow" w:eastAsia="Times New Roman" w:hAnsi="Arial Narrow" w:cs="Times New Roman"/>
          <w:color w:val="333333"/>
          <w:sz w:val="24"/>
          <w:szCs w:val="24"/>
          <w:lang w:eastAsia="ru-RU"/>
        </w:rPr>
        <w:t>План закупок формируется исходя из целей осуществления закупок, определенных с учетом положений статьи 13 Федерального закона N 44-ФЗ, а также с учетом установленных статьей 19 Федерального закона N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2.2. В планы закупок включается только информация, перечисленная в части 2 статьи 17 Федерального закона N 44-ФЗ.</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ст.17 Федерального закона N 44-ФЗ.</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sz w:val="24"/>
          <w:szCs w:val="24"/>
          <w:lang w:eastAsia="ru-RU"/>
        </w:rPr>
      </w:pPr>
      <w:r w:rsidRPr="00B24180">
        <w:rPr>
          <w:rFonts w:ascii="Arial Narrow" w:eastAsia="Times New Roman" w:hAnsi="Arial Narrow" w:cs="Segoe UI"/>
          <w:color w:val="333333"/>
          <w:sz w:val="24"/>
          <w:szCs w:val="24"/>
          <w:lang w:eastAsia="ru-RU"/>
        </w:rPr>
        <w:t>2.4.</w:t>
      </w:r>
      <w:r w:rsidRPr="00B24180">
        <w:rPr>
          <w:rFonts w:ascii="Arial Narrow" w:eastAsia="Times New Roman" w:hAnsi="Arial Narrow" w:cs="Segoe UI"/>
          <w:color w:val="FF0000"/>
          <w:sz w:val="24"/>
          <w:szCs w:val="24"/>
          <w:lang w:eastAsia="ru-RU"/>
        </w:rPr>
        <w:t xml:space="preserve"> </w:t>
      </w:r>
      <w:r w:rsidRPr="00B24180">
        <w:rPr>
          <w:rFonts w:ascii="Arial Narrow" w:eastAsia="Times New Roman" w:hAnsi="Arial Narrow" w:cs="Times New Roman"/>
          <w:sz w:val="24"/>
          <w:szCs w:val="24"/>
          <w:lang w:eastAsia="ru-RU"/>
        </w:rPr>
        <w:t xml:space="preserve">Размещение заказов на закупки товаров работ, услуг для обеспечения муниципальных нужд </w:t>
      </w:r>
      <w:r w:rsidR="00E43598" w:rsidRPr="00B24180">
        <w:rPr>
          <w:rFonts w:ascii="Arial Narrow" w:eastAsia="Times New Roman" w:hAnsi="Arial Narrow" w:cs="Times New Roman"/>
          <w:sz w:val="24"/>
          <w:szCs w:val="24"/>
          <w:lang w:eastAsia="ru-RU"/>
        </w:rPr>
        <w:t xml:space="preserve">городского поселения р.п. </w:t>
      </w:r>
      <w:proofErr w:type="gramStart"/>
      <w:r w:rsidR="00E43598" w:rsidRPr="00B24180">
        <w:rPr>
          <w:rFonts w:ascii="Arial Narrow" w:eastAsia="Times New Roman" w:hAnsi="Arial Narrow" w:cs="Times New Roman"/>
          <w:sz w:val="24"/>
          <w:szCs w:val="24"/>
          <w:lang w:eastAsia="ru-RU"/>
        </w:rPr>
        <w:t>Октябрьский</w:t>
      </w:r>
      <w:proofErr w:type="gramEnd"/>
      <w:r w:rsidR="00E43598" w:rsidRPr="00B24180">
        <w:rPr>
          <w:rFonts w:ascii="Arial Narrow" w:eastAsia="Times New Roman" w:hAnsi="Arial Narrow" w:cs="Times New Roman"/>
          <w:sz w:val="24"/>
          <w:szCs w:val="24"/>
          <w:lang w:eastAsia="ru-RU"/>
        </w:rPr>
        <w:t xml:space="preserve"> Октябрьского муниципального района Волгоградской области </w:t>
      </w:r>
      <w:r w:rsidRPr="00B24180">
        <w:rPr>
          <w:rFonts w:ascii="Arial Narrow" w:eastAsia="Times New Roman" w:hAnsi="Arial Narrow" w:cs="Times New Roman"/>
          <w:sz w:val="24"/>
          <w:szCs w:val="24"/>
          <w:lang w:eastAsia="ru-RU"/>
        </w:rPr>
        <w:t>осуществляется согласно плану-графику размещения муниципального заказа.</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2.5. Формирование, утверждение и ведение планов-графиков для обеспечения муниципальных нужд </w:t>
      </w:r>
      <w:r w:rsidR="00E43598"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E43598" w:rsidRPr="00B24180">
        <w:rPr>
          <w:rFonts w:ascii="Arial Narrow" w:eastAsia="Times New Roman" w:hAnsi="Arial Narrow" w:cs="Times New Roman"/>
          <w:color w:val="333333"/>
          <w:sz w:val="24"/>
          <w:szCs w:val="24"/>
          <w:lang w:eastAsia="ru-RU"/>
        </w:rPr>
        <w:t>Октябрьский</w:t>
      </w:r>
      <w:proofErr w:type="gramEnd"/>
      <w:r w:rsidR="00E43598"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 </w:t>
      </w:r>
      <w:r w:rsidRPr="00B24180">
        <w:rPr>
          <w:rFonts w:ascii="Arial Narrow" w:eastAsia="Times New Roman" w:hAnsi="Arial Narrow" w:cs="Times New Roman"/>
          <w:color w:val="333333"/>
          <w:sz w:val="24"/>
          <w:szCs w:val="24"/>
          <w:lang w:eastAsia="ru-RU"/>
        </w:rPr>
        <w:t>осуществляется заказчиками с учетом требований, установленных Правительством Российской Федерации и ст. 21 Федерального закона N 44-ФЗ.</w:t>
      </w:r>
    </w:p>
    <w:p w:rsidR="00C7527A" w:rsidRPr="00B24180" w:rsidRDefault="00C7527A" w:rsidP="00E43598">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C7527A" w:rsidRPr="00B24180" w:rsidRDefault="00E43598"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w:t>
      </w:r>
      <w:r w:rsidR="00C7527A" w:rsidRPr="00B24180">
        <w:rPr>
          <w:rFonts w:ascii="Arial Narrow" w:eastAsia="Times New Roman" w:hAnsi="Arial Narrow" w:cs="Times New Roman"/>
          <w:color w:val="333333"/>
          <w:sz w:val="24"/>
          <w:szCs w:val="24"/>
          <w:lang w:eastAsia="ru-RU"/>
        </w:rPr>
        <w:t xml:space="preserve"> 2.6. Проведение обязательного общественного обсуждения закупок для обеспечения муниципальных нужд </w:t>
      </w:r>
      <w:r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Pr="00B24180">
        <w:rPr>
          <w:rFonts w:ascii="Arial Narrow" w:eastAsia="Times New Roman" w:hAnsi="Arial Narrow" w:cs="Times New Roman"/>
          <w:color w:val="333333"/>
          <w:sz w:val="24"/>
          <w:szCs w:val="24"/>
          <w:lang w:eastAsia="ru-RU"/>
        </w:rPr>
        <w:t>Октябрьский</w:t>
      </w:r>
      <w:proofErr w:type="gramEnd"/>
      <w:r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 </w:t>
      </w:r>
      <w:r w:rsidR="00C7527A" w:rsidRPr="00B24180">
        <w:rPr>
          <w:rFonts w:ascii="Arial Narrow" w:eastAsia="Times New Roman" w:hAnsi="Arial Narrow" w:cs="Times New Roman"/>
          <w:color w:val="333333"/>
          <w:sz w:val="24"/>
          <w:szCs w:val="24"/>
          <w:lang w:eastAsia="ru-RU"/>
        </w:rPr>
        <w:t>осуществляется в случаях и в порядке, установленном Правительством Российской Федерации.</w:t>
      </w:r>
    </w:p>
    <w:p w:rsidR="00C7527A" w:rsidRPr="00B24180" w:rsidRDefault="00C7527A" w:rsidP="00C7527A">
      <w:pPr>
        <w:shd w:val="clear" w:color="auto" w:fill="FFFFFF"/>
        <w:spacing w:before="225" w:after="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lastRenderedPageBreak/>
        <w:t xml:space="preserve">                                             </w:t>
      </w:r>
      <w:r w:rsidRPr="00B24180">
        <w:rPr>
          <w:rFonts w:ascii="Arial Narrow" w:eastAsia="Times New Roman" w:hAnsi="Arial Narrow" w:cs="Times New Roman"/>
          <w:b/>
          <w:bCs/>
          <w:color w:val="333333"/>
          <w:sz w:val="24"/>
          <w:szCs w:val="24"/>
          <w:lang w:eastAsia="ru-RU"/>
        </w:rPr>
        <w:t>3. Осуществление закупок</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3.1. Заказчик выбирает способ определения поставщика (подрядчика, исполнителя) в соответствии с положениями главы 3 Федерального закона N 44-ФЗ. При этом он не вправе совершать действия, влекущие за собой необоснованное сокращение числа участников закупки.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w:t>
      </w:r>
      <w:r w:rsidR="009B7561"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9B7561" w:rsidRPr="00B24180">
        <w:rPr>
          <w:rFonts w:ascii="Arial Narrow" w:eastAsia="Times New Roman" w:hAnsi="Arial Narrow" w:cs="Times New Roman"/>
          <w:color w:val="333333"/>
          <w:sz w:val="24"/>
          <w:szCs w:val="24"/>
          <w:lang w:eastAsia="ru-RU"/>
        </w:rPr>
        <w:t>Октябрьский</w:t>
      </w:r>
      <w:proofErr w:type="gramEnd"/>
      <w:r w:rsidR="009B7561"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w:t>
      </w:r>
      <w:r w:rsidRPr="00B24180">
        <w:rPr>
          <w:rFonts w:ascii="Arial Narrow" w:eastAsia="Times New Roman" w:hAnsi="Arial Narrow" w:cs="Times New Roman"/>
          <w:color w:val="333333"/>
          <w:sz w:val="24"/>
          <w:szCs w:val="24"/>
          <w:lang w:eastAsia="ru-RU"/>
        </w:rPr>
        <w:t xml:space="preserve">, утверждаемый постановлением Администрации </w:t>
      </w:r>
      <w:r w:rsidR="009B7561"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9B7561" w:rsidRPr="00B24180">
        <w:rPr>
          <w:rFonts w:ascii="Arial Narrow" w:eastAsia="Times New Roman" w:hAnsi="Arial Narrow" w:cs="Times New Roman"/>
          <w:color w:val="333333"/>
          <w:sz w:val="24"/>
          <w:szCs w:val="24"/>
          <w:lang w:eastAsia="ru-RU"/>
        </w:rPr>
        <w:t>Октябрьский</w:t>
      </w:r>
      <w:proofErr w:type="gramEnd"/>
      <w:r w:rsidR="009B7561" w:rsidRPr="00B24180">
        <w:rPr>
          <w:rFonts w:ascii="Arial Narrow" w:eastAsia="Times New Roman" w:hAnsi="Arial Narrow" w:cs="Times New Roman"/>
          <w:color w:val="333333"/>
          <w:sz w:val="24"/>
          <w:szCs w:val="24"/>
          <w:lang w:eastAsia="ru-RU"/>
        </w:rPr>
        <w:t xml:space="preserve"> Октябрьского муниципального района Волгоградской области</w:t>
      </w:r>
      <w:r w:rsidRPr="00B24180">
        <w:rPr>
          <w:rFonts w:ascii="Arial Narrow" w:eastAsia="Times New Roman" w:hAnsi="Arial Narrow" w:cs="Times New Roman"/>
          <w:color w:val="333333"/>
          <w:sz w:val="24"/>
          <w:szCs w:val="24"/>
          <w:lang w:eastAsia="ru-RU"/>
        </w:rPr>
        <w:t xml:space="preserve">. Закупки у единственного поставщика (исполнителя, подрядчика) в </w:t>
      </w:r>
      <w:proofErr w:type="gramStart"/>
      <w:r w:rsidRPr="00B24180">
        <w:rPr>
          <w:rFonts w:ascii="Arial Narrow" w:eastAsia="Times New Roman" w:hAnsi="Arial Narrow" w:cs="Times New Roman"/>
          <w:color w:val="333333"/>
          <w:sz w:val="24"/>
          <w:szCs w:val="24"/>
          <w:lang w:eastAsia="ru-RU"/>
        </w:rPr>
        <w:t>случаях, устанавливаемых Федеральным законом N 44-ФЗ осуществляются</w:t>
      </w:r>
      <w:proofErr w:type="gramEnd"/>
      <w:r w:rsidRPr="00B24180">
        <w:rPr>
          <w:rFonts w:ascii="Arial Narrow" w:eastAsia="Times New Roman" w:hAnsi="Arial Narrow" w:cs="Times New Roman"/>
          <w:color w:val="333333"/>
          <w:sz w:val="24"/>
          <w:szCs w:val="24"/>
          <w:lang w:eastAsia="ru-RU"/>
        </w:rPr>
        <w:t xml:space="preserve"> муниципальными заказчиками самостоятельно.</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w:t>
      </w:r>
      <w:r w:rsidRPr="00B24180">
        <w:rPr>
          <w:rFonts w:ascii="Arial Narrow" w:eastAsia="Times New Roman" w:hAnsi="Arial Narrow" w:cs="Times New Roman"/>
          <w:color w:val="000000"/>
          <w:sz w:val="24"/>
          <w:szCs w:val="24"/>
          <w:lang w:eastAsia="ru-RU"/>
        </w:rPr>
        <w:t>создается Единая комиссия по осуществлению закупок в составе не менее 5 членов.</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3.8.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3.9. </w:t>
      </w:r>
      <w:proofErr w:type="gramStart"/>
      <w:r w:rsidRPr="00B24180">
        <w:rPr>
          <w:rFonts w:ascii="Arial Narrow" w:eastAsia="Times New Roman" w:hAnsi="Arial Narrow" w:cs="Times New Roman"/>
          <w:color w:val="333333"/>
          <w:sz w:val="24"/>
          <w:szCs w:val="24"/>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B24180">
        <w:rPr>
          <w:rFonts w:ascii="Arial Narrow" w:eastAsia="Times New Roman" w:hAnsi="Arial Narrow" w:cs="Times New Roman"/>
          <w:color w:val="333333"/>
          <w:sz w:val="24"/>
          <w:szCs w:val="24"/>
          <w:lang w:eastAsia="ru-RU"/>
        </w:rPr>
        <w:t xml:space="preserve"> предложение не </w:t>
      </w:r>
      <w:proofErr w:type="gramStart"/>
      <w:r w:rsidRPr="00B24180">
        <w:rPr>
          <w:rFonts w:ascii="Arial Narrow" w:eastAsia="Times New Roman" w:hAnsi="Arial Narrow" w:cs="Times New Roman"/>
          <w:color w:val="333333"/>
          <w:sz w:val="24"/>
          <w:szCs w:val="24"/>
          <w:lang w:eastAsia="ru-RU"/>
        </w:rPr>
        <w:t>предусмотрены</w:t>
      </w:r>
      <w:proofErr w:type="gramEnd"/>
      <w:r w:rsidRPr="00B24180">
        <w:rPr>
          <w:rFonts w:ascii="Arial Narrow" w:eastAsia="Times New Roman" w:hAnsi="Arial Narrow" w:cs="Times New Roman"/>
          <w:color w:val="333333"/>
          <w:sz w:val="24"/>
          <w:szCs w:val="24"/>
          <w:lang w:eastAsia="ru-RU"/>
        </w:rPr>
        <w:t>.</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N 44-ФЗ.</w:t>
      </w:r>
    </w:p>
    <w:p w:rsidR="00C7527A" w:rsidRPr="00B24180" w:rsidRDefault="00C7527A" w:rsidP="00C7527A">
      <w:pPr>
        <w:shd w:val="clear" w:color="auto" w:fill="FFFFFF"/>
        <w:spacing w:before="225" w:after="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                     </w:t>
      </w:r>
      <w:r w:rsidRPr="00B24180">
        <w:rPr>
          <w:rFonts w:ascii="Arial Narrow" w:eastAsia="Times New Roman" w:hAnsi="Arial Narrow" w:cs="Times New Roman"/>
          <w:b/>
          <w:bCs/>
          <w:color w:val="333333"/>
          <w:sz w:val="24"/>
          <w:szCs w:val="24"/>
          <w:lang w:eastAsia="ru-RU"/>
        </w:rPr>
        <w:t>4. Определение поставщиков (подрядчиков, исполнителей)</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4.1. Определение поставщиков может осуществляться:</w:t>
      </w:r>
    </w:p>
    <w:p w:rsidR="00C7527A" w:rsidRPr="00B24180" w:rsidRDefault="00C7527A" w:rsidP="009B7561">
      <w:pPr>
        <w:numPr>
          <w:ilvl w:val="0"/>
          <w:numId w:val="1"/>
        </w:numPr>
        <w:shd w:val="clear" w:color="auto" w:fill="FFFFFF"/>
        <w:spacing w:before="100" w:beforeAutospacing="1" w:after="100" w:afterAutospacing="1" w:line="240" w:lineRule="auto"/>
        <w:ind w:left="450"/>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lastRenderedPageBreak/>
        <w:t>1)путем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C7527A" w:rsidRPr="00B24180" w:rsidRDefault="00C7527A" w:rsidP="00C7527A">
      <w:pPr>
        <w:numPr>
          <w:ilvl w:val="0"/>
          <w:numId w:val="1"/>
        </w:numPr>
        <w:shd w:val="clear" w:color="auto" w:fill="FFFFFF"/>
        <w:spacing w:before="100" w:beforeAutospacing="1" w:after="100" w:afterAutospacing="1" w:line="432" w:lineRule="auto"/>
        <w:ind w:left="450"/>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2)путем закупки у единственного поставщика (исполнителя, подрядчика).</w:t>
      </w:r>
    </w:p>
    <w:p w:rsidR="00C7527A" w:rsidRPr="00B24180" w:rsidRDefault="00C7527A" w:rsidP="00C7527A">
      <w:pPr>
        <w:shd w:val="clear" w:color="auto" w:fill="FFFFFF"/>
        <w:spacing w:before="225" w:after="225" w:line="240" w:lineRule="auto"/>
        <w:ind w:firstLine="426"/>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Решение о способе размещения закупки принимается заказчиком в соответствии с Федеральным законом № 44-ФЗ.</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4.2. Требования к участникам закупки.</w:t>
      </w:r>
    </w:p>
    <w:p w:rsidR="00C7527A" w:rsidRPr="00B24180" w:rsidRDefault="00C7527A" w:rsidP="00C7527A">
      <w:pPr>
        <w:shd w:val="clear" w:color="auto" w:fill="FFFFFF"/>
        <w:spacing w:before="225" w:after="225" w:line="240" w:lineRule="auto"/>
        <w:ind w:firstLine="426"/>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При осуществлении закупок заказчик устанавливает следующие единые требования к участникам закупки:</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r w:rsidRPr="00B24180">
        <w:rPr>
          <w:rFonts w:ascii="Arial Narrow" w:hAnsi="Arial Narrow" w:cs="Times New Roman"/>
          <w:color w:val="333333"/>
          <w:sz w:val="24"/>
          <w:szCs w:val="24"/>
        </w:rPr>
        <w:t xml:space="preserve">1) соответствие </w:t>
      </w:r>
      <w:hyperlink r:id="rId6" w:anchor="dst1166" w:history="1">
        <w:r w:rsidRPr="00B24180">
          <w:rPr>
            <w:rStyle w:val="a3"/>
            <w:rFonts w:ascii="Arial Narrow" w:hAnsi="Arial Narrow" w:cs="Times New Roman"/>
            <w:sz w:val="24"/>
            <w:szCs w:val="24"/>
          </w:rPr>
          <w:t>требованиям</w:t>
        </w:r>
      </w:hyperlink>
      <w:r w:rsidRPr="00B24180">
        <w:rPr>
          <w:rFonts w:ascii="Arial Narrow" w:hAnsi="Arial Narrow" w:cs="Times New Roman"/>
          <w:color w:val="333333"/>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24180">
        <w:rPr>
          <w:rFonts w:ascii="Arial Narrow" w:hAnsi="Arial Narrow" w:cs="Times New Roman"/>
          <w:color w:val="333333"/>
          <w:sz w:val="24"/>
          <w:szCs w:val="24"/>
        </w:rPr>
        <w:t>являющихся</w:t>
      </w:r>
      <w:proofErr w:type="gramEnd"/>
      <w:r w:rsidRPr="00B24180">
        <w:rPr>
          <w:rFonts w:ascii="Arial Narrow" w:hAnsi="Arial Narrow" w:cs="Times New Roman"/>
          <w:color w:val="333333"/>
          <w:sz w:val="24"/>
          <w:szCs w:val="24"/>
        </w:rPr>
        <w:t xml:space="preserve"> объектом закупки;</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0" w:name="dst101872"/>
      <w:bookmarkStart w:id="1" w:name="dst100338"/>
      <w:bookmarkEnd w:id="0"/>
      <w:bookmarkEnd w:id="1"/>
      <w:r w:rsidRPr="00B24180">
        <w:rPr>
          <w:rFonts w:ascii="Arial Narrow" w:hAnsi="Arial Narrow" w:cs="Times New Roman"/>
          <w:color w:val="333333"/>
          <w:sz w:val="24"/>
          <w:szCs w:val="24"/>
        </w:rPr>
        <w:t xml:space="preserve">2) </w:t>
      </w:r>
      <w:proofErr w:type="spellStart"/>
      <w:r w:rsidRPr="00B24180">
        <w:rPr>
          <w:rFonts w:ascii="Arial Narrow" w:hAnsi="Arial Narrow" w:cs="Times New Roman"/>
          <w:color w:val="333333"/>
          <w:sz w:val="24"/>
          <w:szCs w:val="24"/>
        </w:rPr>
        <w:t>непроведение</w:t>
      </w:r>
      <w:proofErr w:type="spellEnd"/>
      <w:r w:rsidRPr="00B24180">
        <w:rPr>
          <w:rFonts w:ascii="Arial Narrow" w:hAnsi="Arial Narrow" w:cs="Times New Roman"/>
          <w:color w:val="333333"/>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2" w:name="dst100339"/>
      <w:bookmarkEnd w:id="2"/>
      <w:r w:rsidRPr="00B24180">
        <w:rPr>
          <w:rFonts w:ascii="Arial Narrow" w:hAnsi="Arial Narrow" w:cs="Times New Roman"/>
          <w:color w:val="333333"/>
          <w:sz w:val="24"/>
          <w:szCs w:val="24"/>
        </w:rPr>
        <w:t xml:space="preserve">3) </w:t>
      </w:r>
      <w:proofErr w:type="spellStart"/>
      <w:r w:rsidRPr="00B24180">
        <w:rPr>
          <w:rFonts w:ascii="Arial Narrow" w:hAnsi="Arial Narrow" w:cs="Times New Roman"/>
          <w:color w:val="333333"/>
          <w:sz w:val="24"/>
          <w:szCs w:val="24"/>
        </w:rPr>
        <w:t>неприостановление</w:t>
      </w:r>
      <w:proofErr w:type="spellEnd"/>
      <w:r w:rsidRPr="00B24180">
        <w:rPr>
          <w:rFonts w:ascii="Arial Narrow" w:hAnsi="Arial Narrow" w:cs="Times New Roman"/>
          <w:color w:val="333333"/>
          <w:sz w:val="24"/>
          <w:szCs w:val="24"/>
        </w:rPr>
        <w:t xml:space="preserve"> деятельности участника закупки в порядке, установленном </w:t>
      </w:r>
      <w:hyperlink r:id="rId7" w:anchor="dst512" w:history="1">
        <w:r w:rsidRPr="00B24180">
          <w:rPr>
            <w:rStyle w:val="a3"/>
            <w:rFonts w:ascii="Arial Narrow" w:hAnsi="Arial Narrow" w:cs="Times New Roman"/>
            <w:sz w:val="24"/>
            <w:szCs w:val="24"/>
          </w:rPr>
          <w:t>Кодексом</w:t>
        </w:r>
      </w:hyperlink>
      <w:r w:rsidRPr="00B24180">
        <w:rPr>
          <w:rFonts w:ascii="Arial Narrow" w:hAnsi="Arial Narrow" w:cs="Times New Roman"/>
          <w:color w:val="333333"/>
          <w:sz w:val="24"/>
          <w:szCs w:val="24"/>
        </w:rPr>
        <w:t xml:space="preserve"> Российской Федерации об административных правонарушениях, на дату подачи заявки на участие в закупке;</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3" w:name="dst100340"/>
      <w:bookmarkEnd w:id="3"/>
      <w:proofErr w:type="gramStart"/>
      <w:r w:rsidRPr="00B24180">
        <w:rPr>
          <w:rFonts w:ascii="Arial Narrow" w:hAnsi="Arial Narrow" w:cs="Times New Roman"/>
          <w:color w:val="333333"/>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anchor="dst1123" w:history="1">
        <w:r w:rsidRPr="00B24180">
          <w:rPr>
            <w:rStyle w:val="a3"/>
            <w:rFonts w:ascii="Arial Narrow" w:hAnsi="Arial Narrow" w:cs="Times New Roman"/>
            <w:sz w:val="24"/>
            <w:szCs w:val="24"/>
          </w:rPr>
          <w:t>законодательством</w:t>
        </w:r>
      </w:hyperlink>
      <w:r w:rsidRPr="00B24180">
        <w:rPr>
          <w:rFonts w:ascii="Arial Narrow" w:hAnsi="Arial Narrow" w:cs="Times New Roman"/>
          <w:color w:val="333333"/>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4180">
        <w:rPr>
          <w:rFonts w:ascii="Arial Narrow" w:hAnsi="Arial Narrow" w:cs="Times New Roman"/>
          <w:color w:val="333333"/>
          <w:sz w:val="24"/>
          <w:szCs w:val="24"/>
        </w:rPr>
        <w:t xml:space="preserve"> обязанности </w:t>
      </w:r>
      <w:proofErr w:type="gramStart"/>
      <w:r w:rsidRPr="00B24180">
        <w:rPr>
          <w:rFonts w:ascii="Arial Narrow" w:hAnsi="Arial Narrow" w:cs="Times New Roman"/>
          <w:color w:val="333333"/>
          <w:sz w:val="24"/>
          <w:szCs w:val="24"/>
        </w:rPr>
        <w:t>заявителя</w:t>
      </w:r>
      <w:proofErr w:type="gramEnd"/>
      <w:r w:rsidRPr="00B24180">
        <w:rPr>
          <w:rFonts w:ascii="Arial Narrow" w:hAnsi="Arial Narrow" w:cs="Times New Roman"/>
          <w:color w:val="333333"/>
          <w:sz w:val="24"/>
          <w:szCs w:val="24"/>
        </w:rPr>
        <w:t xml:space="preserve"> по уплате этих сумм исполненной или которые признаны безнадежными к взысканию в соответствии с </w:t>
      </w:r>
      <w:hyperlink r:id="rId9" w:anchor="dst1104" w:history="1">
        <w:r w:rsidRPr="00B24180">
          <w:rPr>
            <w:rStyle w:val="a3"/>
            <w:rFonts w:ascii="Arial Narrow" w:hAnsi="Arial Narrow" w:cs="Times New Roman"/>
            <w:sz w:val="24"/>
            <w:szCs w:val="24"/>
          </w:rPr>
          <w:t>законодательством</w:t>
        </w:r>
      </w:hyperlink>
      <w:r w:rsidRPr="00B24180">
        <w:rPr>
          <w:rFonts w:ascii="Arial Narrow" w:hAnsi="Arial Narrow" w:cs="Times New Roman"/>
          <w:color w:val="333333"/>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180">
        <w:rPr>
          <w:rFonts w:ascii="Arial Narrow" w:hAnsi="Arial Narrow" w:cs="Times New Roman"/>
          <w:color w:val="333333"/>
          <w:sz w:val="24"/>
          <w:szCs w:val="24"/>
        </w:rPr>
        <w:t>указанных</w:t>
      </w:r>
      <w:proofErr w:type="gramEnd"/>
      <w:r w:rsidRPr="00B24180">
        <w:rPr>
          <w:rFonts w:ascii="Arial Narrow" w:hAnsi="Arial Narrow" w:cs="Times New Roman"/>
          <w:color w:val="333333"/>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4" w:name="dst101708"/>
      <w:bookmarkStart w:id="5" w:name="dst296"/>
      <w:bookmarkEnd w:id="4"/>
      <w:bookmarkEnd w:id="5"/>
      <w:proofErr w:type="gramStart"/>
      <w:r w:rsidRPr="00B24180">
        <w:rPr>
          <w:rFonts w:ascii="Arial Narrow" w:hAnsi="Arial Narrow" w:cs="Times New Roman"/>
          <w:color w:val="333333"/>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st101897" w:history="1">
        <w:r w:rsidRPr="00B24180">
          <w:rPr>
            <w:rStyle w:val="a3"/>
            <w:rFonts w:ascii="Arial Narrow" w:hAnsi="Arial Narrow" w:cs="Times New Roman"/>
            <w:sz w:val="24"/>
            <w:szCs w:val="24"/>
          </w:rPr>
          <w:t>статьями 289</w:t>
        </w:r>
      </w:hyperlink>
      <w:r w:rsidRPr="00B24180">
        <w:rPr>
          <w:rFonts w:ascii="Arial Narrow" w:hAnsi="Arial Narrow" w:cs="Times New Roman"/>
          <w:color w:val="333333"/>
          <w:sz w:val="24"/>
          <w:szCs w:val="24"/>
        </w:rPr>
        <w:t xml:space="preserve">, </w:t>
      </w:r>
      <w:hyperlink r:id="rId11" w:anchor="dst2054" w:history="1">
        <w:r w:rsidRPr="00B24180">
          <w:rPr>
            <w:rStyle w:val="a3"/>
            <w:rFonts w:ascii="Arial Narrow" w:hAnsi="Arial Narrow" w:cs="Times New Roman"/>
            <w:sz w:val="24"/>
            <w:szCs w:val="24"/>
          </w:rPr>
          <w:t>290</w:t>
        </w:r>
      </w:hyperlink>
      <w:r w:rsidRPr="00B24180">
        <w:rPr>
          <w:rFonts w:ascii="Arial Narrow" w:hAnsi="Arial Narrow" w:cs="Times New Roman"/>
          <w:color w:val="333333"/>
          <w:sz w:val="24"/>
          <w:szCs w:val="24"/>
        </w:rPr>
        <w:t xml:space="preserve">, </w:t>
      </w:r>
      <w:hyperlink r:id="rId12" w:anchor="dst2072" w:history="1">
        <w:r w:rsidRPr="00B24180">
          <w:rPr>
            <w:rStyle w:val="a3"/>
            <w:rFonts w:ascii="Arial Narrow" w:hAnsi="Arial Narrow" w:cs="Times New Roman"/>
            <w:sz w:val="24"/>
            <w:szCs w:val="24"/>
          </w:rPr>
          <w:t>291</w:t>
        </w:r>
      </w:hyperlink>
      <w:r w:rsidRPr="00B24180">
        <w:rPr>
          <w:rFonts w:ascii="Arial Narrow" w:hAnsi="Arial Narrow" w:cs="Times New Roman"/>
          <w:color w:val="333333"/>
          <w:sz w:val="24"/>
          <w:szCs w:val="24"/>
        </w:rPr>
        <w:t xml:space="preserve">, </w:t>
      </w:r>
      <w:hyperlink r:id="rId13" w:anchor="dst2086" w:history="1">
        <w:r w:rsidRPr="00B24180">
          <w:rPr>
            <w:rStyle w:val="a3"/>
            <w:rFonts w:ascii="Arial Narrow" w:hAnsi="Arial Narrow" w:cs="Times New Roman"/>
            <w:sz w:val="24"/>
            <w:szCs w:val="24"/>
          </w:rPr>
          <w:t>291.1</w:t>
        </w:r>
      </w:hyperlink>
      <w:r w:rsidRPr="00B24180">
        <w:rPr>
          <w:rFonts w:ascii="Arial Narrow" w:hAnsi="Arial Narrow" w:cs="Times New Roman"/>
          <w:color w:val="333333"/>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24180">
        <w:rPr>
          <w:rFonts w:ascii="Arial Narrow" w:hAnsi="Arial Narrow" w:cs="Times New Roman"/>
          <w:color w:val="333333"/>
          <w:sz w:val="24"/>
          <w:szCs w:val="24"/>
        </w:rPr>
        <w:t xml:space="preserve"> </w:t>
      </w:r>
      <w:proofErr w:type="gramStart"/>
      <w:r w:rsidRPr="00B24180">
        <w:rPr>
          <w:rFonts w:ascii="Arial Narrow" w:hAnsi="Arial Narrow" w:cs="Times New Roman"/>
          <w:color w:val="333333"/>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6" w:name="dst297"/>
      <w:bookmarkEnd w:id="6"/>
      <w:r w:rsidRPr="00B24180">
        <w:rPr>
          <w:rFonts w:ascii="Arial Narrow" w:hAnsi="Arial Narrow" w:cs="Times New Roman"/>
          <w:color w:val="333333"/>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st2620" w:history="1">
        <w:r w:rsidRPr="00B24180">
          <w:rPr>
            <w:rStyle w:val="a3"/>
            <w:rFonts w:ascii="Arial Narrow" w:hAnsi="Arial Narrow" w:cs="Times New Roman"/>
            <w:sz w:val="24"/>
            <w:szCs w:val="24"/>
          </w:rPr>
          <w:t>статьей 19.28</w:t>
        </w:r>
      </w:hyperlink>
      <w:r w:rsidRPr="00B24180">
        <w:rPr>
          <w:rFonts w:ascii="Arial Narrow" w:hAnsi="Arial Narrow" w:cs="Times New Roman"/>
          <w:color w:val="333333"/>
          <w:sz w:val="24"/>
          <w:szCs w:val="24"/>
        </w:rPr>
        <w:t xml:space="preserve"> Кодекса Российской Федерации об административных правонарушениях;</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7" w:name="dst100343"/>
      <w:bookmarkEnd w:id="7"/>
      <w:r w:rsidRPr="00B24180">
        <w:rPr>
          <w:rFonts w:ascii="Arial Narrow" w:hAnsi="Arial Narrow" w:cs="Times New Roman"/>
          <w:color w:val="333333"/>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8" w:name="dst101709"/>
      <w:bookmarkEnd w:id="8"/>
      <w:proofErr w:type="gramStart"/>
      <w:r w:rsidRPr="00B24180">
        <w:rPr>
          <w:rFonts w:ascii="Arial Narrow" w:hAnsi="Arial Narrow" w:cs="Times New Roman"/>
          <w:color w:val="333333"/>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24180">
        <w:rPr>
          <w:rFonts w:ascii="Arial Narrow" w:hAnsi="Arial Narrow" w:cs="Times New Roman"/>
          <w:color w:val="333333"/>
          <w:sz w:val="24"/>
          <w:szCs w:val="24"/>
        </w:rPr>
        <w:t>выгодоприобретателями</w:t>
      </w:r>
      <w:proofErr w:type="spellEnd"/>
      <w:r w:rsidRPr="00B24180">
        <w:rPr>
          <w:rFonts w:ascii="Arial Narrow" w:hAnsi="Arial Narrow" w:cs="Times New Roman"/>
          <w:color w:val="333333"/>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24180">
        <w:rPr>
          <w:rFonts w:ascii="Arial Narrow" w:hAnsi="Arial Narrow" w:cs="Times New Roman"/>
          <w:color w:val="333333"/>
          <w:sz w:val="24"/>
          <w:szCs w:val="24"/>
        </w:rPr>
        <w:t xml:space="preserve"> </w:t>
      </w:r>
      <w:proofErr w:type="gramStart"/>
      <w:r w:rsidRPr="00B24180">
        <w:rPr>
          <w:rFonts w:ascii="Arial Narrow" w:hAnsi="Arial Narrow" w:cs="Times New Roman"/>
          <w:color w:val="333333"/>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180">
        <w:rPr>
          <w:rFonts w:ascii="Arial Narrow" w:hAnsi="Arial Narrow" w:cs="Times New Roman"/>
          <w:color w:val="333333"/>
          <w:sz w:val="24"/>
          <w:szCs w:val="24"/>
        </w:rPr>
        <w:t>неполнородными</w:t>
      </w:r>
      <w:proofErr w:type="spellEnd"/>
      <w:r w:rsidRPr="00B24180">
        <w:rPr>
          <w:rFonts w:ascii="Arial Narrow" w:hAnsi="Arial Narrow" w:cs="Times New Roman"/>
          <w:color w:val="333333"/>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24180">
        <w:rPr>
          <w:rFonts w:ascii="Arial Narrow" w:hAnsi="Arial Narrow" w:cs="Times New Roman"/>
          <w:color w:val="333333"/>
          <w:sz w:val="24"/>
          <w:szCs w:val="24"/>
        </w:rPr>
        <w:t xml:space="preserve"> Под </w:t>
      </w:r>
      <w:proofErr w:type="spellStart"/>
      <w:r w:rsidRPr="00B24180">
        <w:rPr>
          <w:rFonts w:ascii="Arial Narrow" w:hAnsi="Arial Narrow" w:cs="Times New Roman"/>
          <w:color w:val="333333"/>
          <w:sz w:val="24"/>
          <w:szCs w:val="24"/>
        </w:rPr>
        <w:t>выгодоприобретателями</w:t>
      </w:r>
      <w:proofErr w:type="spellEnd"/>
      <w:r w:rsidRPr="00B24180">
        <w:rPr>
          <w:rFonts w:ascii="Arial Narrow" w:hAnsi="Arial Narrow" w:cs="Times New Roman"/>
          <w:color w:val="333333"/>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9" w:name="dst109"/>
      <w:bookmarkEnd w:id="9"/>
      <w:r w:rsidRPr="00B24180">
        <w:rPr>
          <w:rFonts w:ascii="Arial Narrow" w:hAnsi="Arial Narrow" w:cs="Times New Roman"/>
          <w:color w:val="333333"/>
          <w:sz w:val="24"/>
          <w:szCs w:val="24"/>
        </w:rPr>
        <w:t xml:space="preserve">8) участник закупки не является </w:t>
      </w:r>
      <w:proofErr w:type="spellStart"/>
      <w:r w:rsidRPr="00B24180">
        <w:rPr>
          <w:rFonts w:ascii="Arial Narrow" w:hAnsi="Arial Narrow" w:cs="Times New Roman"/>
          <w:color w:val="333333"/>
          <w:sz w:val="24"/>
          <w:szCs w:val="24"/>
        </w:rPr>
        <w:t>офшорной</w:t>
      </w:r>
      <w:proofErr w:type="spellEnd"/>
      <w:r w:rsidRPr="00B24180">
        <w:rPr>
          <w:rFonts w:ascii="Arial Narrow" w:hAnsi="Arial Narrow" w:cs="Times New Roman"/>
          <w:color w:val="333333"/>
          <w:sz w:val="24"/>
          <w:szCs w:val="24"/>
        </w:rPr>
        <w:t xml:space="preserve"> компанией.</w:t>
      </w:r>
    </w:p>
    <w:p w:rsidR="00434E72" w:rsidRPr="00B24180" w:rsidRDefault="00434E72" w:rsidP="00434E72">
      <w:pPr>
        <w:spacing w:after="0" w:line="240" w:lineRule="auto"/>
        <w:ind w:firstLine="540"/>
        <w:jc w:val="both"/>
        <w:rPr>
          <w:rFonts w:ascii="Arial Narrow" w:hAnsi="Arial Narrow" w:cs="Times New Roman"/>
          <w:color w:val="333333"/>
          <w:sz w:val="24"/>
          <w:szCs w:val="24"/>
        </w:rPr>
      </w:pPr>
      <w:bookmarkStart w:id="10" w:name="dst101710"/>
      <w:bookmarkEnd w:id="10"/>
      <w:r w:rsidRPr="00B24180">
        <w:rPr>
          <w:rFonts w:ascii="Arial Narrow" w:hAnsi="Arial Narrow" w:cs="Times New Roman"/>
          <w:color w:val="333333"/>
          <w:sz w:val="24"/>
          <w:szCs w:val="24"/>
        </w:rPr>
        <w:t xml:space="preserve">9) </w:t>
      </w:r>
      <w:r w:rsidR="00F7486B" w:rsidRPr="00B24180">
        <w:rPr>
          <w:rFonts w:ascii="Arial Narrow" w:hAnsi="Arial Narrow" w:cs="Times New Roman"/>
          <w:color w:val="333333"/>
          <w:sz w:val="24"/>
          <w:szCs w:val="24"/>
        </w:rPr>
        <w:t>отсутствие у участника закупки ограничений для участия в закупках, установленных законодательством Российской Федерации</w:t>
      </w:r>
      <w:r w:rsidRPr="00B24180">
        <w:rPr>
          <w:rFonts w:ascii="Arial Narrow" w:hAnsi="Arial Narrow" w:cs="Times New Roman"/>
          <w:color w:val="333333"/>
          <w:sz w:val="24"/>
          <w:szCs w:val="24"/>
        </w:rPr>
        <w:t>.</w:t>
      </w:r>
    </w:p>
    <w:p w:rsidR="00C7527A" w:rsidRPr="00B24180" w:rsidRDefault="00C7527A" w:rsidP="00434E72">
      <w:pPr>
        <w:shd w:val="clear" w:color="auto" w:fill="FFFFFF"/>
        <w:spacing w:before="225"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C7527A" w:rsidRPr="00B24180" w:rsidRDefault="00C7527A" w:rsidP="00C7527A">
      <w:pPr>
        <w:shd w:val="clear" w:color="auto" w:fill="FFFFFF"/>
        <w:spacing w:before="225" w:after="225" w:line="240" w:lineRule="auto"/>
        <w:ind w:firstLine="709"/>
        <w:jc w:val="both"/>
        <w:rPr>
          <w:rFonts w:ascii="Arial Narrow" w:eastAsia="Times New Roman" w:hAnsi="Arial Narrow" w:cs="Segoe UI"/>
          <w:color w:val="333333"/>
          <w:sz w:val="24"/>
          <w:szCs w:val="24"/>
          <w:lang w:eastAsia="ru-RU"/>
        </w:rPr>
      </w:pPr>
      <w:proofErr w:type="gramStart"/>
      <w:r w:rsidRPr="00B24180">
        <w:rPr>
          <w:rFonts w:ascii="Arial Narrow" w:eastAsia="Times New Roman" w:hAnsi="Arial Narrow" w:cs="Times New Roman"/>
          <w:color w:val="333333"/>
          <w:sz w:val="24"/>
          <w:szCs w:val="24"/>
          <w:lang w:eastAsia="ru-RU"/>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 финансовых ресурсов для исполнения контракта;</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 опыта работы, связанного с предметом контракта, и деловой репутации;</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C7527A" w:rsidRPr="00B24180" w:rsidRDefault="00C7527A" w:rsidP="00C7527A">
      <w:pPr>
        <w:shd w:val="clear" w:color="auto" w:fill="FFFFFF"/>
        <w:spacing w:before="225" w:after="225" w:line="240" w:lineRule="auto"/>
        <w:ind w:firstLine="56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C7527A" w:rsidRPr="00B24180" w:rsidRDefault="00C7527A" w:rsidP="00C7527A">
      <w:pPr>
        <w:shd w:val="clear" w:color="auto" w:fill="FFFFFF"/>
        <w:spacing w:before="225" w:after="225" w:line="240" w:lineRule="auto"/>
        <w:ind w:firstLine="56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Требования, указанные в настоящем Положении предъявляются ко всем участникам закупок.</w:t>
      </w:r>
    </w:p>
    <w:p w:rsidR="00C7527A" w:rsidRPr="00B24180" w:rsidRDefault="00C7527A" w:rsidP="00C7527A">
      <w:pPr>
        <w:shd w:val="clear" w:color="auto" w:fill="FFFFFF"/>
        <w:spacing w:before="225" w:after="225" w:line="240" w:lineRule="auto"/>
        <w:ind w:firstLine="540"/>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lastRenderedPageBreak/>
        <w:t xml:space="preserve">4.3.1. </w:t>
      </w:r>
      <w:proofErr w:type="gramStart"/>
      <w:r w:rsidRPr="00B24180">
        <w:rPr>
          <w:rFonts w:ascii="Arial Narrow" w:eastAsia="Times New Roman" w:hAnsi="Arial Narrow" w:cs="Times New Roman"/>
          <w:color w:val="333333"/>
          <w:sz w:val="24"/>
          <w:szCs w:val="24"/>
          <w:lang w:eastAsia="ru-RU"/>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proofErr w:type="gramStart"/>
      <w:r w:rsidRPr="00B24180">
        <w:rPr>
          <w:rFonts w:ascii="Arial Narrow" w:eastAsia="Times New Roman" w:hAnsi="Arial Narrow" w:cs="Times New Roman"/>
          <w:color w:val="333333"/>
          <w:sz w:val="24"/>
          <w:szCs w:val="24"/>
          <w:lang w:eastAsia="ru-RU"/>
        </w:rPr>
        <w:t>Осуществление данных закупок выполняется в соответствии с действующем законодательством.</w:t>
      </w:r>
      <w:proofErr w:type="gramEnd"/>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4.4. Исполнение муниципального контракта.</w:t>
      </w:r>
    </w:p>
    <w:p w:rsidR="00C7527A" w:rsidRPr="00B24180" w:rsidRDefault="00C7527A" w:rsidP="00C7527A">
      <w:pPr>
        <w:shd w:val="clear" w:color="auto" w:fill="FFFFFF"/>
        <w:spacing w:before="225" w:after="225" w:line="240" w:lineRule="auto"/>
        <w:ind w:firstLine="56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proofErr w:type="gramStart"/>
      <w:r w:rsidRPr="00B24180">
        <w:rPr>
          <w:rFonts w:ascii="Arial Narrow" w:eastAsia="Times New Roman" w:hAnsi="Arial Narrow" w:cs="Times New Roman"/>
          <w:color w:val="333333"/>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7527A" w:rsidRPr="00B24180" w:rsidRDefault="00C7527A" w:rsidP="00C7527A">
      <w:pPr>
        <w:shd w:val="clear" w:color="auto" w:fill="FFFFFF"/>
        <w:spacing w:before="225" w:after="225" w:line="240" w:lineRule="auto"/>
        <w:ind w:firstLine="567"/>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4.5. Реестр муниципальных контрактов.</w:t>
      </w:r>
    </w:p>
    <w:p w:rsidR="00C7527A" w:rsidRPr="00B24180" w:rsidRDefault="00C7527A" w:rsidP="00C7527A">
      <w:pPr>
        <w:shd w:val="clear" w:color="auto" w:fill="FFFFFF"/>
        <w:spacing w:before="225" w:after="225" w:line="240" w:lineRule="auto"/>
        <w:ind w:firstLine="56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Ведение реестра муниципальных контрактов, заключенных по итогам размещения заказов, осуществляет структурное подразделение либо лицо Администрации </w:t>
      </w:r>
      <w:r w:rsidR="00B10927" w:rsidRPr="00B24180">
        <w:rPr>
          <w:rFonts w:ascii="Arial Narrow" w:eastAsia="Times New Roman" w:hAnsi="Arial Narrow" w:cs="Times New Roman"/>
          <w:color w:val="333333"/>
          <w:sz w:val="24"/>
          <w:szCs w:val="24"/>
          <w:lang w:eastAsia="ru-RU"/>
        </w:rPr>
        <w:t xml:space="preserve">городского поселения р.п. </w:t>
      </w:r>
      <w:proofErr w:type="gramStart"/>
      <w:r w:rsidR="00B10927" w:rsidRPr="00B24180">
        <w:rPr>
          <w:rFonts w:ascii="Arial Narrow" w:eastAsia="Times New Roman" w:hAnsi="Arial Narrow" w:cs="Times New Roman"/>
          <w:color w:val="333333"/>
          <w:sz w:val="24"/>
          <w:szCs w:val="24"/>
          <w:lang w:eastAsia="ru-RU"/>
        </w:rPr>
        <w:t>Октябрьский</w:t>
      </w:r>
      <w:proofErr w:type="gramEnd"/>
      <w:r w:rsidRPr="00B24180">
        <w:rPr>
          <w:rFonts w:ascii="Arial Narrow" w:eastAsia="Times New Roman" w:hAnsi="Arial Narrow" w:cs="Times New Roman"/>
          <w:color w:val="333333"/>
          <w:sz w:val="24"/>
          <w:szCs w:val="24"/>
          <w:lang w:eastAsia="ru-RU"/>
        </w:rPr>
        <w:t xml:space="preserve">, уполномоченное </w:t>
      </w:r>
      <w:r w:rsidR="00B10927" w:rsidRPr="00B24180">
        <w:rPr>
          <w:rFonts w:ascii="Arial Narrow" w:eastAsia="Times New Roman" w:hAnsi="Arial Narrow" w:cs="Times New Roman"/>
          <w:color w:val="333333"/>
          <w:sz w:val="24"/>
          <w:szCs w:val="24"/>
          <w:lang w:eastAsia="ru-RU"/>
        </w:rPr>
        <w:t>распоряжением главы городского поселения р.п. Октябрьский,</w:t>
      </w:r>
    </w:p>
    <w:p w:rsidR="00C7527A" w:rsidRPr="00B24180" w:rsidRDefault="00C7527A" w:rsidP="00C7527A">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В реестр контрактов включаются следующие документы и информация:</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 наименование заказчика;</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 источник финансирования;</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 способ определения поставщика (подрядчика, исполнителя);</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5) дата заключения контракта;</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7527A" w:rsidRPr="00B24180" w:rsidRDefault="00C7527A" w:rsidP="00B10927">
      <w:pPr>
        <w:shd w:val="clear" w:color="auto" w:fill="FFFFFF"/>
        <w:spacing w:after="0" w:line="240" w:lineRule="auto"/>
        <w:ind w:firstLine="540"/>
        <w:jc w:val="both"/>
        <w:rPr>
          <w:rFonts w:ascii="Arial Narrow" w:eastAsia="Times New Roman" w:hAnsi="Arial Narrow" w:cs="Segoe UI"/>
          <w:color w:val="333333"/>
          <w:sz w:val="24"/>
          <w:szCs w:val="24"/>
          <w:lang w:eastAsia="ru-RU"/>
        </w:rPr>
      </w:pPr>
      <w:proofErr w:type="gramStart"/>
      <w:r w:rsidRPr="00B24180">
        <w:rPr>
          <w:rFonts w:ascii="Arial Narrow" w:eastAsia="Times New Roman" w:hAnsi="Arial Narrow" w:cs="Times New Roman"/>
          <w:color w:val="333333"/>
          <w:sz w:val="24"/>
          <w:szCs w:val="24"/>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w:t>
      </w:r>
      <w:r w:rsidRPr="00B24180">
        <w:rPr>
          <w:rFonts w:ascii="Arial Narrow" w:eastAsia="Times New Roman" w:hAnsi="Arial Narrow" w:cs="Times New Roman"/>
          <w:color w:val="333333"/>
          <w:sz w:val="24"/>
          <w:szCs w:val="24"/>
          <w:lang w:eastAsia="ru-RU"/>
        </w:rPr>
        <w:lastRenderedPageBreak/>
        <w:t>документов (включая их копии), имеющих историческое, художественное или</w:t>
      </w:r>
      <w:proofErr w:type="gramEnd"/>
      <w:r w:rsidRPr="00B24180">
        <w:rPr>
          <w:rFonts w:ascii="Arial Narrow" w:eastAsia="Times New Roman" w:hAnsi="Arial Narrow" w:cs="Times New Roman"/>
          <w:color w:val="333333"/>
          <w:sz w:val="24"/>
          <w:szCs w:val="24"/>
          <w:lang w:eastAsia="ru-RU"/>
        </w:rP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B24180">
        <w:rPr>
          <w:rFonts w:ascii="Arial Narrow" w:eastAsia="Times New Roman" w:hAnsi="Arial Narrow" w:cs="Times New Roman"/>
          <w:color w:val="333333"/>
          <w:sz w:val="24"/>
          <w:szCs w:val="24"/>
          <w:lang w:eastAsia="ru-RU"/>
        </w:rPr>
        <w:t>о-</w:t>
      </w:r>
      <w:proofErr w:type="gramEnd"/>
      <w:r w:rsidRPr="00B24180">
        <w:rPr>
          <w:rFonts w:ascii="Arial Narrow" w:eastAsia="Times New Roman" w:hAnsi="Arial Narrow" w:cs="Times New Roman"/>
          <w:color w:val="333333"/>
          <w:sz w:val="24"/>
          <w:szCs w:val="24"/>
          <w:lang w:eastAsia="ru-RU"/>
        </w:rPr>
        <w:t xml:space="preserve">, </w:t>
      </w:r>
      <w:proofErr w:type="spellStart"/>
      <w:r w:rsidRPr="00B24180">
        <w:rPr>
          <w:rFonts w:ascii="Arial Narrow" w:eastAsia="Times New Roman" w:hAnsi="Arial Narrow" w:cs="Times New Roman"/>
          <w:color w:val="333333"/>
          <w:sz w:val="24"/>
          <w:szCs w:val="24"/>
          <w:lang w:eastAsia="ru-RU"/>
        </w:rPr>
        <w:t>фотофондов</w:t>
      </w:r>
      <w:proofErr w:type="spellEnd"/>
      <w:r w:rsidRPr="00B24180">
        <w:rPr>
          <w:rFonts w:ascii="Arial Narrow" w:eastAsia="Times New Roman" w:hAnsi="Arial Narrow" w:cs="Times New Roman"/>
          <w:color w:val="333333"/>
          <w:sz w:val="24"/>
          <w:szCs w:val="24"/>
          <w:lang w:eastAsia="ru-RU"/>
        </w:rPr>
        <w:t xml:space="preserve"> и аналогичных фондов;</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8) информация об изменении контракта с указанием условий контракта, которые были изменены;</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9) копия заключенного контракта, подписанная усиленной электронной подписью заказчика;</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11) информация о расторжении контракта с указанием оснований его расторжения;</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12) идентификационный код закупки;</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C7527A" w:rsidRPr="00B24180" w:rsidRDefault="00C7527A" w:rsidP="00B10927">
      <w:pPr>
        <w:shd w:val="clear" w:color="auto" w:fill="FFFFFF"/>
        <w:spacing w:before="225" w:after="225" w:line="240" w:lineRule="auto"/>
        <w:ind w:firstLine="540"/>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14) решение врачебной комиссии, предусмотренное </w:t>
      </w:r>
      <w:hyperlink r:id="rId15" w:history="1">
        <w:r w:rsidRPr="00B24180">
          <w:rPr>
            <w:rFonts w:ascii="Arial Narrow" w:eastAsia="Times New Roman" w:hAnsi="Arial Narrow" w:cs="Times New Roman"/>
            <w:sz w:val="24"/>
            <w:szCs w:val="24"/>
            <w:lang w:eastAsia="ru-RU"/>
          </w:rPr>
          <w:t>пунктом 7 части 2 статьи 83</w:t>
        </w:r>
      </w:hyperlink>
      <w:r w:rsidRPr="00B24180">
        <w:rPr>
          <w:rFonts w:ascii="Arial Narrow" w:eastAsia="Times New Roman" w:hAnsi="Arial Narrow" w:cs="Times New Roman"/>
          <w:color w:val="333333"/>
          <w:sz w:val="24"/>
          <w:szCs w:val="24"/>
          <w:lang w:eastAsia="ru-RU"/>
        </w:rPr>
        <w:t xml:space="preserve"> и </w:t>
      </w:r>
      <w:hyperlink r:id="rId16" w:history="1">
        <w:r w:rsidRPr="00B24180">
          <w:rPr>
            <w:rFonts w:ascii="Arial Narrow" w:eastAsia="Times New Roman" w:hAnsi="Arial Narrow" w:cs="Times New Roman"/>
            <w:sz w:val="24"/>
            <w:szCs w:val="24"/>
            <w:lang w:eastAsia="ru-RU"/>
          </w:rPr>
          <w:t>пунктом 28 части 1 статьи 93</w:t>
        </w:r>
      </w:hyperlink>
      <w:r w:rsidRPr="00B24180">
        <w:rPr>
          <w:rFonts w:ascii="Arial Narrow" w:eastAsia="Times New Roman" w:hAnsi="Arial Narrow" w:cs="Times New Roman"/>
          <w:color w:val="333333"/>
          <w:sz w:val="24"/>
          <w:szCs w:val="24"/>
          <w:lang w:eastAsia="ru-RU"/>
        </w:rPr>
        <w:t xml:space="preserve"> Федерального закона № 44-ФЗ.</w:t>
      </w:r>
    </w:p>
    <w:p w:rsidR="00C7527A" w:rsidRPr="00B24180" w:rsidRDefault="00C7527A" w:rsidP="00C7527A">
      <w:pPr>
        <w:shd w:val="clear" w:color="auto" w:fill="FFFFFF"/>
        <w:spacing w:before="225" w:after="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                             </w:t>
      </w:r>
      <w:r w:rsidRPr="00B24180">
        <w:rPr>
          <w:rFonts w:ascii="Arial Narrow" w:eastAsia="Times New Roman" w:hAnsi="Arial Narrow" w:cs="Times New Roman"/>
          <w:b/>
          <w:bCs/>
          <w:color w:val="333333"/>
          <w:sz w:val="24"/>
          <w:szCs w:val="24"/>
          <w:lang w:eastAsia="ru-RU"/>
        </w:rPr>
        <w:t>5. Мониторинг и аудит в сфере закупок</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C7527A" w:rsidRPr="00B24180" w:rsidRDefault="00C7527A" w:rsidP="00C7527A">
      <w:pPr>
        <w:shd w:val="clear" w:color="auto" w:fill="FFFFFF"/>
        <w:spacing w:before="225" w:after="225" w:line="240" w:lineRule="auto"/>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6. Контроль в сфере закупок</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N 44-ФЗ и иными нормативными правовыми актами, определяющими функции и полномочия государственных органов и муниципальных органов.</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6.2. Контроль в сфере закупок осуществляют:</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муниципального района, уполномоченные на осуществление контроля в сфере закупок;</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 органы внутреннего муниципального финансового контроля, определенные в соответствии с Бюджетным кодексом Российской Федерации.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6.3. Органы внутреннего муниципального финансового контроля осуществляют контроль в отношении: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lastRenderedPageBreak/>
        <w:t>1) соблюдения требований к обоснованию закупок, предусмотренных статьей 18 Федерального закона N 44-ФЗ, при формировании планов закупок и обоснованности закупок;</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2) нормирования в сфере закупок, предусмотренного статьей 19 Федерального закона N 44-ФЗ, при планировании закупок;</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5) соответствия поставленного товара, выполненной работы (ее результата) или оказанной услуги условиям контракта;</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6.4. Осуществление </w:t>
      </w:r>
      <w:proofErr w:type="gramStart"/>
      <w:r w:rsidRPr="00B24180">
        <w:rPr>
          <w:rFonts w:ascii="Arial Narrow" w:eastAsia="Times New Roman" w:hAnsi="Arial Narrow" w:cs="Times New Roman"/>
          <w:color w:val="333333"/>
          <w:sz w:val="24"/>
          <w:szCs w:val="24"/>
          <w:lang w:eastAsia="ru-RU"/>
        </w:rPr>
        <w:t>контроля за</w:t>
      </w:r>
      <w:proofErr w:type="gramEnd"/>
      <w:r w:rsidRPr="00B24180">
        <w:rPr>
          <w:rFonts w:ascii="Arial Narrow" w:eastAsia="Times New Roman" w:hAnsi="Arial Narrow" w:cs="Times New Roman"/>
          <w:color w:val="333333"/>
          <w:sz w:val="24"/>
          <w:szCs w:val="24"/>
          <w:lang w:eastAsia="ru-RU"/>
        </w:rPr>
        <w:t xml:space="preserve">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w:t>
      </w:r>
      <w:r w:rsidR="00B10927" w:rsidRPr="00B24180">
        <w:rPr>
          <w:rFonts w:ascii="Arial Narrow" w:eastAsia="Times New Roman" w:hAnsi="Arial Narrow" w:cs="Times New Roman"/>
          <w:color w:val="333333"/>
          <w:sz w:val="24"/>
          <w:szCs w:val="24"/>
          <w:lang w:eastAsia="ru-RU"/>
        </w:rPr>
        <w:t xml:space="preserve">городского поселения р.п. </w:t>
      </w:r>
      <w:proofErr w:type="spellStart"/>
      <w:r w:rsidR="00B10927" w:rsidRPr="00B24180">
        <w:rPr>
          <w:rFonts w:ascii="Arial Narrow" w:eastAsia="Times New Roman" w:hAnsi="Arial Narrow" w:cs="Times New Roman"/>
          <w:color w:val="333333"/>
          <w:sz w:val="24"/>
          <w:szCs w:val="24"/>
          <w:lang w:eastAsia="ru-RU"/>
        </w:rPr>
        <w:t>Октябрьский</w:t>
      </w:r>
      <w:proofErr w:type="gramStart"/>
      <w:r w:rsidR="00B10927" w:rsidRPr="00B24180">
        <w:rPr>
          <w:rFonts w:ascii="Arial Narrow" w:eastAsia="Times New Roman" w:hAnsi="Arial Narrow" w:cs="Times New Roman"/>
          <w:color w:val="333333"/>
          <w:sz w:val="24"/>
          <w:szCs w:val="24"/>
          <w:lang w:eastAsia="ru-RU"/>
        </w:rPr>
        <w:t>,</w:t>
      </w:r>
      <w:r w:rsidRPr="00B24180">
        <w:rPr>
          <w:rFonts w:ascii="Arial Narrow" w:eastAsia="Times New Roman" w:hAnsi="Arial Narrow" w:cs="Times New Roman"/>
          <w:color w:val="333333"/>
          <w:sz w:val="24"/>
          <w:szCs w:val="24"/>
          <w:lang w:eastAsia="ru-RU"/>
        </w:rPr>
        <w:t>с</w:t>
      </w:r>
      <w:proofErr w:type="spellEnd"/>
      <w:proofErr w:type="gramEnd"/>
      <w:r w:rsidRPr="00B24180">
        <w:rPr>
          <w:rFonts w:ascii="Arial Narrow" w:eastAsia="Times New Roman" w:hAnsi="Arial Narrow" w:cs="Times New Roman"/>
          <w:color w:val="333333"/>
          <w:sz w:val="24"/>
          <w:szCs w:val="24"/>
          <w:lang w:eastAsia="ru-RU"/>
        </w:rPr>
        <w:t xml:space="preserve"> учетом требований, установленных в части 11 статьи 99 Федерального закона N 44-ФЗ.</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6.5. Администрация </w:t>
      </w:r>
      <w:r w:rsidR="00B10927" w:rsidRPr="00B24180">
        <w:rPr>
          <w:rFonts w:ascii="Arial Narrow" w:eastAsia="Times New Roman" w:hAnsi="Arial Narrow" w:cs="Times New Roman"/>
          <w:color w:val="333333"/>
          <w:sz w:val="24"/>
          <w:szCs w:val="24"/>
          <w:lang w:eastAsia="ru-RU"/>
        </w:rPr>
        <w:t xml:space="preserve">городского поселения р.п. Октябрьский, </w:t>
      </w:r>
      <w:r w:rsidRPr="00B24180">
        <w:rPr>
          <w:rFonts w:ascii="Arial Narrow" w:eastAsia="Times New Roman" w:hAnsi="Arial Narrow" w:cs="Times New Roman"/>
          <w:color w:val="333333"/>
          <w:sz w:val="24"/>
          <w:szCs w:val="24"/>
          <w:lang w:eastAsia="ru-RU"/>
        </w:rPr>
        <w:t xml:space="preserve">осуществляет ведомственный </w:t>
      </w:r>
      <w:proofErr w:type="gramStart"/>
      <w:r w:rsidRPr="00B24180">
        <w:rPr>
          <w:rFonts w:ascii="Arial Narrow" w:eastAsia="Times New Roman" w:hAnsi="Arial Narrow" w:cs="Times New Roman"/>
          <w:color w:val="333333"/>
          <w:sz w:val="24"/>
          <w:szCs w:val="24"/>
          <w:lang w:eastAsia="ru-RU"/>
        </w:rPr>
        <w:t>контроль за</w:t>
      </w:r>
      <w:proofErr w:type="gramEnd"/>
      <w:r w:rsidRPr="00B24180">
        <w:rPr>
          <w:rFonts w:ascii="Arial Narrow" w:eastAsia="Times New Roman" w:hAnsi="Arial Narrow" w:cs="Times New Roman"/>
          <w:color w:val="333333"/>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w:t>
      </w:r>
      <w:r w:rsidR="00B10927" w:rsidRPr="00B24180">
        <w:rPr>
          <w:rFonts w:ascii="Arial Narrow" w:eastAsia="Times New Roman" w:hAnsi="Arial Narrow" w:cs="Times New Roman"/>
          <w:color w:val="333333"/>
          <w:sz w:val="24"/>
          <w:szCs w:val="24"/>
          <w:lang w:eastAsia="ru-RU"/>
        </w:rPr>
        <w:t>распоряжением</w:t>
      </w:r>
      <w:r w:rsidRPr="00B24180">
        <w:rPr>
          <w:rFonts w:ascii="Arial Narrow" w:eastAsia="Times New Roman" w:hAnsi="Arial Narrow" w:cs="Times New Roman"/>
          <w:color w:val="333333"/>
          <w:sz w:val="24"/>
          <w:szCs w:val="24"/>
          <w:lang w:eastAsia="ru-RU"/>
        </w:rPr>
        <w:t xml:space="preserve"> Администрации </w:t>
      </w:r>
      <w:r w:rsidR="00B10927" w:rsidRPr="00B24180">
        <w:rPr>
          <w:rFonts w:ascii="Arial Narrow" w:eastAsia="Times New Roman" w:hAnsi="Arial Narrow" w:cs="Times New Roman"/>
          <w:color w:val="333333"/>
          <w:sz w:val="24"/>
          <w:szCs w:val="24"/>
          <w:lang w:eastAsia="ru-RU"/>
        </w:rPr>
        <w:t>городского поселения р.п. Октябрьский</w:t>
      </w:r>
      <w:proofErr w:type="gramStart"/>
      <w:r w:rsidR="00B10927" w:rsidRPr="00B24180">
        <w:rPr>
          <w:rFonts w:ascii="Arial Narrow" w:eastAsia="Times New Roman" w:hAnsi="Arial Narrow" w:cs="Times New Roman"/>
          <w:color w:val="333333"/>
          <w:sz w:val="24"/>
          <w:szCs w:val="24"/>
          <w:lang w:eastAsia="ru-RU"/>
        </w:rPr>
        <w:t>,</w:t>
      </w:r>
      <w:r w:rsidRPr="00B24180">
        <w:rPr>
          <w:rFonts w:ascii="Arial Narrow" w:eastAsia="Times New Roman" w:hAnsi="Arial Narrow" w:cs="Times New Roman"/>
          <w:color w:val="333333"/>
          <w:sz w:val="24"/>
          <w:szCs w:val="24"/>
          <w:lang w:eastAsia="ru-RU"/>
        </w:rPr>
        <w:t>.</w:t>
      </w:r>
      <w:proofErr w:type="gramEnd"/>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6.6. Заказчик осуществляет </w:t>
      </w:r>
      <w:proofErr w:type="gramStart"/>
      <w:r w:rsidRPr="00B24180">
        <w:rPr>
          <w:rFonts w:ascii="Arial Narrow" w:eastAsia="Times New Roman" w:hAnsi="Arial Narrow" w:cs="Times New Roman"/>
          <w:color w:val="333333"/>
          <w:sz w:val="24"/>
          <w:szCs w:val="24"/>
          <w:lang w:eastAsia="ru-RU"/>
        </w:rPr>
        <w:t>контроль за</w:t>
      </w:r>
      <w:proofErr w:type="gramEnd"/>
      <w:r w:rsidRPr="00B24180">
        <w:rPr>
          <w:rFonts w:ascii="Arial Narrow" w:eastAsia="Times New Roman" w:hAnsi="Arial Narrow" w:cs="Times New Roman"/>
          <w:color w:val="333333"/>
          <w:sz w:val="24"/>
          <w:szCs w:val="24"/>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6.6.1. Заказчик осуществляет контроль за предусмотренным частью 5 статьи 30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6.7. Граждане, общественные объединения и объединения юридических лиц вправе осуществлять общественный </w:t>
      </w:r>
      <w:proofErr w:type="gramStart"/>
      <w:r w:rsidRPr="00B24180">
        <w:rPr>
          <w:rFonts w:ascii="Arial Narrow" w:eastAsia="Times New Roman" w:hAnsi="Arial Narrow" w:cs="Times New Roman"/>
          <w:color w:val="333333"/>
          <w:sz w:val="24"/>
          <w:szCs w:val="24"/>
          <w:lang w:eastAsia="ru-RU"/>
        </w:rPr>
        <w:t>контроль за</w:t>
      </w:r>
      <w:proofErr w:type="gramEnd"/>
      <w:r w:rsidRPr="00B24180">
        <w:rPr>
          <w:rFonts w:ascii="Arial Narrow" w:eastAsia="Times New Roman" w:hAnsi="Arial Narrow" w:cs="Times New Roman"/>
          <w:color w:val="333333"/>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N 44-ФЗ. </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xml:space="preserve">Администрация </w:t>
      </w:r>
      <w:r w:rsidR="00B10927" w:rsidRPr="00B24180">
        <w:rPr>
          <w:rFonts w:ascii="Arial Narrow" w:eastAsia="Times New Roman" w:hAnsi="Arial Narrow" w:cs="Times New Roman"/>
          <w:color w:val="333333"/>
          <w:sz w:val="24"/>
          <w:szCs w:val="24"/>
          <w:lang w:eastAsia="ru-RU"/>
        </w:rPr>
        <w:t xml:space="preserve">городского поселения р.п. </w:t>
      </w:r>
      <w:proofErr w:type="spellStart"/>
      <w:r w:rsidR="00B10927" w:rsidRPr="00B24180">
        <w:rPr>
          <w:rFonts w:ascii="Arial Narrow" w:eastAsia="Times New Roman" w:hAnsi="Arial Narrow" w:cs="Times New Roman"/>
          <w:color w:val="333333"/>
          <w:sz w:val="24"/>
          <w:szCs w:val="24"/>
          <w:lang w:eastAsia="ru-RU"/>
        </w:rPr>
        <w:t>Октябрьский</w:t>
      </w:r>
      <w:proofErr w:type="gramStart"/>
      <w:r w:rsidR="00B10927" w:rsidRPr="00B24180">
        <w:rPr>
          <w:rFonts w:ascii="Arial Narrow" w:eastAsia="Times New Roman" w:hAnsi="Arial Narrow" w:cs="Times New Roman"/>
          <w:color w:val="333333"/>
          <w:sz w:val="24"/>
          <w:szCs w:val="24"/>
          <w:lang w:eastAsia="ru-RU"/>
        </w:rPr>
        <w:t>,</w:t>
      </w:r>
      <w:r w:rsidRPr="00B24180">
        <w:rPr>
          <w:rFonts w:ascii="Arial Narrow" w:eastAsia="Times New Roman" w:hAnsi="Arial Narrow" w:cs="Times New Roman"/>
          <w:color w:val="333333"/>
          <w:sz w:val="24"/>
          <w:szCs w:val="24"/>
          <w:lang w:eastAsia="ru-RU"/>
        </w:rPr>
        <w:t>о</w:t>
      </w:r>
      <w:proofErr w:type="gramEnd"/>
      <w:r w:rsidRPr="00B24180">
        <w:rPr>
          <w:rFonts w:ascii="Arial Narrow" w:eastAsia="Times New Roman" w:hAnsi="Arial Narrow" w:cs="Times New Roman"/>
          <w:color w:val="333333"/>
          <w:sz w:val="24"/>
          <w:szCs w:val="24"/>
          <w:lang w:eastAsia="ru-RU"/>
        </w:rPr>
        <w:t>беспечивают</w:t>
      </w:r>
      <w:proofErr w:type="spellEnd"/>
      <w:r w:rsidRPr="00B24180">
        <w:rPr>
          <w:rFonts w:ascii="Arial Narrow" w:eastAsia="Times New Roman" w:hAnsi="Arial Narrow" w:cs="Times New Roman"/>
          <w:color w:val="333333"/>
          <w:sz w:val="24"/>
          <w:szCs w:val="24"/>
          <w:lang w:eastAsia="ru-RU"/>
        </w:rPr>
        <w:t xml:space="preserve"> возможность осуществления такого контроля.</w:t>
      </w:r>
    </w:p>
    <w:p w:rsidR="00C7527A" w:rsidRPr="00B24180" w:rsidRDefault="00C7527A" w:rsidP="00C7527A">
      <w:pPr>
        <w:shd w:val="clear" w:color="auto" w:fill="FFFFFF"/>
        <w:spacing w:before="225" w:after="225" w:line="240" w:lineRule="auto"/>
        <w:ind w:firstLine="547"/>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7527A" w:rsidRPr="00B24180" w:rsidRDefault="00C7527A" w:rsidP="00C7527A">
      <w:pPr>
        <w:shd w:val="clear" w:color="auto" w:fill="FFFFFF"/>
        <w:spacing w:before="225" w:after="225" w:line="240" w:lineRule="auto"/>
        <w:ind w:left="615"/>
        <w:jc w:val="center"/>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lastRenderedPageBreak/>
        <w:t>7. Заключительные положения</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b/>
          <w:bCs/>
          <w:color w:val="333333"/>
          <w:sz w:val="24"/>
          <w:szCs w:val="24"/>
          <w:lang w:eastAsia="ru-RU"/>
        </w:rPr>
        <w:t> </w:t>
      </w:r>
    </w:p>
    <w:p w:rsidR="00C7527A" w:rsidRPr="00B24180" w:rsidRDefault="00C7527A" w:rsidP="00C7527A">
      <w:pPr>
        <w:shd w:val="clear" w:color="auto" w:fill="FFFFFF"/>
        <w:spacing w:before="225" w:after="225" w:line="240" w:lineRule="auto"/>
        <w:jc w:val="both"/>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7.1. Все отношения в части размещения заказов, не отраженные в настоящем Положении, регулируются действующим законодательством.</w:t>
      </w:r>
    </w:p>
    <w:p w:rsidR="00C7527A" w:rsidRPr="00B24180" w:rsidRDefault="00C7527A" w:rsidP="00C7527A">
      <w:pPr>
        <w:shd w:val="clear" w:color="auto" w:fill="FFFFFF"/>
        <w:spacing w:before="225" w:line="240" w:lineRule="auto"/>
        <w:rPr>
          <w:rFonts w:ascii="Arial Narrow" w:eastAsia="Times New Roman" w:hAnsi="Arial Narrow" w:cs="Segoe UI"/>
          <w:color w:val="333333"/>
          <w:sz w:val="24"/>
          <w:szCs w:val="24"/>
          <w:lang w:eastAsia="ru-RU"/>
        </w:rPr>
      </w:pPr>
      <w:r w:rsidRPr="00B24180">
        <w:rPr>
          <w:rFonts w:ascii="Arial Narrow" w:eastAsia="Times New Roman" w:hAnsi="Arial Narrow" w:cs="Times New Roman"/>
          <w:color w:val="333333"/>
          <w:sz w:val="24"/>
          <w:szCs w:val="24"/>
          <w:lang w:eastAsia="ru-RU"/>
        </w:rPr>
        <w:t> </w:t>
      </w:r>
    </w:p>
    <w:p w:rsidR="00231E4F" w:rsidRPr="00B24180" w:rsidRDefault="00231E4F">
      <w:pPr>
        <w:rPr>
          <w:rFonts w:ascii="Arial Narrow" w:hAnsi="Arial Narrow"/>
          <w:sz w:val="24"/>
          <w:szCs w:val="24"/>
        </w:rPr>
      </w:pPr>
    </w:p>
    <w:sectPr w:rsidR="00231E4F" w:rsidRPr="00B24180" w:rsidSect="00231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1DBD"/>
    <w:multiLevelType w:val="multilevel"/>
    <w:tmpl w:val="64BA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7527A"/>
    <w:rsid w:val="001D0A7B"/>
    <w:rsid w:val="00231E4F"/>
    <w:rsid w:val="00374C4F"/>
    <w:rsid w:val="00434E72"/>
    <w:rsid w:val="00757908"/>
    <w:rsid w:val="0077719C"/>
    <w:rsid w:val="0085209E"/>
    <w:rsid w:val="00912912"/>
    <w:rsid w:val="009B7561"/>
    <w:rsid w:val="00AE43B5"/>
    <w:rsid w:val="00B10927"/>
    <w:rsid w:val="00B24180"/>
    <w:rsid w:val="00C30B3D"/>
    <w:rsid w:val="00C7527A"/>
    <w:rsid w:val="00CC038B"/>
    <w:rsid w:val="00E43598"/>
    <w:rsid w:val="00EE7CBE"/>
    <w:rsid w:val="00F74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527A"/>
    <w:rPr>
      <w:color w:val="006699"/>
      <w:u w:val="single"/>
    </w:rPr>
  </w:style>
  <w:style w:type="character" w:customStyle="1" w:styleId="blk">
    <w:name w:val="blk"/>
    <w:basedOn w:val="a0"/>
    <w:rsid w:val="00C7527A"/>
  </w:style>
  <w:style w:type="character" w:customStyle="1" w:styleId="u">
    <w:name w:val="u"/>
    <w:basedOn w:val="a0"/>
    <w:rsid w:val="00C7527A"/>
  </w:style>
  <w:style w:type="character" w:customStyle="1" w:styleId="1">
    <w:name w:val="1"/>
    <w:basedOn w:val="a0"/>
    <w:rsid w:val="00C7527A"/>
  </w:style>
  <w:style w:type="paragraph" w:customStyle="1" w:styleId="ConsPlusNormal">
    <w:name w:val="ConsPlusNormal"/>
    <w:rsid w:val="00E4359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
    <w:name w:val="f"/>
    <w:rsid w:val="009B7561"/>
  </w:style>
</w:styles>
</file>

<file path=word/webSettings.xml><?xml version="1.0" encoding="utf-8"?>
<w:webSettings xmlns:r="http://schemas.openxmlformats.org/officeDocument/2006/relationships" xmlns:w="http://schemas.openxmlformats.org/wordprocessingml/2006/main">
  <w:divs>
    <w:div w:id="1433624526">
      <w:bodyDiv w:val="1"/>
      <w:marLeft w:val="0"/>
      <w:marRight w:val="0"/>
      <w:marTop w:val="0"/>
      <w:marBottom w:val="0"/>
      <w:divBdr>
        <w:top w:val="none" w:sz="0" w:space="0" w:color="auto"/>
        <w:left w:val="none" w:sz="0" w:space="0" w:color="auto"/>
        <w:bottom w:val="none" w:sz="0" w:space="0" w:color="auto"/>
        <w:right w:val="none" w:sz="0" w:space="0" w:color="auto"/>
      </w:divBdr>
      <w:divsChild>
        <w:div w:id="1271670939">
          <w:marLeft w:val="0"/>
          <w:marRight w:val="0"/>
          <w:marTop w:val="0"/>
          <w:marBottom w:val="0"/>
          <w:divBdr>
            <w:top w:val="none" w:sz="0" w:space="0" w:color="auto"/>
            <w:left w:val="none" w:sz="0" w:space="0" w:color="auto"/>
            <w:bottom w:val="none" w:sz="0" w:space="0" w:color="auto"/>
            <w:right w:val="none" w:sz="0" w:space="0" w:color="auto"/>
          </w:divBdr>
          <w:divsChild>
            <w:div w:id="109128082">
              <w:marLeft w:val="0"/>
              <w:marRight w:val="0"/>
              <w:marTop w:val="0"/>
              <w:marBottom w:val="0"/>
              <w:divBdr>
                <w:top w:val="none" w:sz="0" w:space="0" w:color="auto"/>
                <w:left w:val="none" w:sz="0" w:space="0" w:color="auto"/>
                <w:bottom w:val="none" w:sz="0" w:space="0" w:color="auto"/>
                <w:right w:val="none" w:sz="0" w:space="0" w:color="auto"/>
              </w:divBdr>
              <w:divsChild>
                <w:div w:id="1091924778">
                  <w:marLeft w:val="0"/>
                  <w:marRight w:val="0"/>
                  <w:marTop w:val="120"/>
                  <w:marBottom w:val="0"/>
                  <w:divBdr>
                    <w:top w:val="none" w:sz="0" w:space="0" w:color="auto"/>
                    <w:left w:val="none" w:sz="0" w:space="0" w:color="auto"/>
                    <w:bottom w:val="none" w:sz="0" w:space="0" w:color="auto"/>
                    <w:right w:val="none" w:sz="0" w:space="0" w:color="auto"/>
                  </w:divBdr>
                </w:div>
                <w:div w:id="777216393">
                  <w:marLeft w:val="0"/>
                  <w:marRight w:val="0"/>
                  <w:marTop w:val="120"/>
                  <w:marBottom w:val="0"/>
                  <w:divBdr>
                    <w:top w:val="none" w:sz="0" w:space="0" w:color="auto"/>
                    <w:left w:val="none" w:sz="0" w:space="0" w:color="auto"/>
                    <w:bottom w:val="none" w:sz="0" w:space="0" w:color="auto"/>
                    <w:right w:val="none" w:sz="0" w:space="0" w:color="auto"/>
                  </w:divBdr>
                </w:div>
                <w:div w:id="1784182348">
                  <w:marLeft w:val="0"/>
                  <w:marRight w:val="0"/>
                  <w:marTop w:val="120"/>
                  <w:marBottom w:val="96"/>
                  <w:divBdr>
                    <w:top w:val="none" w:sz="0" w:space="0" w:color="auto"/>
                    <w:left w:val="single" w:sz="18" w:space="0" w:color="CED3F1"/>
                    <w:bottom w:val="none" w:sz="0" w:space="0" w:color="auto"/>
                    <w:right w:val="none" w:sz="0" w:space="0" w:color="auto"/>
                  </w:divBdr>
                </w:div>
                <w:div w:id="1908034951">
                  <w:marLeft w:val="0"/>
                  <w:marRight w:val="0"/>
                  <w:marTop w:val="120"/>
                  <w:marBottom w:val="0"/>
                  <w:divBdr>
                    <w:top w:val="none" w:sz="0" w:space="0" w:color="auto"/>
                    <w:left w:val="none" w:sz="0" w:space="0" w:color="auto"/>
                    <w:bottom w:val="none" w:sz="0" w:space="0" w:color="auto"/>
                    <w:right w:val="none" w:sz="0" w:space="0" w:color="auto"/>
                  </w:divBdr>
                </w:div>
                <w:div w:id="1680817493">
                  <w:marLeft w:val="0"/>
                  <w:marRight w:val="0"/>
                  <w:marTop w:val="120"/>
                  <w:marBottom w:val="0"/>
                  <w:divBdr>
                    <w:top w:val="none" w:sz="0" w:space="0" w:color="auto"/>
                    <w:left w:val="none" w:sz="0" w:space="0" w:color="auto"/>
                    <w:bottom w:val="none" w:sz="0" w:space="0" w:color="auto"/>
                    <w:right w:val="none" w:sz="0" w:space="0" w:color="auto"/>
                  </w:divBdr>
                </w:div>
                <w:div w:id="2124689836">
                  <w:marLeft w:val="0"/>
                  <w:marRight w:val="0"/>
                  <w:marTop w:val="120"/>
                  <w:marBottom w:val="0"/>
                  <w:divBdr>
                    <w:top w:val="none" w:sz="0" w:space="0" w:color="auto"/>
                    <w:left w:val="none" w:sz="0" w:space="0" w:color="auto"/>
                    <w:bottom w:val="none" w:sz="0" w:space="0" w:color="auto"/>
                    <w:right w:val="none" w:sz="0" w:space="0" w:color="auto"/>
                  </w:divBdr>
                </w:div>
                <w:div w:id="812718020">
                  <w:marLeft w:val="0"/>
                  <w:marRight w:val="0"/>
                  <w:marTop w:val="120"/>
                  <w:marBottom w:val="0"/>
                  <w:divBdr>
                    <w:top w:val="none" w:sz="0" w:space="0" w:color="auto"/>
                    <w:left w:val="none" w:sz="0" w:space="0" w:color="auto"/>
                    <w:bottom w:val="none" w:sz="0" w:space="0" w:color="auto"/>
                    <w:right w:val="none" w:sz="0" w:space="0" w:color="auto"/>
                  </w:divBdr>
                </w:div>
                <w:div w:id="1103695098">
                  <w:marLeft w:val="0"/>
                  <w:marRight w:val="0"/>
                  <w:marTop w:val="120"/>
                  <w:marBottom w:val="96"/>
                  <w:divBdr>
                    <w:top w:val="none" w:sz="0" w:space="0" w:color="auto"/>
                    <w:left w:val="single" w:sz="18" w:space="0" w:color="CED3F1"/>
                    <w:bottom w:val="none" w:sz="0" w:space="0" w:color="auto"/>
                    <w:right w:val="none" w:sz="0" w:space="0" w:color="auto"/>
                  </w:divBdr>
                </w:div>
                <w:div w:id="1713456452">
                  <w:marLeft w:val="0"/>
                  <w:marRight w:val="0"/>
                  <w:marTop w:val="120"/>
                  <w:marBottom w:val="0"/>
                  <w:divBdr>
                    <w:top w:val="none" w:sz="0" w:space="0" w:color="auto"/>
                    <w:left w:val="none" w:sz="0" w:space="0" w:color="auto"/>
                    <w:bottom w:val="none" w:sz="0" w:space="0" w:color="auto"/>
                    <w:right w:val="none" w:sz="0" w:space="0" w:color="auto"/>
                  </w:divBdr>
                </w:div>
                <w:div w:id="783112229">
                  <w:marLeft w:val="0"/>
                  <w:marRight w:val="0"/>
                  <w:marTop w:val="120"/>
                  <w:marBottom w:val="96"/>
                  <w:divBdr>
                    <w:top w:val="none" w:sz="0" w:space="0" w:color="auto"/>
                    <w:left w:val="single" w:sz="18" w:space="0" w:color="CED3F1"/>
                    <w:bottom w:val="none" w:sz="0" w:space="0" w:color="auto"/>
                    <w:right w:val="none" w:sz="0" w:space="0" w:color="auto"/>
                  </w:divBdr>
                  <w:divsChild>
                    <w:div w:id="1321732758">
                      <w:marLeft w:val="0"/>
                      <w:marRight w:val="0"/>
                      <w:marTop w:val="120"/>
                      <w:marBottom w:val="0"/>
                      <w:divBdr>
                        <w:top w:val="none" w:sz="0" w:space="0" w:color="auto"/>
                        <w:left w:val="none" w:sz="0" w:space="0" w:color="auto"/>
                        <w:bottom w:val="none" w:sz="0" w:space="0" w:color="auto"/>
                        <w:right w:val="none" w:sz="0" w:space="0" w:color="auto"/>
                      </w:divBdr>
                    </w:div>
                  </w:divsChild>
                </w:div>
                <w:div w:id="473838387">
                  <w:marLeft w:val="0"/>
                  <w:marRight w:val="0"/>
                  <w:marTop w:val="120"/>
                  <w:marBottom w:val="96"/>
                  <w:divBdr>
                    <w:top w:val="none" w:sz="0" w:space="0" w:color="auto"/>
                    <w:left w:val="single" w:sz="18" w:space="0" w:color="CED3F1"/>
                    <w:bottom w:val="none" w:sz="0" w:space="0" w:color="auto"/>
                    <w:right w:val="none" w:sz="0" w:space="0" w:color="auto"/>
                  </w:divBdr>
                </w:div>
                <w:div w:id="877355126">
                  <w:marLeft w:val="0"/>
                  <w:marRight w:val="0"/>
                  <w:marTop w:val="120"/>
                  <w:marBottom w:val="0"/>
                  <w:divBdr>
                    <w:top w:val="none" w:sz="0" w:space="0" w:color="auto"/>
                    <w:left w:val="none" w:sz="0" w:space="0" w:color="auto"/>
                    <w:bottom w:val="none" w:sz="0" w:space="0" w:color="auto"/>
                    <w:right w:val="none" w:sz="0" w:space="0" w:color="auto"/>
                  </w:divBdr>
                </w:div>
                <w:div w:id="950361244">
                  <w:marLeft w:val="0"/>
                  <w:marRight w:val="0"/>
                  <w:marTop w:val="120"/>
                  <w:marBottom w:val="96"/>
                  <w:divBdr>
                    <w:top w:val="none" w:sz="0" w:space="0" w:color="auto"/>
                    <w:left w:val="single" w:sz="18" w:space="0" w:color="CED3F1"/>
                    <w:bottom w:val="none" w:sz="0" w:space="0" w:color="auto"/>
                    <w:right w:val="none" w:sz="0" w:space="0" w:color="auto"/>
                  </w:divBdr>
                  <w:divsChild>
                    <w:div w:id="941231029">
                      <w:marLeft w:val="0"/>
                      <w:marRight w:val="0"/>
                      <w:marTop w:val="120"/>
                      <w:marBottom w:val="0"/>
                      <w:divBdr>
                        <w:top w:val="none" w:sz="0" w:space="0" w:color="auto"/>
                        <w:left w:val="none" w:sz="0" w:space="0" w:color="auto"/>
                        <w:bottom w:val="none" w:sz="0" w:space="0" w:color="auto"/>
                        <w:right w:val="none" w:sz="0" w:space="0" w:color="auto"/>
                      </w:divBdr>
                    </w:div>
                  </w:divsChild>
                </w:div>
                <w:div w:id="2120491973">
                  <w:marLeft w:val="0"/>
                  <w:marRight w:val="0"/>
                  <w:marTop w:val="120"/>
                  <w:marBottom w:val="0"/>
                  <w:divBdr>
                    <w:top w:val="none" w:sz="0" w:space="0" w:color="auto"/>
                    <w:left w:val="none" w:sz="0" w:space="0" w:color="auto"/>
                    <w:bottom w:val="none" w:sz="0" w:space="0" w:color="auto"/>
                    <w:right w:val="none" w:sz="0" w:space="0" w:color="auto"/>
                  </w:divBdr>
                </w:div>
                <w:div w:id="1305894665">
                  <w:marLeft w:val="0"/>
                  <w:marRight w:val="0"/>
                  <w:marTop w:val="120"/>
                  <w:marBottom w:val="0"/>
                  <w:divBdr>
                    <w:top w:val="none" w:sz="0" w:space="0" w:color="auto"/>
                    <w:left w:val="none" w:sz="0" w:space="0" w:color="auto"/>
                    <w:bottom w:val="none" w:sz="0" w:space="0" w:color="auto"/>
                    <w:right w:val="none" w:sz="0" w:space="0" w:color="auto"/>
                  </w:divBdr>
                </w:div>
                <w:div w:id="1980576755">
                  <w:marLeft w:val="0"/>
                  <w:marRight w:val="0"/>
                  <w:marTop w:val="120"/>
                  <w:marBottom w:val="96"/>
                  <w:divBdr>
                    <w:top w:val="none" w:sz="0" w:space="0" w:color="auto"/>
                    <w:left w:val="single" w:sz="18" w:space="0" w:color="CED3F1"/>
                    <w:bottom w:val="none" w:sz="0" w:space="0" w:color="auto"/>
                    <w:right w:val="none" w:sz="0" w:space="0" w:color="auto"/>
                  </w:divBdr>
                  <w:divsChild>
                    <w:div w:id="1956598042">
                      <w:marLeft w:val="0"/>
                      <w:marRight w:val="0"/>
                      <w:marTop w:val="120"/>
                      <w:marBottom w:val="0"/>
                      <w:divBdr>
                        <w:top w:val="none" w:sz="0" w:space="0" w:color="auto"/>
                        <w:left w:val="none" w:sz="0" w:space="0" w:color="auto"/>
                        <w:bottom w:val="none" w:sz="0" w:space="0" w:color="auto"/>
                        <w:right w:val="none" w:sz="0" w:space="0" w:color="auto"/>
                      </w:divBdr>
                    </w:div>
                  </w:divsChild>
                </w:div>
                <w:div w:id="165559554">
                  <w:marLeft w:val="0"/>
                  <w:marRight w:val="0"/>
                  <w:marTop w:val="120"/>
                  <w:marBottom w:val="0"/>
                  <w:divBdr>
                    <w:top w:val="none" w:sz="0" w:space="0" w:color="auto"/>
                    <w:left w:val="none" w:sz="0" w:space="0" w:color="auto"/>
                    <w:bottom w:val="none" w:sz="0" w:space="0" w:color="auto"/>
                    <w:right w:val="none" w:sz="0" w:space="0" w:color="auto"/>
                  </w:divBdr>
                </w:div>
                <w:div w:id="336151755">
                  <w:marLeft w:val="0"/>
                  <w:marRight w:val="0"/>
                  <w:marTop w:val="120"/>
                  <w:marBottom w:val="96"/>
                  <w:divBdr>
                    <w:top w:val="none" w:sz="0" w:space="0" w:color="auto"/>
                    <w:left w:val="single" w:sz="18" w:space="0" w:color="CED3F1"/>
                    <w:bottom w:val="none" w:sz="0" w:space="0" w:color="auto"/>
                    <w:right w:val="none" w:sz="0" w:space="0" w:color="auto"/>
                  </w:divBdr>
                  <w:divsChild>
                    <w:div w:id="214703663">
                      <w:marLeft w:val="0"/>
                      <w:marRight w:val="0"/>
                      <w:marTop w:val="120"/>
                      <w:marBottom w:val="0"/>
                      <w:divBdr>
                        <w:top w:val="none" w:sz="0" w:space="0" w:color="auto"/>
                        <w:left w:val="none" w:sz="0" w:space="0" w:color="auto"/>
                        <w:bottom w:val="none" w:sz="0" w:space="0" w:color="auto"/>
                        <w:right w:val="none" w:sz="0" w:space="0" w:color="auto"/>
                      </w:divBdr>
                    </w:div>
                  </w:divsChild>
                </w:div>
                <w:div w:id="1251040056">
                  <w:marLeft w:val="0"/>
                  <w:marRight w:val="0"/>
                  <w:marTop w:val="120"/>
                  <w:marBottom w:val="96"/>
                  <w:divBdr>
                    <w:top w:val="none" w:sz="0" w:space="0" w:color="auto"/>
                    <w:left w:val="single" w:sz="18" w:space="0" w:color="CED3F1"/>
                    <w:bottom w:val="none" w:sz="0" w:space="0" w:color="auto"/>
                    <w:right w:val="none" w:sz="0" w:space="0" w:color="auto"/>
                  </w:divBdr>
                </w:div>
                <w:div w:id="5136866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0143688">
      <w:bodyDiv w:val="1"/>
      <w:marLeft w:val="0"/>
      <w:marRight w:val="0"/>
      <w:marTop w:val="0"/>
      <w:marBottom w:val="0"/>
      <w:divBdr>
        <w:top w:val="none" w:sz="0" w:space="0" w:color="auto"/>
        <w:left w:val="none" w:sz="0" w:space="0" w:color="auto"/>
        <w:bottom w:val="none" w:sz="0" w:space="0" w:color="auto"/>
        <w:right w:val="none" w:sz="0" w:space="0" w:color="auto"/>
      </w:divBdr>
      <w:divsChild>
        <w:div w:id="1731920759">
          <w:marLeft w:val="0"/>
          <w:marRight w:val="0"/>
          <w:marTop w:val="0"/>
          <w:marBottom w:val="0"/>
          <w:divBdr>
            <w:top w:val="none" w:sz="0" w:space="0" w:color="auto"/>
            <w:left w:val="none" w:sz="0" w:space="0" w:color="auto"/>
            <w:bottom w:val="none" w:sz="0" w:space="0" w:color="auto"/>
            <w:right w:val="none" w:sz="0" w:space="0" w:color="auto"/>
          </w:divBdr>
          <w:divsChild>
            <w:div w:id="1025331812">
              <w:marLeft w:val="0"/>
              <w:marRight w:val="0"/>
              <w:marTop w:val="0"/>
              <w:marBottom w:val="0"/>
              <w:divBdr>
                <w:top w:val="none" w:sz="0" w:space="0" w:color="auto"/>
                <w:left w:val="none" w:sz="0" w:space="0" w:color="auto"/>
                <w:bottom w:val="single" w:sz="36" w:space="0" w:color="CCCCCC"/>
                <w:right w:val="none" w:sz="0" w:space="0" w:color="auto"/>
              </w:divBdr>
              <w:divsChild>
                <w:div w:id="1089502672">
                  <w:marLeft w:val="0"/>
                  <w:marRight w:val="0"/>
                  <w:marTop w:val="0"/>
                  <w:marBottom w:val="0"/>
                  <w:divBdr>
                    <w:top w:val="none" w:sz="0" w:space="0" w:color="auto"/>
                    <w:left w:val="none" w:sz="0" w:space="0" w:color="auto"/>
                    <w:bottom w:val="none" w:sz="0" w:space="0" w:color="auto"/>
                    <w:right w:val="none" w:sz="0" w:space="0" w:color="auto"/>
                  </w:divBdr>
                  <w:divsChild>
                    <w:div w:id="1432237285">
                      <w:marLeft w:val="0"/>
                      <w:marRight w:val="0"/>
                      <w:marTop w:val="0"/>
                      <w:marBottom w:val="0"/>
                      <w:divBdr>
                        <w:top w:val="none" w:sz="0" w:space="0" w:color="auto"/>
                        <w:left w:val="none" w:sz="0" w:space="0" w:color="auto"/>
                        <w:bottom w:val="none" w:sz="0" w:space="0" w:color="auto"/>
                        <w:right w:val="none" w:sz="0" w:space="0" w:color="auto"/>
                      </w:divBdr>
                      <w:divsChild>
                        <w:div w:id="1961837802">
                          <w:marLeft w:val="0"/>
                          <w:marRight w:val="0"/>
                          <w:marTop w:val="0"/>
                          <w:marBottom w:val="0"/>
                          <w:divBdr>
                            <w:top w:val="none" w:sz="0" w:space="0" w:color="auto"/>
                            <w:left w:val="none" w:sz="0" w:space="0" w:color="auto"/>
                            <w:bottom w:val="none" w:sz="0" w:space="0" w:color="auto"/>
                            <w:right w:val="none" w:sz="0" w:space="0" w:color="auto"/>
                          </w:divBdr>
                          <w:divsChild>
                            <w:div w:id="831140217">
                              <w:marLeft w:val="0"/>
                              <w:marRight w:val="0"/>
                              <w:marTop w:val="0"/>
                              <w:marBottom w:val="0"/>
                              <w:divBdr>
                                <w:top w:val="none" w:sz="0" w:space="0" w:color="auto"/>
                                <w:left w:val="none" w:sz="0" w:space="0" w:color="auto"/>
                                <w:bottom w:val="none" w:sz="0" w:space="0" w:color="auto"/>
                                <w:right w:val="none" w:sz="0" w:space="0" w:color="auto"/>
                              </w:divBdr>
                              <w:divsChild>
                                <w:div w:id="1836408793">
                                  <w:marLeft w:val="0"/>
                                  <w:marRight w:val="0"/>
                                  <w:marTop w:val="0"/>
                                  <w:marBottom w:val="0"/>
                                  <w:divBdr>
                                    <w:top w:val="none" w:sz="0" w:space="0" w:color="auto"/>
                                    <w:left w:val="none" w:sz="0" w:space="0" w:color="auto"/>
                                    <w:bottom w:val="none" w:sz="0" w:space="0" w:color="auto"/>
                                    <w:right w:val="none" w:sz="0" w:space="0" w:color="auto"/>
                                  </w:divBdr>
                                  <w:divsChild>
                                    <w:div w:id="722144483">
                                      <w:marLeft w:val="0"/>
                                      <w:marRight w:val="0"/>
                                      <w:marTop w:val="0"/>
                                      <w:marBottom w:val="0"/>
                                      <w:divBdr>
                                        <w:top w:val="none" w:sz="0" w:space="0" w:color="auto"/>
                                        <w:left w:val="none" w:sz="0" w:space="0" w:color="auto"/>
                                        <w:bottom w:val="none" w:sz="0" w:space="0" w:color="auto"/>
                                        <w:right w:val="none" w:sz="0" w:space="0" w:color="auto"/>
                                      </w:divBdr>
                                      <w:divsChild>
                                        <w:div w:id="1416433863">
                                          <w:marLeft w:val="0"/>
                                          <w:marRight w:val="0"/>
                                          <w:marTop w:val="0"/>
                                          <w:marBottom w:val="0"/>
                                          <w:divBdr>
                                            <w:top w:val="none" w:sz="0" w:space="0" w:color="auto"/>
                                            <w:left w:val="none" w:sz="0" w:space="0" w:color="auto"/>
                                            <w:bottom w:val="none" w:sz="0" w:space="0" w:color="auto"/>
                                            <w:right w:val="none" w:sz="0" w:space="0" w:color="auto"/>
                                          </w:divBdr>
                                          <w:divsChild>
                                            <w:div w:id="777329898">
                                              <w:marLeft w:val="0"/>
                                              <w:marRight w:val="0"/>
                                              <w:marTop w:val="0"/>
                                              <w:marBottom w:val="300"/>
                                              <w:divBdr>
                                                <w:top w:val="none" w:sz="0" w:space="0" w:color="auto"/>
                                                <w:left w:val="none" w:sz="0" w:space="0" w:color="auto"/>
                                                <w:bottom w:val="none" w:sz="0" w:space="0" w:color="auto"/>
                                                <w:right w:val="none" w:sz="0" w:space="0" w:color="auto"/>
                                              </w:divBdr>
                                              <w:divsChild>
                                                <w:div w:id="862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791/159987976c47e793b9a535fdf16dbf0701c8a027/" TargetMode="External"/><Relationship Id="rId13" Type="http://schemas.openxmlformats.org/officeDocument/2006/relationships/hyperlink" Target="http://www.consultant.ru/document/cons_doc_LAW_296536/a74ca4364cb5aa0d95db2b7636907af350ab52c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9340/92c21101873860b815e2a0b883ec15dd4f6bebbe/" TargetMode="External"/><Relationship Id="rId12" Type="http://schemas.openxmlformats.org/officeDocument/2006/relationships/hyperlink" Target="http://www.consultant.ru/document/cons_doc_LAW_296536/0108932a3c6234f73590b25799588ada492deb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52AC988795EE1F8711A62187FA1B515DEA1964524BB2B6C6B8B7B0E3518067C0BD9ECE24850CCC661b7M" TargetMode="External"/><Relationship Id="rId1" Type="http://schemas.openxmlformats.org/officeDocument/2006/relationships/numbering" Target="numbering.xml"/><Relationship Id="rId6" Type="http://schemas.openxmlformats.org/officeDocument/2006/relationships/hyperlink" Target="http://www.consultant.ru/document/cons_doc_LAW_298779/8ccb9567831efe2fafd74840d4401cdf2e6471b5/" TargetMode="External"/><Relationship Id="rId11" Type="http://schemas.openxmlformats.org/officeDocument/2006/relationships/hyperlink" Target="http://www.consultant.ru/document/cons_doc_LAW_296536/6411e005f539b666d6f360f202cb7b1c23fe27c3/" TargetMode="External"/><Relationship Id="rId5" Type="http://schemas.openxmlformats.org/officeDocument/2006/relationships/image" Target="media/image1.png"/><Relationship Id="rId15" Type="http://schemas.openxmlformats.org/officeDocument/2006/relationships/hyperlink" Target="consultantplus://offline/ref=052AC988795EE1F8711A62187FA1B515DEA1964524BB2B6C6B8B7B0E3518067C0BD9ECE24850CEC761b5M" TargetMode="External"/><Relationship Id="rId10" Type="http://schemas.openxmlformats.org/officeDocument/2006/relationships/hyperlink" Target="http://www.consultant.ru/document/cons_doc_LAW_296536/7cb5d9b7f75fd72853e0610988cc9f6fdd08802e/" TargetMode="External"/><Relationship Id="rId4" Type="http://schemas.openxmlformats.org/officeDocument/2006/relationships/webSettings" Target="webSettings.xml"/><Relationship Id="rId9" Type="http://schemas.openxmlformats.org/officeDocument/2006/relationships/hyperlink" Target="http://www.consultant.ru/document/cons_doc_LAW_283791/6e4103a4154a049ac63fd064cef05ea6b3780b45/" TargetMode="External"/><Relationship Id="rId14" Type="http://schemas.openxmlformats.org/officeDocument/2006/relationships/hyperlink" Target="http://www.consultant.ru/document/cons_doc_LAW_289340/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Захарова</cp:lastModifiedBy>
  <cp:revision>6</cp:revision>
  <cp:lastPrinted>2018-08-02T10:58:00Z</cp:lastPrinted>
  <dcterms:created xsi:type="dcterms:W3CDTF">2018-08-02T07:49:00Z</dcterms:created>
  <dcterms:modified xsi:type="dcterms:W3CDTF">2018-08-02T11:25:00Z</dcterms:modified>
</cp:coreProperties>
</file>