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8E" w:rsidRDefault="001766EB" w:rsidP="001766EB">
      <w:pPr>
        <w:jc w:val="center"/>
        <w:rPr>
          <w:b/>
        </w:rPr>
      </w:pPr>
    </w:p>
    <w:p w:rsidR="006E0A9B" w:rsidRPr="005C7E1C" w:rsidRDefault="005C7E1C" w:rsidP="006E0A9B">
      <w:pPr>
        <w:jc w:val="center"/>
        <w:rPr>
          <w:b/>
        </w:rPr>
      </w:pPr>
      <w:r w:rsidRPr="005C7E1C">
        <w:rPr>
          <w:b/>
        </w:rPr>
        <w:t>СОВЕТ ВЕРХОВСКОГО</w:t>
      </w:r>
      <w:r w:rsidR="006E0A9B" w:rsidRPr="005C7E1C">
        <w:rPr>
          <w:b/>
        </w:rPr>
        <w:t xml:space="preserve"> СЕЛЬСКОГО ПОСЕЛЕНИЯ</w:t>
      </w:r>
    </w:p>
    <w:p w:rsidR="006E0A9B" w:rsidRPr="005C7E1C" w:rsidRDefault="006E0A9B" w:rsidP="006E0A9B">
      <w:pPr>
        <w:jc w:val="center"/>
        <w:rPr>
          <w:b/>
        </w:rPr>
      </w:pPr>
      <w:r w:rsidRPr="005C7E1C">
        <w:rPr>
          <w:b/>
        </w:rPr>
        <w:t>ТАРНОГСКОГО МУНИЦИПАЛЬНОГО РАЙОНА</w:t>
      </w:r>
    </w:p>
    <w:p w:rsidR="006E0A9B" w:rsidRPr="005C7E1C" w:rsidRDefault="006E0A9B" w:rsidP="006E0A9B">
      <w:pPr>
        <w:jc w:val="center"/>
        <w:rPr>
          <w:b/>
        </w:rPr>
      </w:pPr>
      <w:r w:rsidRPr="005C7E1C">
        <w:rPr>
          <w:b/>
        </w:rPr>
        <w:t>ВОЛОГОДСКОЙ ОБЛАСТИ</w:t>
      </w:r>
    </w:p>
    <w:p w:rsidR="006E0A9B" w:rsidRPr="005C7E1C" w:rsidRDefault="006E0A9B" w:rsidP="006E0A9B">
      <w:pPr>
        <w:jc w:val="center"/>
        <w:rPr>
          <w:b/>
        </w:rPr>
      </w:pPr>
    </w:p>
    <w:p w:rsidR="006E0A9B" w:rsidRPr="005C7E1C" w:rsidRDefault="006E0A9B" w:rsidP="006E0A9B">
      <w:pPr>
        <w:jc w:val="center"/>
        <w:rPr>
          <w:b/>
        </w:rPr>
      </w:pPr>
      <w:r w:rsidRPr="005C7E1C">
        <w:rPr>
          <w:b/>
        </w:rPr>
        <w:t>РЕШЕНИЕ</w:t>
      </w:r>
    </w:p>
    <w:p w:rsidR="006E0A9B" w:rsidRDefault="001766EB" w:rsidP="006E0A9B">
      <w:pPr>
        <w:jc w:val="both"/>
      </w:pPr>
      <w:r>
        <w:t>От 22.07.</w:t>
      </w:r>
      <w:r w:rsidR="006E0A9B">
        <w:t xml:space="preserve"> 2022 г.                                     </w:t>
      </w:r>
      <w:r>
        <w:t xml:space="preserve">                            № 77</w:t>
      </w:r>
    </w:p>
    <w:p w:rsidR="006E0A9B" w:rsidRDefault="006E0A9B" w:rsidP="006E0A9B">
      <w:pPr>
        <w:jc w:val="both"/>
      </w:pPr>
    </w:p>
    <w:p w:rsidR="006E0A9B" w:rsidRDefault="006E0A9B" w:rsidP="006E0A9B">
      <w:pPr>
        <w:jc w:val="both"/>
      </w:pPr>
    </w:p>
    <w:p w:rsidR="006E0A9B" w:rsidRDefault="006E0A9B" w:rsidP="006E0A9B">
      <w:pPr>
        <w:jc w:val="both"/>
      </w:pPr>
    </w:p>
    <w:p w:rsidR="006E0A9B" w:rsidRDefault="006E0A9B" w:rsidP="006E0A9B">
      <w:pPr>
        <w:jc w:val="both"/>
      </w:pPr>
      <w:r>
        <w:t xml:space="preserve">Об утверждении Порядка </w:t>
      </w:r>
    </w:p>
    <w:p w:rsidR="006E0A9B" w:rsidRDefault="006E0A9B" w:rsidP="006E0A9B">
      <w:pPr>
        <w:jc w:val="both"/>
      </w:pPr>
      <w:r>
        <w:t>определения платы за использование</w:t>
      </w:r>
    </w:p>
    <w:p w:rsidR="006E0A9B" w:rsidRDefault="006E0A9B" w:rsidP="006E0A9B">
      <w:pPr>
        <w:jc w:val="both"/>
      </w:pPr>
      <w:r>
        <w:t>земельных участков, находящихся</w:t>
      </w:r>
    </w:p>
    <w:p w:rsidR="00925C38" w:rsidRDefault="006E0A9B" w:rsidP="006E0A9B">
      <w:pPr>
        <w:jc w:val="both"/>
      </w:pPr>
      <w:r>
        <w:t xml:space="preserve">в </w:t>
      </w:r>
      <w:r w:rsidR="005C7E1C">
        <w:t xml:space="preserve">собственности </w:t>
      </w:r>
      <w:proofErr w:type="spellStart"/>
      <w:r w:rsidR="005C7E1C">
        <w:t>Верховского</w:t>
      </w:r>
      <w:proofErr w:type="spellEnd"/>
      <w:r w:rsidR="00925C38">
        <w:t xml:space="preserve"> сельского</w:t>
      </w:r>
    </w:p>
    <w:p w:rsidR="006E0A9B" w:rsidRDefault="00925C38" w:rsidP="006E0A9B">
      <w:pPr>
        <w:jc w:val="both"/>
      </w:pPr>
      <w:r>
        <w:t>поселения</w:t>
      </w:r>
      <w:r w:rsidR="006E0A9B">
        <w:t xml:space="preserve"> для</w:t>
      </w:r>
      <w:r>
        <w:t xml:space="preserve"> </w:t>
      </w:r>
      <w:r w:rsidR="006E0A9B">
        <w:t>возведения гражданами гаражей,</w:t>
      </w:r>
    </w:p>
    <w:p w:rsidR="006E0A9B" w:rsidRDefault="006E0A9B" w:rsidP="006E0A9B">
      <w:pPr>
        <w:jc w:val="both"/>
      </w:pPr>
      <w:proofErr w:type="gramStart"/>
      <w:r>
        <w:t>являющихся</w:t>
      </w:r>
      <w:proofErr w:type="gramEnd"/>
      <w:r>
        <w:t xml:space="preserve"> не капитальными сооружениями</w:t>
      </w:r>
    </w:p>
    <w:p w:rsidR="006E0A9B" w:rsidRDefault="006E0A9B" w:rsidP="006E0A9B">
      <w:pPr>
        <w:jc w:val="both"/>
      </w:pPr>
    </w:p>
    <w:p w:rsidR="006E0A9B" w:rsidRDefault="006E0A9B" w:rsidP="006E0A9B">
      <w:pPr>
        <w:jc w:val="both"/>
      </w:pPr>
    </w:p>
    <w:p w:rsidR="006E0A9B" w:rsidRDefault="006E0A9B" w:rsidP="006E0A9B">
      <w:pPr>
        <w:jc w:val="both"/>
      </w:pPr>
    </w:p>
    <w:p w:rsidR="006E0A9B" w:rsidRDefault="00253706" w:rsidP="006E0A9B">
      <w:pPr>
        <w:ind w:firstLine="709"/>
        <w:jc w:val="both"/>
      </w:pPr>
      <w:r>
        <w:t>В соответствии со статьей 5 Федерального закона от 5 апреля 2021 года № 79-ФЗ «О внесении изменений в отдельные законодательные акты Российской</w:t>
      </w:r>
      <w:r w:rsidR="005C7E1C">
        <w:t xml:space="preserve"> Федерации», решением </w:t>
      </w:r>
      <w:proofErr w:type="spellStart"/>
      <w:r w:rsidR="005C7E1C">
        <w:t>Верховского</w:t>
      </w:r>
      <w:proofErr w:type="spellEnd"/>
      <w:r>
        <w:t xml:space="preserve"> сельско</w:t>
      </w:r>
      <w:r w:rsidR="005C7E1C">
        <w:t>го поселения от 12.05.2008 № 161</w:t>
      </w:r>
      <w:r>
        <w:t xml:space="preserve"> «О разграничении полномочий в области регулирования </w:t>
      </w:r>
      <w:r w:rsidR="005C7E1C">
        <w:t xml:space="preserve">земельных отношений» (изм. от 27.04.2016 № 88), руководствуясь Уставом </w:t>
      </w:r>
      <w:proofErr w:type="spellStart"/>
      <w:r w:rsidR="005C7E1C">
        <w:t>Верховского</w:t>
      </w:r>
      <w:proofErr w:type="spellEnd"/>
      <w:r>
        <w:t xml:space="preserve"> сельского поселения, Совет поселения</w:t>
      </w:r>
    </w:p>
    <w:p w:rsidR="00253706" w:rsidRDefault="00253706" w:rsidP="00253706">
      <w:pPr>
        <w:jc w:val="both"/>
        <w:rPr>
          <w:b/>
        </w:rPr>
      </w:pPr>
      <w:r w:rsidRPr="00253706">
        <w:rPr>
          <w:b/>
        </w:rPr>
        <w:t>РЕШИЛ:</w:t>
      </w:r>
    </w:p>
    <w:p w:rsidR="00253706" w:rsidRDefault="00253706" w:rsidP="00253706">
      <w:pPr>
        <w:ind w:firstLine="709"/>
        <w:jc w:val="both"/>
      </w:pPr>
      <w:r>
        <w:t xml:space="preserve">1. Утвердить прилагаемый Порядок определения платы за использование земельных участков, находящихся в </w:t>
      </w:r>
      <w:r w:rsidR="005C7E1C">
        <w:t xml:space="preserve">собственности </w:t>
      </w:r>
      <w:proofErr w:type="spellStart"/>
      <w:r w:rsidR="005C7E1C">
        <w:t>Верховского</w:t>
      </w:r>
      <w:proofErr w:type="spellEnd"/>
      <w:r w:rsidR="00925C38">
        <w:t xml:space="preserve"> сельского поселения</w:t>
      </w:r>
      <w:r>
        <w:t xml:space="preserve"> для возведения гражданами гаражей, являющихся не капитальными сооружениями.</w:t>
      </w:r>
    </w:p>
    <w:p w:rsidR="00253706" w:rsidRDefault="00253706" w:rsidP="00253706">
      <w:pPr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решения оставляю за собой.</w:t>
      </w:r>
    </w:p>
    <w:p w:rsidR="00253706" w:rsidRDefault="00253706" w:rsidP="00253706">
      <w:pPr>
        <w:ind w:firstLine="709"/>
        <w:jc w:val="both"/>
      </w:pPr>
      <w:r>
        <w:t>3. Настоящее решение подлежит опубликованию в районной газете «Кокшеньга» и размещению на официальном сайте администрации поселения в информационно-телекоммуникационной сети «Интернет».</w:t>
      </w:r>
    </w:p>
    <w:p w:rsidR="00253706" w:rsidRDefault="00253706" w:rsidP="00253706">
      <w:pPr>
        <w:jc w:val="both"/>
      </w:pPr>
    </w:p>
    <w:p w:rsidR="00253706" w:rsidRDefault="00253706" w:rsidP="00253706">
      <w:pPr>
        <w:jc w:val="both"/>
      </w:pPr>
    </w:p>
    <w:p w:rsidR="00253706" w:rsidRDefault="00253706" w:rsidP="00253706">
      <w:pPr>
        <w:jc w:val="both"/>
      </w:pPr>
      <w:r>
        <w:t xml:space="preserve">Глава поселения                                                      </w:t>
      </w:r>
      <w:r w:rsidR="005C7E1C">
        <w:t xml:space="preserve">         </w:t>
      </w:r>
      <w:proofErr w:type="spellStart"/>
      <w:r w:rsidR="005C7E1C">
        <w:t>В.В.Молчановская</w:t>
      </w:r>
      <w:proofErr w:type="spellEnd"/>
    </w:p>
    <w:p w:rsidR="00253706" w:rsidRDefault="00253706" w:rsidP="00253706">
      <w:pPr>
        <w:jc w:val="both"/>
      </w:pPr>
    </w:p>
    <w:p w:rsidR="00253706" w:rsidRDefault="00253706" w:rsidP="00253706">
      <w:pPr>
        <w:jc w:val="both"/>
      </w:pPr>
    </w:p>
    <w:p w:rsidR="00253706" w:rsidRDefault="00253706" w:rsidP="00253706">
      <w:pPr>
        <w:jc w:val="both"/>
      </w:pPr>
    </w:p>
    <w:p w:rsidR="00253706" w:rsidRDefault="00253706" w:rsidP="00253706">
      <w:pPr>
        <w:jc w:val="both"/>
      </w:pPr>
    </w:p>
    <w:p w:rsidR="00253706" w:rsidRDefault="00253706" w:rsidP="00253706">
      <w:pPr>
        <w:jc w:val="both"/>
      </w:pPr>
    </w:p>
    <w:p w:rsidR="00253706" w:rsidRDefault="00253706" w:rsidP="00253706">
      <w:pPr>
        <w:jc w:val="both"/>
      </w:pPr>
    </w:p>
    <w:p w:rsidR="00253706" w:rsidRDefault="00253706" w:rsidP="00253706">
      <w:pPr>
        <w:jc w:val="both"/>
      </w:pPr>
    </w:p>
    <w:p w:rsidR="00253706" w:rsidRDefault="00253706" w:rsidP="00253706">
      <w:pPr>
        <w:jc w:val="both"/>
      </w:pPr>
    </w:p>
    <w:p w:rsidR="00253706" w:rsidRDefault="00E63626" w:rsidP="00253706">
      <w:pPr>
        <w:jc w:val="right"/>
      </w:pPr>
      <w:r>
        <w:lastRenderedPageBreak/>
        <w:t>Приложение</w:t>
      </w:r>
    </w:p>
    <w:p w:rsidR="00E63626" w:rsidRDefault="005C7E1C" w:rsidP="00253706">
      <w:pPr>
        <w:jc w:val="right"/>
      </w:pPr>
      <w:r>
        <w:t xml:space="preserve">к решению Совета </w:t>
      </w:r>
      <w:proofErr w:type="spellStart"/>
      <w:r>
        <w:t>Верховского</w:t>
      </w:r>
      <w:proofErr w:type="spellEnd"/>
    </w:p>
    <w:p w:rsidR="00E63626" w:rsidRDefault="00E63626" w:rsidP="00253706">
      <w:pPr>
        <w:jc w:val="right"/>
      </w:pPr>
      <w:r>
        <w:t>сельского поселения</w:t>
      </w:r>
    </w:p>
    <w:p w:rsidR="00E63626" w:rsidRDefault="001766EB" w:rsidP="00253706">
      <w:pPr>
        <w:jc w:val="right"/>
      </w:pPr>
      <w:r>
        <w:t>от 22.07.2022 г. № 77</w:t>
      </w:r>
      <w:bookmarkStart w:id="0" w:name="_GoBack"/>
      <w:bookmarkEnd w:id="0"/>
    </w:p>
    <w:p w:rsidR="00E63626" w:rsidRDefault="00E63626" w:rsidP="00253706">
      <w:pPr>
        <w:jc w:val="right"/>
      </w:pPr>
    </w:p>
    <w:p w:rsidR="00E63626" w:rsidRDefault="00E63626" w:rsidP="00E63626">
      <w:pPr>
        <w:jc w:val="center"/>
      </w:pPr>
      <w:r>
        <w:t>Порядок</w:t>
      </w:r>
    </w:p>
    <w:p w:rsidR="00E63626" w:rsidRDefault="00E63626" w:rsidP="00E63626">
      <w:pPr>
        <w:jc w:val="center"/>
      </w:pPr>
      <w:r>
        <w:t>определения платы за использование земельных участков, находящихся</w:t>
      </w:r>
    </w:p>
    <w:p w:rsidR="00E63626" w:rsidRDefault="00E63626" w:rsidP="00925C38">
      <w:pPr>
        <w:jc w:val="center"/>
      </w:pPr>
      <w:r>
        <w:t>в собственности</w:t>
      </w:r>
      <w:r w:rsidR="005C7E1C">
        <w:t xml:space="preserve"> </w:t>
      </w:r>
      <w:proofErr w:type="spellStart"/>
      <w:r w:rsidR="005C7E1C">
        <w:t>Верховского</w:t>
      </w:r>
      <w:proofErr w:type="spellEnd"/>
      <w:r w:rsidR="00925C38">
        <w:t xml:space="preserve"> сельского поселения</w:t>
      </w:r>
      <w:r>
        <w:t xml:space="preserve"> для возведения гражданами гаражей,</w:t>
      </w:r>
      <w:r w:rsidR="00925C38">
        <w:t xml:space="preserve"> </w:t>
      </w:r>
      <w:r>
        <w:t>являющихся не капитальными сооружениями</w:t>
      </w:r>
    </w:p>
    <w:p w:rsidR="00E63626" w:rsidRDefault="00E63626" w:rsidP="00E63626">
      <w:pPr>
        <w:jc w:val="center"/>
      </w:pPr>
    </w:p>
    <w:p w:rsidR="00E63626" w:rsidRDefault="00E63626" w:rsidP="00E63626">
      <w:pPr>
        <w:ind w:firstLine="709"/>
        <w:jc w:val="both"/>
      </w:pPr>
      <w:r>
        <w:t xml:space="preserve">1. </w:t>
      </w:r>
      <w:proofErr w:type="gramStart"/>
      <w:r>
        <w:t>Определить, что годовой размер платы за использование земельных участков, находящихся в собствен</w:t>
      </w:r>
      <w:r w:rsidR="005C7E1C">
        <w:t xml:space="preserve">ности </w:t>
      </w:r>
      <w:proofErr w:type="spellStart"/>
      <w:r w:rsidR="005C7E1C">
        <w:t>Верховского</w:t>
      </w:r>
      <w:proofErr w:type="spellEnd"/>
      <w:r>
        <w:t xml:space="preserve"> сельского поселения </w:t>
      </w:r>
      <w:proofErr w:type="spellStart"/>
      <w:r>
        <w:t>Тарногского</w:t>
      </w:r>
      <w:proofErr w:type="spellEnd"/>
      <w:r>
        <w:t xml:space="preserve"> муниципального района Вологодской области, для возведения гражданами гаражей, являющихся некапитальными сооружениями (далее – гаражи), определяется как произведение среднего удельного показателя кадастровой стоимости земельного участка (Приложение к настоящему Порядку), площади, необходимой для размещения гаража, и ставки платы за использование земельных участков, находя</w:t>
      </w:r>
      <w:r w:rsidR="005C7E1C">
        <w:t xml:space="preserve">щихся в собственности </w:t>
      </w:r>
      <w:proofErr w:type="spellStart"/>
      <w:r w:rsidR="005C7E1C">
        <w:t>Верховского</w:t>
      </w:r>
      <w:proofErr w:type="spellEnd"/>
      <w:r>
        <w:t xml:space="preserve"> сельского</w:t>
      </w:r>
      <w:proofErr w:type="gramEnd"/>
      <w:r>
        <w:t xml:space="preserve"> поселения </w:t>
      </w:r>
      <w:proofErr w:type="spellStart"/>
      <w:r>
        <w:t>Тарногского</w:t>
      </w:r>
      <w:proofErr w:type="spellEnd"/>
      <w:r>
        <w:t xml:space="preserve"> муниципального района Вологодской области, для возведения гражданами гаражей, являющихся некапитальными сооружениями (далее – Ставка). </w:t>
      </w:r>
    </w:p>
    <w:p w:rsidR="00E63626" w:rsidRDefault="00E63626" w:rsidP="00E63626">
      <w:pPr>
        <w:ind w:firstLine="709"/>
        <w:jc w:val="both"/>
      </w:pPr>
      <w:r>
        <w:t>2. Ставки принимаются равными ставками арендной платы за использование земельных участков, находя</w:t>
      </w:r>
      <w:r w:rsidR="005C7E1C">
        <w:t xml:space="preserve">щихся в собственности </w:t>
      </w:r>
      <w:proofErr w:type="spellStart"/>
      <w:r w:rsidR="005C7E1C">
        <w:t>Верховского</w:t>
      </w:r>
      <w:proofErr w:type="spellEnd"/>
      <w:r>
        <w:t xml:space="preserve"> сельского поселения </w:t>
      </w:r>
      <w:proofErr w:type="spellStart"/>
      <w:r w:rsidR="00F60BE6">
        <w:t>Тарногского</w:t>
      </w:r>
      <w:proofErr w:type="spellEnd"/>
      <w:r w:rsidR="00F60BE6">
        <w:t xml:space="preserve"> муниципального района Вологодской области, утвержд</w:t>
      </w:r>
      <w:r w:rsidR="005C7E1C">
        <w:t xml:space="preserve">енные решением Совета </w:t>
      </w:r>
      <w:proofErr w:type="spellStart"/>
      <w:r w:rsidR="005C7E1C">
        <w:t>Верховского</w:t>
      </w:r>
      <w:proofErr w:type="spellEnd"/>
      <w:r w:rsidR="00F60BE6">
        <w:t xml:space="preserve"> сельского поселения </w:t>
      </w:r>
      <w:proofErr w:type="spellStart"/>
      <w:r w:rsidR="00F60BE6">
        <w:t>Тарногского</w:t>
      </w:r>
      <w:proofErr w:type="spellEnd"/>
      <w:r w:rsidR="00F60BE6">
        <w:t xml:space="preserve"> муниципального района.</w:t>
      </w:r>
    </w:p>
    <w:p w:rsidR="00F60BE6" w:rsidRDefault="00F60BE6" w:rsidP="00E63626">
      <w:pPr>
        <w:ind w:firstLine="709"/>
        <w:jc w:val="both"/>
      </w:pPr>
      <w:r>
        <w:t>3. Площадь, необходимая для размещения гаража, определяется как площадь земельного участка, в границах которого располагается размещение гаража, либо площадь предполагаемых к использованию части земельного участка.</w:t>
      </w:r>
    </w:p>
    <w:p w:rsidR="007E0574" w:rsidRDefault="007E0574">
      <w:r>
        <w:br w:type="page"/>
      </w:r>
    </w:p>
    <w:p w:rsidR="007E0574" w:rsidRDefault="007E0574" w:rsidP="00E63626">
      <w:pPr>
        <w:jc w:val="center"/>
        <w:sectPr w:rsidR="007E0574" w:rsidSect="0068590D">
          <w:pgSz w:w="11906" w:h="16838"/>
          <w:pgMar w:top="1134" w:right="851" w:bottom="1134" w:left="1701" w:header="720" w:footer="720" w:gutter="0"/>
          <w:cols w:space="708"/>
          <w:titlePg/>
          <w:docGrid w:linePitch="286"/>
        </w:sectPr>
      </w:pPr>
    </w:p>
    <w:p w:rsidR="007E0574" w:rsidRPr="007E0574" w:rsidRDefault="007E0574" w:rsidP="007E057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E0574">
        <w:rPr>
          <w:color w:val="000000"/>
          <w:sz w:val="28"/>
          <w:szCs w:val="28"/>
        </w:rPr>
        <w:lastRenderedPageBreak/>
        <w:t>Приложение к Порядку</w:t>
      </w:r>
    </w:p>
    <w:p w:rsidR="007E0574" w:rsidRPr="007E0574" w:rsidRDefault="007E0574" w:rsidP="007E057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E0574">
        <w:rPr>
          <w:color w:val="000000"/>
          <w:sz w:val="28"/>
          <w:szCs w:val="28"/>
        </w:rPr>
        <w:t>определения платы за использование</w:t>
      </w:r>
    </w:p>
    <w:p w:rsidR="007E0574" w:rsidRPr="007E0574" w:rsidRDefault="007E0574" w:rsidP="007E057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E0574">
        <w:rPr>
          <w:color w:val="000000"/>
          <w:sz w:val="28"/>
          <w:szCs w:val="28"/>
        </w:rPr>
        <w:t>земельных участков, находящихся</w:t>
      </w:r>
    </w:p>
    <w:p w:rsidR="007E0574" w:rsidRPr="007E0574" w:rsidRDefault="007E0574" w:rsidP="007E057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E0574">
        <w:rPr>
          <w:color w:val="000000"/>
          <w:sz w:val="28"/>
          <w:szCs w:val="28"/>
        </w:rPr>
        <w:t>в собственности</w:t>
      </w:r>
      <w:r w:rsidR="005C7E1C">
        <w:rPr>
          <w:color w:val="000000"/>
          <w:sz w:val="28"/>
          <w:szCs w:val="28"/>
        </w:rPr>
        <w:t xml:space="preserve"> </w:t>
      </w:r>
      <w:proofErr w:type="spellStart"/>
      <w:r w:rsidR="005C7E1C">
        <w:rPr>
          <w:color w:val="000000"/>
          <w:sz w:val="28"/>
          <w:szCs w:val="28"/>
        </w:rPr>
        <w:t>Верховского</w:t>
      </w:r>
      <w:proofErr w:type="spellEnd"/>
      <w:r w:rsidRPr="007E0574">
        <w:rPr>
          <w:color w:val="000000"/>
          <w:sz w:val="28"/>
          <w:szCs w:val="28"/>
        </w:rPr>
        <w:t xml:space="preserve"> </w:t>
      </w:r>
    </w:p>
    <w:p w:rsidR="007E0574" w:rsidRPr="007E0574" w:rsidRDefault="00925C38" w:rsidP="007E057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 w:rsidR="007E0574" w:rsidRPr="007E0574">
        <w:rPr>
          <w:color w:val="000000"/>
          <w:sz w:val="28"/>
          <w:szCs w:val="28"/>
        </w:rPr>
        <w:t>для возведения</w:t>
      </w:r>
    </w:p>
    <w:p w:rsidR="007E0574" w:rsidRPr="007E0574" w:rsidRDefault="007E0574" w:rsidP="007E057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E0574">
        <w:rPr>
          <w:color w:val="000000"/>
          <w:sz w:val="28"/>
          <w:szCs w:val="28"/>
        </w:rPr>
        <w:t>гражданами гаражей,</w:t>
      </w:r>
      <w:r>
        <w:rPr>
          <w:color w:val="000000"/>
          <w:sz w:val="28"/>
          <w:szCs w:val="28"/>
        </w:rPr>
        <w:t xml:space="preserve"> </w:t>
      </w:r>
      <w:r w:rsidRPr="007E0574">
        <w:rPr>
          <w:color w:val="000000"/>
          <w:sz w:val="28"/>
          <w:szCs w:val="28"/>
        </w:rPr>
        <w:t>являющихся</w:t>
      </w:r>
    </w:p>
    <w:p w:rsidR="007E0574" w:rsidRDefault="007E0574" w:rsidP="007E057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E0574">
        <w:rPr>
          <w:color w:val="000000"/>
          <w:sz w:val="28"/>
          <w:szCs w:val="28"/>
        </w:rPr>
        <w:t>некапитальными сооружениями</w:t>
      </w:r>
    </w:p>
    <w:p w:rsidR="007E0574" w:rsidRDefault="007E0574" w:rsidP="007E057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E0574" w:rsidRDefault="007E0574" w:rsidP="007E05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E0574" w:rsidRDefault="007E0574" w:rsidP="007E05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Средние удельные показатели кадастровой стоимости земель населенных пунктов в Вологодской области, руб./кв.м.</w:t>
      </w:r>
    </w:p>
    <w:p w:rsidR="007E0574" w:rsidRDefault="007E0574" w:rsidP="007E05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8"/>
        <w:gridCol w:w="818"/>
        <w:gridCol w:w="986"/>
        <w:gridCol w:w="986"/>
        <w:gridCol w:w="986"/>
        <w:gridCol w:w="849"/>
        <w:gridCol w:w="986"/>
        <w:gridCol w:w="986"/>
        <w:gridCol w:w="685"/>
        <w:gridCol w:w="802"/>
        <w:gridCol w:w="824"/>
        <w:gridCol w:w="991"/>
        <w:gridCol w:w="802"/>
        <w:gridCol w:w="990"/>
        <w:gridCol w:w="803"/>
      </w:tblGrid>
      <w:tr w:rsidR="007E0574" w:rsidTr="007E0574">
        <w:trPr>
          <w:trHeight w:val="450"/>
        </w:trPr>
        <w:tc>
          <w:tcPr>
            <w:tcW w:w="1500" w:type="dxa"/>
            <w:vMerge w:val="restart"/>
          </w:tcPr>
          <w:p w:rsidR="007E0574" w:rsidRDefault="007E0574" w:rsidP="007E05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Наименование муниципального органа</w:t>
            </w:r>
          </w:p>
        </w:tc>
        <w:tc>
          <w:tcPr>
            <w:tcW w:w="12356" w:type="dxa"/>
            <w:gridSpan w:val="14"/>
          </w:tcPr>
          <w:p w:rsidR="007E0574" w:rsidRDefault="007E0574" w:rsidP="007E05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Номер сегмента *</w:t>
            </w:r>
          </w:p>
        </w:tc>
      </w:tr>
      <w:tr w:rsidR="007E0574" w:rsidTr="007E0574">
        <w:trPr>
          <w:trHeight w:val="930"/>
        </w:trPr>
        <w:tc>
          <w:tcPr>
            <w:tcW w:w="1500" w:type="dxa"/>
            <w:vMerge/>
          </w:tcPr>
          <w:p w:rsidR="007E0574" w:rsidRDefault="007E0574" w:rsidP="007E05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874" w:type="dxa"/>
          </w:tcPr>
          <w:p w:rsidR="007E0574" w:rsidRDefault="007E0574" w:rsidP="007E05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851" w:type="dxa"/>
          </w:tcPr>
          <w:p w:rsidR="007E0574" w:rsidRDefault="007E0574" w:rsidP="007E05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850" w:type="dxa"/>
          </w:tcPr>
          <w:p w:rsidR="007E0574" w:rsidRDefault="007E0574" w:rsidP="007E05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851" w:type="dxa"/>
          </w:tcPr>
          <w:p w:rsidR="007E0574" w:rsidRDefault="007E0574" w:rsidP="007E05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850" w:type="dxa"/>
          </w:tcPr>
          <w:p w:rsidR="007E0574" w:rsidRDefault="007E0574" w:rsidP="007E05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851" w:type="dxa"/>
          </w:tcPr>
          <w:p w:rsidR="007E0574" w:rsidRDefault="007E0574" w:rsidP="007E05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850" w:type="dxa"/>
          </w:tcPr>
          <w:p w:rsidR="007E0574" w:rsidRDefault="007E0574" w:rsidP="007E05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851" w:type="dxa"/>
          </w:tcPr>
          <w:p w:rsidR="007E0574" w:rsidRDefault="007E0574" w:rsidP="007E05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850" w:type="dxa"/>
          </w:tcPr>
          <w:p w:rsidR="007E0574" w:rsidRDefault="007E0574" w:rsidP="007E05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992" w:type="dxa"/>
          </w:tcPr>
          <w:p w:rsidR="007E0574" w:rsidRDefault="007E0574" w:rsidP="007E05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993" w:type="dxa"/>
          </w:tcPr>
          <w:p w:rsidR="007E0574" w:rsidRDefault="007E0574" w:rsidP="007E05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850" w:type="dxa"/>
          </w:tcPr>
          <w:p w:rsidR="007E0574" w:rsidRDefault="007E0574" w:rsidP="007E05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992" w:type="dxa"/>
          </w:tcPr>
          <w:p w:rsidR="007E0574" w:rsidRDefault="007E0574" w:rsidP="007E05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851" w:type="dxa"/>
          </w:tcPr>
          <w:p w:rsidR="007E0574" w:rsidRDefault="007E0574" w:rsidP="007E05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</w:t>
            </w:r>
          </w:p>
        </w:tc>
      </w:tr>
      <w:tr w:rsidR="007E0574" w:rsidTr="007E0574">
        <w:trPr>
          <w:trHeight w:val="1515"/>
        </w:trPr>
        <w:tc>
          <w:tcPr>
            <w:tcW w:w="1500" w:type="dxa"/>
          </w:tcPr>
          <w:p w:rsidR="007E0574" w:rsidRDefault="007E0574" w:rsidP="007E05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Тарногский район</w:t>
            </w:r>
          </w:p>
        </w:tc>
        <w:tc>
          <w:tcPr>
            <w:tcW w:w="874" w:type="dxa"/>
          </w:tcPr>
          <w:p w:rsidR="007E0574" w:rsidRPr="0047067D" w:rsidRDefault="0047067D" w:rsidP="007E05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7067D">
              <w:rPr>
                <w:sz w:val="28"/>
                <w:szCs w:val="28"/>
              </w:rPr>
              <w:t>3,62</w:t>
            </w:r>
          </w:p>
        </w:tc>
        <w:tc>
          <w:tcPr>
            <w:tcW w:w="851" w:type="dxa"/>
          </w:tcPr>
          <w:p w:rsidR="007E0574" w:rsidRPr="0047067D" w:rsidRDefault="0047067D" w:rsidP="007E05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7067D">
              <w:rPr>
                <w:sz w:val="28"/>
                <w:szCs w:val="28"/>
              </w:rPr>
              <w:t>275,50</w:t>
            </w:r>
          </w:p>
        </w:tc>
        <w:tc>
          <w:tcPr>
            <w:tcW w:w="850" w:type="dxa"/>
          </w:tcPr>
          <w:p w:rsidR="007E0574" w:rsidRPr="0047067D" w:rsidRDefault="0047067D" w:rsidP="007E05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7067D">
              <w:rPr>
                <w:sz w:val="28"/>
                <w:szCs w:val="28"/>
              </w:rPr>
              <w:t>135,35</w:t>
            </w:r>
          </w:p>
        </w:tc>
        <w:tc>
          <w:tcPr>
            <w:tcW w:w="851" w:type="dxa"/>
          </w:tcPr>
          <w:p w:rsidR="007E0574" w:rsidRPr="0047067D" w:rsidRDefault="0047067D" w:rsidP="007E05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7067D">
              <w:rPr>
                <w:sz w:val="28"/>
                <w:szCs w:val="28"/>
              </w:rPr>
              <w:t>233,48</w:t>
            </w:r>
          </w:p>
        </w:tc>
        <w:tc>
          <w:tcPr>
            <w:tcW w:w="850" w:type="dxa"/>
          </w:tcPr>
          <w:p w:rsidR="007E0574" w:rsidRPr="0047067D" w:rsidRDefault="0047067D" w:rsidP="007E05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7067D">
              <w:rPr>
                <w:sz w:val="28"/>
                <w:szCs w:val="28"/>
              </w:rPr>
              <w:t>70,27</w:t>
            </w:r>
          </w:p>
        </w:tc>
        <w:tc>
          <w:tcPr>
            <w:tcW w:w="851" w:type="dxa"/>
          </w:tcPr>
          <w:p w:rsidR="007E0574" w:rsidRPr="0047067D" w:rsidRDefault="0047067D" w:rsidP="007E05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7067D">
              <w:rPr>
                <w:sz w:val="28"/>
                <w:szCs w:val="28"/>
              </w:rPr>
              <w:t>126,56</w:t>
            </w:r>
          </w:p>
        </w:tc>
        <w:tc>
          <w:tcPr>
            <w:tcW w:w="850" w:type="dxa"/>
          </w:tcPr>
          <w:p w:rsidR="007E0574" w:rsidRPr="0047067D" w:rsidRDefault="0047067D" w:rsidP="007E05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7067D">
              <w:rPr>
                <w:sz w:val="28"/>
                <w:szCs w:val="28"/>
              </w:rPr>
              <w:t>139,36</w:t>
            </w:r>
          </w:p>
        </w:tc>
        <w:tc>
          <w:tcPr>
            <w:tcW w:w="851" w:type="dxa"/>
          </w:tcPr>
          <w:p w:rsidR="007E0574" w:rsidRPr="0047067D" w:rsidRDefault="0047067D" w:rsidP="007E05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7067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E0574" w:rsidRPr="0047067D" w:rsidRDefault="0047067D" w:rsidP="007E05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7067D">
              <w:rPr>
                <w:sz w:val="28"/>
                <w:szCs w:val="28"/>
              </w:rPr>
              <w:t>2,18</w:t>
            </w:r>
          </w:p>
        </w:tc>
        <w:tc>
          <w:tcPr>
            <w:tcW w:w="992" w:type="dxa"/>
          </w:tcPr>
          <w:p w:rsidR="007E0574" w:rsidRPr="0047067D" w:rsidRDefault="0047067D" w:rsidP="007E05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7067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E0574" w:rsidRPr="0047067D" w:rsidRDefault="0047067D" w:rsidP="007E05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7067D">
              <w:rPr>
                <w:sz w:val="28"/>
                <w:szCs w:val="28"/>
              </w:rPr>
              <w:t>138,80</w:t>
            </w:r>
          </w:p>
        </w:tc>
        <w:tc>
          <w:tcPr>
            <w:tcW w:w="850" w:type="dxa"/>
          </w:tcPr>
          <w:p w:rsidR="007E0574" w:rsidRPr="0047067D" w:rsidRDefault="0047067D" w:rsidP="007E05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7067D">
              <w:rPr>
                <w:sz w:val="28"/>
                <w:szCs w:val="28"/>
              </w:rPr>
              <w:t>2,33</w:t>
            </w:r>
          </w:p>
        </w:tc>
        <w:tc>
          <w:tcPr>
            <w:tcW w:w="992" w:type="dxa"/>
          </w:tcPr>
          <w:p w:rsidR="007E0574" w:rsidRPr="0047067D" w:rsidRDefault="0047067D" w:rsidP="007E05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7067D">
              <w:rPr>
                <w:sz w:val="28"/>
                <w:szCs w:val="28"/>
              </w:rPr>
              <w:t>125,43</w:t>
            </w:r>
          </w:p>
        </w:tc>
        <w:tc>
          <w:tcPr>
            <w:tcW w:w="851" w:type="dxa"/>
          </w:tcPr>
          <w:p w:rsidR="007E0574" w:rsidRPr="0047067D" w:rsidRDefault="0047067D" w:rsidP="007E05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7067D">
              <w:rPr>
                <w:sz w:val="28"/>
                <w:szCs w:val="28"/>
              </w:rPr>
              <w:t>2,98</w:t>
            </w:r>
          </w:p>
        </w:tc>
      </w:tr>
    </w:tbl>
    <w:p w:rsidR="007E0574" w:rsidRDefault="007E0574" w:rsidP="007E0574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7E0574" w:rsidRDefault="007E0574" w:rsidP="00925C3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25C38" w:rsidRDefault="00925C38" w:rsidP="00925C38">
      <w:pPr>
        <w:pStyle w:val="ConsPlusNormal"/>
        <w:ind w:firstLine="540"/>
        <w:jc w:val="both"/>
        <w:rPr>
          <w:sz w:val="28"/>
          <w:szCs w:val="28"/>
        </w:rPr>
      </w:pPr>
      <w:r>
        <w:t xml:space="preserve">* </w:t>
      </w:r>
      <w:r>
        <w:rPr>
          <w:sz w:val="28"/>
          <w:szCs w:val="28"/>
        </w:rPr>
        <w:t xml:space="preserve">Номер сегмента в соответствии </w:t>
      </w:r>
      <w:r w:rsidRPr="00977708">
        <w:rPr>
          <w:sz w:val="28"/>
          <w:szCs w:val="28"/>
        </w:rPr>
        <w:t xml:space="preserve">Методическими </w:t>
      </w:r>
      <w:hyperlink r:id="rId5" w:history="1">
        <w:r w:rsidRPr="00684202">
          <w:rPr>
            <w:rStyle w:val="a4"/>
            <w:sz w:val="28"/>
            <w:szCs w:val="28"/>
          </w:rPr>
          <w:t>указаниями</w:t>
        </w:r>
      </w:hyperlink>
      <w:r>
        <w:rPr>
          <w:sz w:val="28"/>
          <w:szCs w:val="28"/>
        </w:rPr>
        <w:t xml:space="preserve"> о государственной кадастровой оценке, утвержденными приказом Минэкономразвития России от 12 мая 2017 года № 226.</w:t>
      </w:r>
    </w:p>
    <w:p w:rsidR="00925C38" w:rsidRDefault="00925C38" w:rsidP="00925C38">
      <w:pPr>
        <w:pStyle w:val="ConsPlusNormal"/>
        <w:ind w:firstLine="540"/>
        <w:jc w:val="both"/>
        <w:rPr>
          <w:sz w:val="28"/>
          <w:szCs w:val="28"/>
        </w:rPr>
      </w:pPr>
    </w:p>
    <w:p w:rsidR="00925C38" w:rsidRDefault="00925C38" w:rsidP="00925C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Сегмент 1 – «Сельскохозяйственное использование».</w:t>
      </w:r>
    </w:p>
    <w:p w:rsidR="00925C38" w:rsidRDefault="00925C38" w:rsidP="00925C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Сегмент 2 – «Жилая застройка (</w:t>
      </w:r>
      <w:proofErr w:type="spellStart"/>
      <w:r>
        <w:rPr>
          <w:sz w:val="28"/>
          <w:szCs w:val="28"/>
        </w:rPr>
        <w:t>среднеэтажная</w:t>
      </w:r>
      <w:proofErr w:type="spellEnd"/>
      <w:r>
        <w:rPr>
          <w:sz w:val="28"/>
          <w:szCs w:val="28"/>
        </w:rPr>
        <w:t xml:space="preserve"> и многоэтажная)».</w:t>
      </w:r>
    </w:p>
    <w:p w:rsidR="00925C38" w:rsidRDefault="00925C38" w:rsidP="00925C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Сегмент 3 – «Общественное использование».</w:t>
      </w:r>
    </w:p>
    <w:p w:rsidR="00925C38" w:rsidRDefault="00925C38" w:rsidP="00925C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Сегмент 4 – «Предпринимательство».</w:t>
      </w:r>
    </w:p>
    <w:p w:rsidR="00925C38" w:rsidRDefault="00925C38" w:rsidP="00925C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Сегмент 5 – «Отдых (рекреация)».</w:t>
      </w:r>
    </w:p>
    <w:p w:rsidR="00925C38" w:rsidRDefault="00925C38" w:rsidP="00925C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Сегмент 6 – «Производственная деятельность».</w:t>
      </w:r>
    </w:p>
    <w:p w:rsidR="00925C38" w:rsidRDefault="00925C38" w:rsidP="00925C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Сегмент 7 – «Транспорт».</w:t>
      </w:r>
    </w:p>
    <w:p w:rsidR="00925C38" w:rsidRDefault="00925C38" w:rsidP="00925C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Сегмент 8 – «Обеспечение обороны и безопасности».</w:t>
      </w:r>
    </w:p>
    <w:p w:rsidR="00925C38" w:rsidRDefault="00925C38" w:rsidP="00925C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Сегмент 9 – «Охраняемые природные территории и благоустройство».</w:t>
      </w:r>
    </w:p>
    <w:p w:rsidR="00925C38" w:rsidRDefault="00925C38" w:rsidP="00925C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Сегмент 10 – «Использование лесов».</w:t>
      </w:r>
    </w:p>
    <w:p w:rsidR="00925C38" w:rsidRDefault="00925C38" w:rsidP="00925C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Сегмент 11 – «Водные объекты».</w:t>
      </w:r>
    </w:p>
    <w:p w:rsidR="00925C38" w:rsidRDefault="00925C38" w:rsidP="00925C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Сегмент 12 – «Специальное, ритуальное использование, запас».</w:t>
      </w:r>
    </w:p>
    <w:p w:rsidR="00925C38" w:rsidRDefault="00925C38" w:rsidP="00925C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Сегмент 13 – «Садоводство и огородничество, малоэтажная жилая застройка».</w:t>
      </w:r>
    </w:p>
    <w:p w:rsidR="00925C38" w:rsidRDefault="00925C38" w:rsidP="00925C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Сегмент 14 – «Иное использование»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 xml:space="preserve">    </w:t>
      </w:r>
    </w:p>
    <w:p w:rsidR="00E63626" w:rsidRPr="00253706" w:rsidRDefault="00E63626" w:rsidP="00925C38">
      <w:pPr>
        <w:jc w:val="both"/>
      </w:pPr>
    </w:p>
    <w:sectPr w:rsidR="00E63626" w:rsidRPr="00253706" w:rsidSect="007E0574">
      <w:pgSz w:w="16838" w:h="11906" w:orient="landscape"/>
      <w:pgMar w:top="1701" w:right="1134" w:bottom="851" w:left="1134" w:header="720" w:footer="720" w:gutter="0"/>
      <w:cols w:space="708"/>
      <w:titlePg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0A9B"/>
    <w:rsid w:val="000B71E9"/>
    <w:rsid w:val="001766EB"/>
    <w:rsid w:val="00216250"/>
    <w:rsid w:val="00253706"/>
    <w:rsid w:val="002E6B54"/>
    <w:rsid w:val="00416E8F"/>
    <w:rsid w:val="00447A08"/>
    <w:rsid w:val="0047067D"/>
    <w:rsid w:val="004C66D5"/>
    <w:rsid w:val="005B497D"/>
    <w:rsid w:val="005C7E1C"/>
    <w:rsid w:val="0068590D"/>
    <w:rsid w:val="006E0A9B"/>
    <w:rsid w:val="006F39C7"/>
    <w:rsid w:val="006F5B75"/>
    <w:rsid w:val="007D3AAF"/>
    <w:rsid w:val="007E0574"/>
    <w:rsid w:val="008605F8"/>
    <w:rsid w:val="00866092"/>
    <w:rsid w:val="00925C38"/>
    <w:rsid w:val="00966657"/>
    <w:rsid w:val="009D5D18"/>
    <w:rsid w:val="00A91CAF"/>
    <w:rsid w:val="00B06F33"/>
    <w:rsid w:val="00BC44E2"/>
    <w:rsid w:val="00DA34EC"/>
    <w:rsid w:val="00DA5D85"/>
    <w:rsid w:val="00E63626"/>
    <w:rsid w:val="00E80425"/>
    <w:rsid w:val="00E918AB"/>
    <w:rsid w:val="00F310D3"/>
    <w:rsid w:val="00F60BE6"/>
    <w:rsid w:val="00FC358B"/>
    <w:rsid w:val="00FD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57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aliases w:val=" Знак Знак7"/>
    <w:basedOn w:val="a0"/>
    <w:rsid w:val="00925C38"/>
    <w:rPr>
      <w:color w:val="0000FF"/>
      <w:u w:val="single"/>
      <w:lang w:val="ru-RU" w:eastAsia="ru-RU" w:bidi="ar-SA"/>
    </w:rPr>
  </w:style>
  <w:style w:type="paragraph" w:customStyle="1" w:styleId="ConsPlusNormal">
    <w:name w:val="ConsPlusNormal"/>
    <w:rsid w:val="00925C3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46368&amp;date=17.12.2020&amp;dst=100009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2022-07-25T07:32:00Z</cp:lastPrinted>
  <dcterms:created xsi:type="dcterms:W3CDTF">2022-07-25T07:34:00Z</dcterms:created>
  <dcterms:modified xsi:type="dcterms:W3CDTF">2022-07-25T07:34:00Z</dcterms:modified>
</cp:coreProperties>
</file>