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20" w:rsidRPr="00AD1775" w:rsidRDefault="00495D20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D1775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495D20" w:rsidRPr="00AD1775" w:rsidRDefault="00495D20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95D20" w:rsidRPr="00AD1775" w:rsidRDefault="00495D20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D1775">
        <w:rPr>
          <w:rFonts w:ascii="Arial" w:hAnsi="Arial" w:cs="Arial"/>
          <w:b/>
          <w:sz w:val="24"/>
          <w:szCs w:val="24"/>
          <w:lang w:eastAsia="ru-RU"/>
        </w:rPr>
        <w:t>АДМИНИСТРАЦИИ ПЕРЕГРУЗНЕНСКОГО СЕЛЬСКОГО ПОСЕЛЕНИЯ</w:t>
      </w:r>
    </w:p>
    <w:p w:rsidR="00495D20" w:rsidRPr="00AD1775" w:rsidRDefault="00495D20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D1775">
        <w:rPr>
          <w:rFonts w:ascii="Arial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495D20" w:rsidRPr="00AD1775" w:rsidRDefault="00495D20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D1775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495D20" w:rsidRPr="00AD1775" w:rsidRDefault="00495D20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95D20" w:rsidRPr="00AD1775" w:rsidRDefault="00495D20" w:rsidP="00DC0E1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AD1775">
        <w:rPr>
          <w:rFonts w:ascii="Arial" w:hAnsi="Arial" w:cs="Arial"/>
          <w:b/>
          <w:sz w:val="24"/>
          <w:szCs w:val="24"/>
          <w:lang w:eastAsia="ru-RU"/>
        </w:rPr>
        <w:t>от 25.01.2022 года                                                                                                   №2</w:t>
      </w:r>
    </w:p>
    <w:p w:rsidR="00495D20" w:rsidRPr="00AD1775" w:rsidRDefault="00495D20" w:rsidP="00DC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95D20" w:rsidRPr="00AD1775" w:rsidRDefault="00495D20" w:rsidP="006E3672">
      <w:pPr>
        <w:tabs>
          <w:tab w:val="left" w:pos="284"/>
        </w:tabs>
        <w:spacing w:after="0" w:line="240" w:lineRule="auto"/>
        <w:ind w:righ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D1775">
        <w:rPr>
          <w:rFonts w:ascii="Arial" w:hAnsi="Arial" w:cs="Arial"/>
          <w:b/>
          <w:bCs/>
          <w:color w:val="000000"/>
          <w:sz w:val="24"/>
          <w:szCs w:val="24"/>
        </w:rPr>
        <w:t>Об отнесении объектов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Перегрузненского сельского поселения к одной из категории риска причинения вреда (ущерба) на 2022 год</w:t>
      </w:r>
    </w:p>
    <w:p w:rsidR="00495D20" w:rsidRPr="00AD1775" w:rsidRDefault="00495D20" w:rsidP="00DC0E1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775">
        <w:rPr>
          <w:rFonts w:ascii="Arial" w:hAnsi="Arial" w:cs="Arial"/>
          <w:sz w:val="24"/>
          <w:szCs w:val="24"/>
        </w:rPr>
        <w:tab/>
      </w:r>
    </w:p>
    <w:p w:rsidR="00495D20" w:rsidRPr="00AD1775" w:rsidRDefault="00495D20" w:rsidP="0052100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7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Уставом Перегрузненского сельского поселения Октябрьского муниципального района Волгоградской области, Решением Совета народных депутатов Перегрузненского сельского поселения от 12.07. 2021 г. № 219/4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Перегрузненского сельского поселения Октябрьского муниципального района Волгоградской области», администрация Перегрузненского сельского поселения </w:t>
      </w:r>
    </w:p>
    <w:p w:rsidR="00495D20" w:rsidRPr="00AD1775" w:rsidRDefault="00495D20" w:rsidP="0052100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5D20" w:rsidRPr="00AD1775" w:rsidRDefault="00495D20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77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495D20" w:rsidRPr="00AD1775" w:rsidRDefault="00495D2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5D20" w:rsidRPr="00AD1775" w:rsidRDefault="00495D20" w:rsidP="008B298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AD1775">
        <w:rPr>
          <w:rFonts w:ascii="Arial" w:hAnsi="Arial" w:cs="Arial"/>
          <w:color w:val="000000"/>
        </w:rPr>
        <w:t>Отнести к категории низкого риска причинения вреда (ущерба) объекты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ПРерегрузненского сельского поселения, согласно приложению №1 к настоящему постановлению.</w:t>
      </w:r>
    </w:p>
    <w:p w:rsidR="00495D20" w:rsidRPr="00AD1775" w:rsidRDefault="00495D20" w:rsidP="008B298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AD1775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495D20" w:rsidRPr="00AD1775" w:rsidRDefault="00495D20" w:rsidP="008B298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AD1775">
        <w:rPr>
          <w:rFonts w:ascii="Arial" w:hAnsi="Arial" w:cs="Arial"/>
          <w:color w:val="000000"/>
        </w:rPr>
        <w:t>Настоящее постановление вступает в силу с момента его подписания и подлежит обнародованию на официальном сайте администрации Перегрузненского сельского поселения.</w:t>
      </w:r>
    </w:p>
    <w:p w:rsidR="00495D20" w:rsidRPr="00AD1775" w:rsidRDefault="00495D20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5D20" w:rsidRPr="00AD1775" w:rsidRDefault="00495D20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1775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</w:t>
      </w:r>
    </w:p>
    <w:p w:rsidR="00495D20" w:rsidRPr="00AD1775" w:rsidRDefault="00495D20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1775">
        <w:rPr>
          <w:rFonts w:ascii="Arial" w:hAnsi="Arial" w:cs="Arial"/>
          <w:b/>
          <w:bCs/>
          <w:sz w:val="24"/>
          <w:szCs w:val="24"/>
          <w:lang w:eastAsia="ru-RU"/>
        </w:rPr>
        <w:t>Перегрузненского сельского поселения                           С.М.Кайдышев</w:t>
      </w:r>
    </w:p>
    <w:p w:rsidR="00495D20" w:rsidRPr="00AD1775" w:rsidRDefault="00495D20">
      <w:pPr>
        <w:rPr>
          <w:rFonts w:ascii="Arial" w:hAnsi="Arial" w:cs="Arial"/>
          <w:sz w:val="24"/>
          <w:szCs w:val="24"/>
          <w:lang w:eastAsia="ru-RU"/>
        </w:rPr>
      </w:pPr>
      <w:r w:rsidRPr="00AD1775">
        <w:rPr>
          <w:rFonts w:ascii="Arial" w:hAnsi="Arial" w:cs="Arial"/>
          <w:sz w:val="24"/>
          <w:szCs w:val="24"/>
          <w:lang w:eastAsia="ru-RU"/>
        </w:rPr>
        <w:br w:type="page"/>
      </w:r>
    </w:p>
    <w:p w:rsidR="00495D20" w:rsidRPr="00AD1775" w:rsidRDefault="00495D20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  <w:r w:rsidRPr="00AD1775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495D20" w:rsidRPr="00AD1775" w:rsidRDefault="00495D20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  <w:r w:rsidRPr="00AD1775">
        <w:rPr>
          <w:rFonts w:ascii="Arial" w:hAnsi="Arial" w:cs="Arial"/>
          <w:sz w:val="24"/>
          <w:szCs w:val="24"/>
          <w:lang w:eastAsia="ru-RU"/>
        </w:rPr>
        <w:t>к постановлению администрации Перегрузненского сельского поселения Октябрьского муниципального района Волгоградской области</w:t>
      </w:r>
    </w:p>
    <w:p w:rsidR="00495D20" w:rsidRPr="00AD1775" w:rsidRDefault="00495D20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  <w:r w:rsidRPr="00AD1775">
        <w:rPr>
          <w:rFonts w:ascii="Arial" w:hAnsi="Arial" w:cs="Arial"/>
          <w:sz w:val="24"/>
          <w:szCs w:val="24"/>
          <w:lang w:eastAsia="ru-RU"/>
        </w:rPr>
        <w:t>от 25.01.2022 г. № 2</w:t>
      </w:r>
    </w:p>
    <w:p w:rsidR="00495D20" w:rsidRPr="00AD1775" w:rsidRDefault="00495D20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5D20" w:rsidRPr="00AD1775" w:rsidRDefault="00495D20" w:rsidP="0073592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1775">
        <w:rPr>
          <w:rFonts w:ascii="Arial" w:hAnsi="Arial" w:cs="Arial"/>
          <w:b/>
          <w:bCs/>
          <w:sz w:val="24"/>
          <w:szCs w:val="24"/>
          <w:lang w:eastAsia="ru-RU"/>
        </w:rPr>
        <w:t>ОБЪЕКТЫ</w:t>
      </w:r>
    </w:p>
    <w:p w:rsidR="00495D20" w:rsidRPr="00AD1775" w:rsidRDefault="00495D20" w:rsidP="0073592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1775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:rsidR="00495D20" w:rsidRPr="00AD1775" w:rsidRDefault="00495D20" w:rsidP="0073592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1775">
        <w:rPr>
          <w:rFonts w:ascii="Arial" w:hAnsi="Arial" w:cs="Arial"/>
          <w:b/>
          <w:bCs/>
          <w:sz w:val="24"/>
          <w:szCs w:val="24"/>
          <w:lang w:eastAsia="ru-RU"/>
        </w:rPr>
        <w:t xml:space="preserve">в границах населенных пунктов Перегрузненского сельского поселения, </w:t>
      </w:r>
    </w:p>
    <w:p w:rsidR="00495D20" w:rsidRPr="00AD1775" w:rsidRDefault="00495D20" w:rsidP="0073592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1775">
        <w:rPr>
          <w:rFonts w:ascii="Arial" w:hAnsi="Arial" w:cs="Arial"/>
          <w:b/>
          <w:bCs/>
          <w:sz w:val="24"/>
          <w:szCs w:val="24"/>
          <w:lang w:eastAsia="ru-RU"/>
        </w:rPr>
        <w:t>отнесенных к категории низкого риска причинении вреда (ущерба)</w:t>
      </w:r>
    </w:p>
    <w:p w:rsidR="00495D20" w:rsidRPr="00AD1775" w:rsidRDefault="00495D20" w:rsidP="0073592B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495D20" w:rsidRPr="00AD1775" w:rsidRDefault="00495D20" w:rsidP="008E4078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18 242 840 ОПМП-001, протяженностью 435 м.., местоположение: Волгоградская область, Октябрьский район, с. Перегрузное Подъезд к кладбищу (Кладбище, трасса).</w:t>
      </w:r>
    </w:p>
    <w:p w:rsidR="00495D20" w:rsidRPr="00AD1775" w:rsidRDefault="00495D20" w:rsidP="008E4078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18 242 810 ОП МП 002, протяженностью 1159 м.., местоположение: Волгоградская область, Октябрьский район, с. Перегрузное ( Ул. Полевая, 4, Кладбище)</w:t>
      </w:r>
    </w:p>
    <w:p w:rsidR="00495D20" w:rsidRPr="00AD1775" w:rsidRDefault="00495D20" w:rsidP="00EB54ED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18 242 810 ОП МП 002, протяженностью 1539 м., местоположение: Волгоградская область, Октябрьский район, с. Перегрузное . ул. Полевая,4 до Центральная,4</w:t>
      </w:r>
    </w:p>
    <w:p w:rsidR="00495D20" w:rsidRPr="00AD1775" w:rsidRDefault="00495D20" w:rsidP="00EB54ED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18 242 840 ОП МП 003, протяженностью 808 м., местоположение: Волгоградская область, Октябрьский район, с. Перегрузное Центральная,68 до Подъезда к зерноскладу №1</w:t>
      </w:r>
    </w:p>
    <w:p w:rsidR="00495D20" w:rsidRPr="00AD1775" w:rsidRDefault="00495D20" w:rsidP="00EB54ED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 ОП МП 004, протяженностью 305 м., местоположение: Волгоградская область, Октябрьский район, с. Перегрузное (.Подъезда к зерноскладу №1 до склада №1)</w:t>
      </w:r>
    </w:p>
    <w:p w:rsidR="00495D20" w:rsidRPr="00AD1775" w:rsidRDefault="00495D20" w:rsidP="00EB54ED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 ОП МП 005, протяженностью 143 м., местоположение: Волгоградская область, Октябрьский район, с. Перегрузное (.ул.Центральная,1/2 (подъезд к нефтебазе)</w:t>
      </w:r>
    </w:p>
    <w:p w:rsidR="00495D20" w:rsidRPr="00AD1775" w:rsidRDefault="00495D20" w:rsidP="00EB54ED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18 242 840 ОП МП 006, протяженностью 1240 м., местоположение: Волгоградская область, Октябрьский район, с. Перегрузное (.ул.Речная,1 –ул. Степная,8) до подъезда к ОТФ№2)</w:t>
      </w:r>
    </w:p>
    <w:p w:rsidR="00495D20" w:rsidRPr="00AD1775" w:rsidRDefault="00495D20" w:rsidP="00EB54ED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007, протяженностью 378 км., местоположение: Волгоградская область, Октябрьский район, с. Перегрузное (ул. Речная,19 до ул. Речная,46)</w:t>
      </w:r>
    </w:p>
    <w:p w:rsidR="00495D20" w:rsidRPr="00AD1775" w:rsidRDefault="00495D20" w:rsidP="00EB54ED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 ОП МП 008 , протяженностью 522 м., местоположение: Волгоградская область, Октябрьский район, с.Перегрузное ул. Речная от а/д К-1-6 до ул.Речная,46</w:t>
      </w:r>
    </w:p>
    <w:p w:rsidR="00495D20" w:rsidRPr="00AD1775" w:rsidRDefault="00495D20" w:rsidP="00EB54ED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 ОП МП 009, протяженностью 23 м., местоположение: Волгоградская область, Октябрьский район, с. Перегрузное (.а/д К-1-6 до подъезд к МТМ ул. Центральная,2</w:t>
      </w:r>
    </w:p>
    <w:p w:rsidR="00495D20" w:rsidRPr="00AD1775" w:rsidRDefault="00495D20" w:rsidP="005C001A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 ОП МП 010, протяженностью 404 м., местоположение: Волгоградская область, Октябрьский район, с. Перегрузное (.от а/д К-1-6 (ул. Центральная д.12 ) до ул. Центральная д.7)</w:t>
      </w:r>
    </w:p>
    <w:p w:rsidR="00495D20" w:rsidRPr="00AD1775" w:rsidRDefault="00495D20" w:rsidP="005C001A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18 242 840 ОП МП 011, протяженностью 472 м., местоположение: Волгоградская область, Октябрьский район, с. Перегрузное . от а/д К-1-6 (ул. Центральная,43) до ул. Степная д.18</w:t>
      </w:r>
    </w:p>
    <w:p w:rsidR="00495D20" w:rsidRPr="00AD1775" w:rsidRDefault="00495D20" w:rsidP="005C001A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012, протяженностью 684 м., местоположение: Волгоградская область, Октябрьский район, с. Перегрузное . ул. Центральная,81 до ул. Степная,30</w:t>
      </w:r>
    </w:p>
    <w:p w:rsidR="00495D20" w:rsidRPr="00AD1775" w:rsidRDefault="00495D20" w:rsidP="00D0019D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013, протяженностью 2015 м., местоположение: Волгоградская область, Октябрьский район, с. Перегрузное Ул. Центральная,57 до ул. Центральная,138.</w:t>
      </w:r>
    </w:p>
    <w:p w:rsidR="00495D20" w:rsidRPr="00AD1775" w:rsidRDefault="00495D20" w:rsidP="00C9282F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014, протяженностью 627 м., местоположение: Волгоградская область, Октябрьский район, с. Перегрузное Ул. Центральная, 138  до Зернохранилище №2.</w:t>
      </w:r>
    </w:p>
    <w:p w:rsidR="00495D20" w:rsidRPr="00AD1775" w:rsidRDefault="00495D20" w:rsidP="00C9282F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015, протяженностью 1238 м., местоположение: Волгоградская область, Октябрьский район, с. Перегрузное . ул. Степная д.47/2 до ул. Центральная ,137</w:t>
      </w:r>
    </w:p>
    <w:p w:rsidR="00495D20" w:rsidRPr="00AD1775" w:rsidRDefault="00495D20" w:rsidP="003B6B9C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016, протяженностью 1238 м., местоположение: Волгоградская область, Октябрьский район, с. Перегрузное . ул.Центральная,93 до ул. Степная,,47/2</w:t>
      </w:r>
    </w:p>
    <w:p w:rsidR="00495D20" w:rsidRPr="00AD1775" w:rsidRDefault="00495D20" w:rsidP="003B6B9C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017, протяженностью 781 м., местоположение: Волгоградская область, Октябрьский район, с. Перегрузное . ул.Центральная,93 до ул. Степная,,47/2</w:t>
      </w:r>
    </w:p>
    <w:p w:rsidR="00495D20" w:rsidRPr="00AD1775" w:rsidRDefault="00495D20" w:rsidP="003B6B9C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018, протяженностью 377 м., местоположение: Волгоградская область, Октябрьский район, с. Перегрузное . (ул. Степная,17 до ул. Степная,10).</w:t>
      </w:r>
    </w:p>
    <w:p w:rsidR="00495D20" w:rsidRPr="00AD1775" w:rsidRDefault="00495D20" w:rsidP="003B6B9C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019, протяженностью 297 м., местоположение: Волгоградская область, Октябрьский район, с. Перегрузное (Подъезд к ОТФ№1 (от а/д К-1-6 до ОТФ №1)).</w:t>
      </w:r>
    </w:p>
    <w:p w:rsidR="00495D20" w:rsidRPr="00AD1775" w:rsidRDefault="00495D20" w:rsidP="003B6B9C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 xml:space="preserve"> Автомобильная дорога общего пользования, с идентификационным номером 18 242 840 ОП МП 020, протяженностью 1599 м., местоположение: Волгоградская область, Октябрьский район, с. Перегрузное (Подъезд к ОТФ №2 (от ул. Степная,10 до ОТФ №1).</w:t>
      </w:r>
    </w:p>
    <w:p w:rsidR="00495D20" w:rsidRPr="00AD1775" w:rsidRDefault="00495D20" w:rsidP="003B6B9C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021, протяженностью 701 м., местоположение: Волгоградская область, Октябрьский район, с. Перегрузное (Подъезд к ОТФ №3).</w:t>
      </w:r>
    </w:p>
    <w:p w:rsidR="00495D20" w:rsidRPr="00AD1775" w:rsidRDefault="00495D20" w:rsidP="003B6B9C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022, протяженностью 7101 м., местоположение: Волгоградская область, Октябрьский район, с. Перегрузное (Подъезд к ОТФ №4 и №5).</w:t>
      </w:r>
    </w:p>
    <w:p w:rsidR="00495D20" w:rsidRPr="00AD1775" w:rsidRDefault="00495D20" w:rsidP="003B6B9C">
      <w:pPr>
        <w:pStyle w:val="ListParagraph"/>
        <w:numPr>
          <w:ilvl w:val="0"/>
          <w:numId w:val="42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AD1775">
        <w:rPr>
          <w:rFonts w:ascii="Arial" w:hAnsi="Arial" w:cs="Arial"/>
        </w:rPr>
        <w:t>Автомобильная дорога общего пользования, с идентификационным номером 18 242 840 ОП МП 023, протяженностью 5609 м., местоположение: Волгоградская область, Октябрьский район, с. Перегрузное (Подъезд к ОТФ №6 и №7)</w:t>
      </w:r>
    </w:p>
    <w:p w:rsidR="00495D20" w:rsidRPr="00AD1775" w:rsidRDefault="00495D20" w:rsidP="003B6B9C">
      <w:pPr>
        <w:pStyle w:val="ListParagraph"/>
        <w:tabs>
          <w:tab w:val="left" w:pos="2850"/>
        </w:tabs>
        <w:suppressAutoHyphens/>
        <w:ind w:left="0"/>
        <w:jc w:val="both"/>
        <w:rPr>
          <w:rFonts w:ascii="Arial" w:hAnsi="Arial" w:cs="Arial"/>
        </w:rPr>
      </w:pPr>
    </w:p>
    <w:p w:rsidR="00495D20" w:rsidRPr="00AD1775" w:rsidRDefault="00495D20" w:rsidP="00AD1775">
      <w:pPr>
        <w:pStyle w:val="ListParagraph"/>
        <w:tabs>
          <w:tab w:val="left" w:pos="2850"/>
        </w:tabs>
        <w:suppressAutoHyphens/>
        <w:ind w:left="0"/>
        <w:jc w:val="both"/>
        <w:rPr>
          <w:rFonts w:ascii="Arial" w:hAnsi="Arial" w:cs="Arial"/>
        </w:rPr>
      </w:pPr>
    </w:p>
    <w:p w:rsidR="00495D20" w:rsidRPr="00AD1775" w:rsidRDefault="00495D20" w:rsidP="003B6B9C">
      <w:pPr>
        <w:pStyle w:val="ListParagraph"/>
        <w:tabs>
          <w:tab w:val="left" w:pos="2850"/>
        </w:tabs>
        <w:suppressAutoHyphens/>
        <w:ind w:left="0"/>
        <w:jc w:val="both"/>
        <w:rPr>
          <w:rFonts w:ascii="Arial" w:hAnsi="Arial" w:cs="Arial"/>
        </w:rPr>
      </w:pPr>
    </w:p>
    <w:p w:rsidR="00495D20" w:rsidRPr="00AD1775" w:rsidRDefault="00495D20" w:rsidP="008B2988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5D20" w:rsidRPr="00AD1775" w:rsidRDefault="00495D20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495D20" w:rsidRPr="00AD1775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20" w:rsidRDefault="00495D20" w:rsidP="00DC0E12">
      <w:pPr>
        <w:spacing w:after="0" w:line="240" w:lineRule="auto"/>
      </w:pPr>
      <w:r>
        <w:separator/>
      </w:r>
    </w:p>
  </w:endnote>
  <w:endnote w:type="continuationSeparator" w:id="0">
    <w:p w:rsidR="00495D20" w:rsidRDefault="00495D20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20" w:rsidRDefault="00495D20" w:rsidP="00DC0E12">
      <w:pPr>
        <w:spacing w:after="0" w:line="240" w:lineRule="auto"/>
      </w:pPr>
      <w:r>
        <w:separator/>
      </w:r>
    </w:p>
  </w:footnote>
  <w:footnote w:type="continuationSeparator" w:id="0">
    <w:p w:rsidR="00495D20" w:rsidRDefault="00495D20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8C35AED"/>
    <w:multiLevelType w:val="hybridMultilevel"/>
    <w:tmpl w:val="76C6E4BC"/>
    <w:lvl w:ilvl="0" w:tplc="3A7CF5B2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477484"/>
    <w:multiLevelType w:val="hybridMultilevel"/>
    <w:tmpl w:val="D466EB90"/>
    <w:lvl w:ilvl="0" w:tplc="9198038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4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9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23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/>
      </w:rPr>
    </w:lvl>
  </w:abstractNum>
  <w:abstractNum w:abstractNumId="24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Times New Roman" w:hAnsi="Arial" w:hint="default"/>
        <w:spacing w:val="-29"/>
        <w:w w:val="100"/>
        <w:sz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7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5D7B0B65"/>
    <w:multiLevelType w:val="hybridMultilevel"/>
    <w:tmpl w:val="8E4A0FB0"/>
    <w:lvl w:ilvl="0" w:tplc="9198038E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34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3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8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417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34"/>
  </w:num>
  <w:num w:numId="8">
    <w:abstractNumId w:val="2"/>
  </w:num>
  <w:num w:numId="9">
    <w:abstractNumId w:val="19"/>
  </w:num>
  <w:num w:numId="10">
    <w:abstractNumId w:val="15"/>
  </w:num>
  <w:num w:numId="11">
    <w:abstractNumId w:val="30"/>
  </w:num>
  <w:num w:numId="12">
    <w:abstractNumId w:val="11"/>
  </w:num>
  <w:num w:numId="13">
    <w:abstractNumId w:val="25"/>
  </w:num>
  <w:num w:numId="14">
    <w:abstractNumId w:val="14"/>
  </w:num>
  <w:num w:numId="15">
    <w:abstractNumId w:val="2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6"/>
  </w:num>
  <w:num w:numId="32">
    <w:abstractNumId w:val="21"/>
  </w:num>
  <w:num w:numId="33">
    <w:abstractNumId w:val="12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5">
    <w:abstractNumId w:val="24"/>
  </w:num>
  <w:num w:numId="36">
    <w:abstractNumId w:val="22"/>
  </w:num>
  <w:num w:numId="37">
    <w:abstractNumId w:val="33"/>
  </w:num>
  <w:num w:numId="3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5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519"/>
    <w:rsid w:val="00002E44"/>
    <w:rsid w:val="000E4C6A"/>
    <w:rsid w:val="000F11E2"/>
    <w:rsid w:val="00111997"/>
    <w:rsid w:val="0012178E"/>
    <w:rsid w:val="00152F49"/>
    <w:rsid w:val="0015559B"/>
    <w:rsid w:val="001858AA"/>
    <w:rsid w:val="00271C50"/>
    <w:rsid w:val="002735B3"/>
    <w:rsid w:val="002867CD"/>
    <w:rsid w:val="00287E21"/>
    <w:rsid w:val="00291039"/>
    <w:rsid w:val="002A2D7F"/>
    <w:rsid w:val="0030519D"/>
    <w:rsid w:val="00305B79"/>
    <w:rsid w:val="003141CA"/>
    <w:rsid w:val="0032082D"/>
    <w:rsid w:val="003A7013"/>
    <w:rsid w:val="003B6B9C"/>
    <w:rsid w:val="00406C10"/>
    <w:rsid w:val="00480E42"/>
    <w:rsid w:val="00495D20"/>
    <w:rsid w:val="0052100D"/>
    <w:rsid w:val="00540A8D"/>
    <w:rsid w:val="0054300C"/>
    <w:rsid w:val="00547F5B"/>
    <w:rsid w:val="005B0F92"/>
    <w:rsid w:val="005C001A"/>
    <w:rsid w:val="006028DE"/>
    <w:rsid w:val="006235F3"/>
    <w:rsid w:val="00630766"/>
    <w:rsid w:val="00651232"/>
    <w:rsid w:val="00694A18"/>
    <w:rsid w:val="006A0519"/>
    <w:rsid w:val="006C00CD"/>
    <w:rsid w:val="006D7807"/>
    <w:rsid w:val="006E3562"/>
    <w:rsid w:val="006E3672"/>
    <w:rsid w:val="00702669"/>
    <w:rsid w:val="00723947"/>
    <w:rsid w:val="0073592B"/>
    <w:rsid w:val="00752178"/>
    <w:rsid w:val="00782397"/>
    <w:rsid w:val="007C3E25"/>
    <w:rsid w:val="00822B1C"/>
    <w:rsid w:val="008366EC"/>
    <w:rsid w:val="00870E30"/>
    <w:rsid w:val="0087248C"/>
    <w:rsid w:val="008B2988"/>
    <w:rsid w:val="008D2144"/>
    <w:rsid w:val="008E11FC"/>
    <w:rsid w:val="008E4078"/>
    <w:rsid w:val="008F59B0"/>
    <w:rsid w:val="009079D7"/>
    <w:rsid w:val="0091280F"/>
    <w:rsid w:val="00971C50"/>
    <w:rsid w:val="00974730"/>
    <w:rsid w:val="009A2533"/>
    <w:rsid w:val="009B5422"/>
    <w:rsid w:val="009D7F12"/>
    <w:rsid w:val="009F2470"/>
    <w:rsid w:val="00AA232A"/>
    <w:rsid w:val="00AD1775"/>
    <w:rsid w:val="00B65C4E"/>
    <w:rsid w:val="00BB7EE0"/>
    <w:rsid w:val="00C15CDC"/>
    <w:rsid w:val="00C543CE"/>
    <w:rsid w:val="00C734CA"/>
    <w:rsid w:val="00C77E0B"/>
    <w:rsid w:val="00C81D3C"/>
    <w:rsid w:val="00C9282F"/>
    <w:rsid w:val="00CD719E"/>
    <w:rsid w:val="00D0019D"/>
    <w:rsid w:val="00D11844"/>
    <w:rsid w:val="00D345BF"/>
    <w:rsid w:val="00DA4448"/>
    <w:rsid w:val="00DC0E12"/>
    <w:rsid w:val="00DC2033"/>
    <w:rsid w:val="00DE6107"/>
    <w:rsid w:val="00E521E8"/>
    <w:rsid w:val="00E61FED"/>
    <w:rsid w:val="00E8620C"/>
    <w:rsid w:val="00EB54ED"/>
    <w:rsid w:val="00EC352B"/>
    <w:rsid w:val="00ED128B"/>
    <w:rsid w:val="00F846D4"/>
    <w:rsid w:val="00FE7C3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E12"/>
    <w:rPr>
      <w:rFonts w:ascii="Times New Roman" w:hAnsi="Times New Roman"/>
      <w:b/>
      <w:kern w:val="28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E12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E12"/>
    <w:rPr>
      <w:rFonts w:ascii="Arial" w:hAnsi="Arial"/>
      <w:b/>
      <w:i/>
      <w:sz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E12"/>
    <w:rPr>
      <w:rFonts w:ascii="Times New Roman" w:eastAsia="Arial Unicode MS" w:hAnsi="Times New Roman"/>
      <w:b/>
      <w:sz w:val="24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0E12"/>
    <w:rPr>
      <w:rFonts w:ascii="Times New Roman" w:eastAsia="Arial Unicode MS" w:hAnsi="Times New Roman"/>
      <w:b/>
      <w:sz w:val="24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paragraph" w:styleId="ListParagraph">
    <w:name w:val="List Paragraph"/>
    <w:basedOn w:val="Normal"/>
    <w:uiPriority w:val="99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C0E1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0E12"/>
    <w:rPr>
      <w:rFonts w:ascii="Times New Roman" w:hAnsi="Times New Roman"/>
      <w:sz w:val="24"/>
      <w:lang w:val="x-none" w:eastAsia="ru-RU"/>
    </w:rPr>
  </w:style>
  <w:style w:type="paragraph" w:customStyle="1" w:styleId="1">
    <w:name w:val="1 Знак"/>
    <w:basedOn w:val="Normal"/>
    <w:uiPriority w:val="99"/>
    <w:rsid w:val="00DC0E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andard">
    <w:name w:val="Standard"/>
    <w:uiPriority w:val="99"/>
    <w:rsid w:val="00DC0E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DC0E1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C0E1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E12"/>
    <w:rPr>
      <w:rFonts w:ascii="Times New Roman" w:hAnsi="Times New Roman"/>
      <w:sz w:val="2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12"/>
    <w:rPr>
      <w:rFonts w:ascii="Tahoma" w:hAnsi="Tahoma"/>
      <w:sz w:val="16"/>
      <w:lang w:val="x-none" w:eastAsia="ru-RU"/>
    </w:rPr>
  </w:style>
  <w:style w:type="table" w:styleId="TableGrid">
    <w:name w:val="Table Grid"/>
    <w:basedOn w:val="TableNormal"/>
    <w:uiPriority w:val="99"/>
    <w:rsid w:val="00DC0E12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DC0E1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semiHidden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E12"/>
    <w:rPr>
      <w:rFonts w:ascii="Times New Roman" w:hAnsi="Times New Roman"/>
      <w:sz w:val="20"/>
      <w:lang w:val="x-none" w:eastAsia="ru-RU"/>
    </w:rPr>
  </w:style>
  <w:style w:type="paragraph" w:styleId="Title">
    <w:name w:val="Title"/>
    <w:basedOn w:val="Normal"/>
    <w:link w:val="TitleChar"/>
    <w:uiPriority w:val="99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0E12"/>
    <w:rPr>
      <w:rFonts w:ascii="Times New Roman" w:hAnsi="Times New Roman"/>
      <w:b/>
      <w:sz w:val="24"/>
      <w:u w:val="single"/>
      <w:shd w:val="clear" w:color="auto" w:fill="FFFFFF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Subtitle">
    <w:name w:val="Subtitle"/>
    <w:basedOn w:val="Normal"/>
    <w:link w:val="SubtitleChar"/>
    <w:uiPriority w:val="99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E12"/>
    <w:rPr>
      <w:rFonts w:ascii="Times New Roman" w:hAnsi="Times New Roman"/>
      <w:b/>
      <w:i/>
      <w:sz w:val="24"/>
      <w:lang w:val="x-none" w:eastAsia="ru-RU"/>
    </w:rPr>
  </w:style>
  <w:style w:type="paragraph" w:styleId="BodyText2">
    <w:name w:val="Body Text 2"/>
    <w:basedOn w:val="Normal"/>
    <w:link w:val="BodyText2Char"/>
    <w:uiPriority w:val="99"/>
    <w:rsid w:val="00DC0E12"/>
    <w:pPr>
      <w:spacing w:after="0" w:line="240" w:lineRule="auto"/>
      <w:ind w:right="611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0E12"/>
    <w:rPr>
      <w:rFonts w:ascii="Times New Roman" w:hAnsi="Times New Roman"/>
      <w:sz w:val="24"/>
      <w:lang w:val="x-none" w:eastAsia="ru-RU"/>
    </w:rPr>
  </w:style>
  <w:style w:type="paragraph" w:styleId="BodyText3">
    <w:name w:val="Body Text 3"/>
    <w:basedOn w:val="Normal"/>
    <w:link w:val="BodyText3Char"/>
    <w:uiPriority w:val="99"/>
    <w:semiHidden/>
    <w:rsid w:val="00DC0E12"/>
    <w:pPr>
      <w:spacing w:after="0" w:line="240" w:lineRule="auto"/>
      <w:jc w:val="center"/>
    </w:pPr>
    <w:rPr>
      <w:rFonts w:ascii="Times New Roman" w:eastAsia="Times New Roman" w:hAnsi="Times New Roman"/>
      <w:b/>
      <w:spacing w:val="14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0E12"/>
    <w:rPr>
      <w:rFonts w:ascii="Times New Roman" w:hAnsi="Times New Roman"/>
      <w:b/>
      <w:spacing w:val="14"/>
      <w:sz w:val="24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0E12"/>
    <w:rPr>
      <w:rFonts w:ascii="Times New Roman" w:hAnsi="Times New Roman"/>
      <w:sz w:val="24"/>
      <w:lang w:val="x-none" w:eastAsia="ru-RU"/>
    </w:rPr>
  </w:style>
  <w:style w:type="paragraph" w:styleId="NoSpacing">
    <w:name w:val="No Spacing"/>
    <w:uiPriority w:val="99"/>
    <w:qFormat/>
    <w:rsid w:val="00DC0E12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1"/>
    <w:basedOn w:val="Normal"/>
    <w:next w:val="BodyText"/>
    <w:uiPriority w:val="99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DC0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C0E1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DC0E12"/>
    <w:rPr>
      <w:rFonts w:eastAsia="Times New Roman"/>
    </w:rPr>
  </w:style>
  <w:style w:type="paragraph" w:customStyle="1" w:styleId="12">
    <w:name w:val="Абзац списка1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C0E1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2">
    <w:name w:val="Без интервала2"/>
    <w:uiPriority w:val="99"/>
    <w:rsid w:val="00DC0E12"/>
    <w:rPr>
      <w:rFonts w:eastAsia="Times New Roman"/>
    </w:rPr>
  </w:style>
  <w:style w:type="paragraph" w:customStyle="1" w:styleId="20">
    <w:name w:val="Абзац списка2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Postan">
    <w:name w:val="Postan"/>
    <w:basedOn w:val="Normal"/>
    <w:uiPriority w:val="99"/>
    <w:rsid w:val="00DC0E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C0E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rsid w:val="00DC0E12"/>
    <w:rPr>
      <w:rFonts w:ascii="Times New Roman" w:hAnsi="Times New Roman" w:cs="Times New Roman"/>
    </w:rPr>
  </w:style>
  <w:style w:type="table" w:customStyle="1" w:styleId="13">
    <w:name w:val="Сетка таблицы1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Normal"/>
    <w:link w:val="131"/>
    <w:uiPriority w:val="99"/>
    <w:rsid w:val="00DC0E12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31">
    <w:name w:val="Обычный +13 пт Знак"/>
    <w:link w:val="130"/>
    <w:uiPriority w:val="99"/>
    <w:locked/>
    <w:rsid w:val="00DC0E12"/>
    <w:rPr>
      <w:rFonts w:ascii="Arial" w:hAnsi="Arial"/>
      <w:sz w:val="18"/>
      <w:lang w:val="x-none" w:eastAsia="ru-RU"/>
    </w:rPr>
  </w:style>
  <w:style w:type="paragraph" w:customStyle="1" w:styleId="text">
    <w:name w:val="text"/>
    <w:basedOn w:val="Normal"/>
    <w:uiPriority w:val="99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C0E12"/>
    <w:rPr>
      <w:rFonts w:ascii="Times New Roman" w:hAnsi="Times New Roman"/>
      <w:color w:val="000000"/>
      <w:sz w:val="26"/>
    </w:rPr>
  </w:style>
  <w:style w:type="character" w:customStyle="1" w:styleId="s11">
    <w:name w:val="s11"/>
    <w:uiPriority w:val="99"/>
    <w:rsid w:val="00DC0E12"/>
    <w:rPr>
      <w:color w:val="000000"/>
    </w:rPr>
  </w:style>
  <w:style w:type="character" w:customStyle="1" w:styleId="snippetequal">
    <w:name w:val="snippet_equal"/>
    <w:uiPriority w:val="99"/>
    <w:rsid w:val="00DC0E12"/>
  </w:style>
  <w:style w:type="character" w:customStyle="1" w:styleId="blk">
    <w:name w:val="blk"/>
    <w:uiPriority w:val="99"/>
    <w:rsid w:val="00DC0E12"/>
  </w:style>
  <w:style w:type="character" w:customStyle="1" w:styleId="a">
    <w:name w:val="Гипертекстовая ссылка"/>
    <w:uiPriority w:val="99"/>
    <w:rsid w:val="00DC0E12"/>
    <w:rPr>
      <w:b/>
      <w:color w:val="106BBE"/>
      <w:sz w:val="26"/>
    </w:rPr>
  </w:style>
  <w:style w:type="paragraph" w:customStyle="1" w:styleId="14">
    <w:name w:val="Знак Знак Знак Знак1"/>
    <w:basedOn w:val="Normal"/>
    <w:uiPriority w:val="99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Normal"/>
    <w:uiPriority w:val="99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Normal"/>
    <w:uiPriority w:val="99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DC0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0E12"/>
    <w:rPr>
      <w:rFonts w:ascii="Times New Roman" w:hAnsi="Times New Roman"/>
      <w:sz w:val="20"/>
      <w:lang w:val="x-none" w:eastAsia="ru-RU"/>
    </w:rPr>
  </w:style>
  <w:style w:type="character" w:styleId="EndnoteReference">
    <w:name w:val="end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0E12"/>
    <w:rPr>
      <w:rFonts w:ascii="Tahoma" w:hAnsi="Tahoma"/>
      <w:sz w:val="20"/>
      <w:shd w:val="clear" w:color="auto" w:fill="000080"/>
      <w:lang w:val="x-none" w:eastAsia="ru-RU"/>
    </w:rPr>
  </w:style>
  <w:style w:type="character" w:customStyle="1" w:styleId="VDzhevelo">
    <w:name w:val="V_Dzhevelo"/>
    <w:uiPriority w:val="99"/>
    <w:semiHidden/>
    <w:rsid w:val="00DC0E12"/>
    <w:rPr>
      <w:rFonts w:ascii="Arial" w:hAnsi="Arial"/>
      <w:color w:val="auto"/>
      <w:sz w:val="20"/>
    </w:rPr>
  </w:style>
  <w:style w:type="table" w:customStyle="1" w:styleId="TableNormal1">
    <w:name w:val="Table Normal1"/>
    <w:uiPriority w:val="99"/>
    <w:semiHidden/>
    <w:rsid w:val="00DC0E1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uiPriority w:val="99"/>
    <w:rsid w:val="00DC0E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DC0E12"/>
    <w:rPr>
      <w:sz w:val="24"/>
      <w:lang w:val="x-none" w:eastAsia="ru-RU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0E1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1197</Words>
  <Characters>6823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20</cp:revision>
  <dcterms:created xsi:type="dcterms:W3CDTF">2022-01-24T10:51:00Z</dcterms:created>
  <dcterms:modified xsi:type="dcterms:W3CDTF">2022-01-27T01:43:00Z</dcterms:modified>
</cp:coreProperties>
</file>