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C433A9" w:rsidP="00C433A9">
      <w:pPr>
        <w:jc w:val="right"/>
        <w:rPr>
          <w:b/>
        </w:rPr>
      </w:pPr>
      <w:r>
        <w:rPr>
          <w:b/>
        </w:rPr>
        <w:t>проект</w:t>
      </w:r>
    </w:p>
    <w:p w:rsidR="00C433A9" w:rsidRDefault="00C433A9" w:rsidP="00C433A9">
      <w:pPr>
        <w:jc w:val="center"/>
        <w:rPr>
          <w:b/>
        </w:rPr>
      </w:pPr>
      <w:r>
        <w:rPr>
          <w:b/>
        </w:rPr>
        <w:t>АДМИНИСТРАЦИЯ МАРКУШЕВСКОГО СЕЛЬСКОГО ПОСЕЛЕНИЯ</w:t>
      </w:r>
    </w:p>
    <w:p w:rsidR="00C433A9" w:rsidRDefault="00C433A9" w:rsidP="00C433A9">
      <w:pPr>
        <w:jc w:val="center"/>
        <w:rPr>
          <w:b/>
        </w:rPr>
      </w:pPr>
      <w:r>
        <w:rPr>
          <w:b/>
        </w:rPr>
        <w:t>ТАРНОГСКОГО МУНИЦИПАЛЬНОГО РАЙОНА</w:t>
      </w:r>
    </w:p>
    <w:p w:rsidR="00C433A9" w:rsidRDefault="00C433A9" w:rsidP="00C433A9">
      <w:pPr>
        <w:jc w:val="center"/>
        <w:rPr>
          <w:b/>
        </w:rPr>
      </w:pPr>
      <w:r>
        <w:rPr>
          <w:b/>
        </w:rPr>
        <w:t>ВОЛОГОДСКОЙ ОБЛАСТИ</w:t>
      </w:r>
    </w:p>
    <w:p w:rsidR="00C433A9" w:rsidRDefault="00C433A9" w:rsidP="00C433A9">
      <w:pPr>
        <w:jc w:val="center"/>
        <w:rPr>
          <w:b/>
        </w:rPr>
      </w:pPr>
    </w:p>
    <w:p w:rsidR="00C433A9" w:rsidRDefault="00C433A9" w:rsidP="00C433A9">
      <w:pPr>
        <w:jc w:val="center"/>
        <w:rPr>
          <w:b/>
        </w:rPr>
      </w:pPr>
      <w:r>
        <w:rPr>
          <w:b/>
        </w:rPr>
        <w:t>ПОСТАНОВЛЕНИЕ</w:t>
      </w:r>
    </w:p>
    <w:p w:rsidR="00C433A9" w:rsidRDefault="00C433A9" w:rsidP="00C433A9">
      <w:pPr>
        <w:jc w:val="both"/>
      </w:pPr>
      <w:r>
        <w:t>От «__» _______ 2021 г.                                                            № __</w:t>
      </w:r>
    </w:p>
    <w:p w:rsidR="00C433A9" w:rsidRDefault="00C433A9" w:rsidP="00C433A9">
      <w:pPr>
        <w:jc w:val="both"/>
      </w:pPr>
    </w:p>
    <w:p w:rsidR="00C433A9" w:rsidRDefault="00C433A9" w:rsidP="00C433A9">
      <w:pPr>
        <w:jc w:val="both"/>
      </w:pPr>
    </w:p>
    <w:p w:rsidR="00C433A9" w:rsidRDefault="00C433A9" w:rsidP="00C433A9">
      <w:pPr>
        <w:jc w:val="both"/>
      </w:pPr>
    </w:p>
    <w:p w:rsidR="00C433A9" w:rsidRDefault="00C433A9" w:rsidP="00C433A9">
      <w:pPr>
        <w:jc w:val="both"/>
      </w:pPr>
      <w:r>
        <w:t>О внесении изменений</w:t>
      </w:r>
    </w:p>
    <w:p w:rsidR="00C433A9" w:rsidRDefault="00C433A9" w:rsidP="00C433A9">
      <w:pPr>
        <w:jc w:val="both"/>
      </w:pPr>
      <w:r>
        <w:t>в постановление администрации</w:t>
      </w:r>
    </w:p>
    <w:p w:rsidR="00C433A9" w:rsidRDefault="00C433A9" w:rsidP="00C433A9">
      <w:pPr>
        <w:jc w:val="both"/>
      </w:pPr>
      <w:r>
        <w:t>от 13.09.2019 № 52</w:t>
      </w:r>
    </w:p>
    <w:p w:rsidR="00C433A9" w:rsidRDefault="00C433A9" w:rsidP="00C433A9">
      <w:pPr>
        <w:jc w:val="both"/>
      </w:pPr>
    </w:p>
    <w:p w:rsidR="00C433A9" w:rsidRDefault="00C433A9" w:rsidP="00C433A9">
      <w:pPr>
        <w:jc w:val="both"/>
      </w:pPr>
    </w:p>
    <w:p w:rsidR="00C433A9" w:rsidRDefault="00C433A9" w:rsidP="00C433A9">
      <w:pPr>
        <w:jc w:val="both"/>
      </w:pPr>
    </w:p>
    <w:p w:rsidR="00C433A9" w:rsidRDefault="00C433A9" w:rsidP="00C433A9">
      <w:pPr>
        <w:ind w:firstLine="709"/>
        <w:jc w:val="both"/>
      </w:pPr>
      <w:r>
        <w:t>Руководствуясь Уставом Маркушевского сельского поселения, администрация Маркушевского сельского поселения</w:t>
      </w:r>
    </w:p>
    <w:p w:rsidR="00C433A9" w:rsidRDefault="00C433A9" w:rsidP="00C433A9">
      <w:pPr>
        <w:jc w:val="both"/>
        <w:rPr>
          <w:b/>
        </w:rPr>
      </w:pPr>
      <w:r w:rsidRPr="00C433A9">
        <w:rPr>
          <w:b/>
        </w:rPr>
        <w:t>ПОСТАНОВЛЯЕТ:</w:t>
      </w:r>
    </w:p>
    <w:p w:rsidR="00C433A9" w:rsidRDefault="00C433A9" w:rsidP="00C433A9">
      <w:pPr>
        <w:ind w:firstLine="851"/>
        <w:jc w:val="both"/>
      </w:pPr>
      <w:r>
        <w:t>1. Внести в постановление администрации Маркушевского сельского поселения от 13.09.2019 № 52 «Об утверждении административного регламента предоставления муниципальной услуги по заключению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следующие изменения:</w:t>
      </w:r>
    </w:p>
    <w:p w:rsidR="00241468" w:rsidRDefault="00241468" w:rsidP="00C433A9">
      <w:pPr>
        <w:ind w:firstLine="851"/>
        <w:jc w:val="both"/>
      </w:pPr>
      <w:r>
        <w:t>1.1 в пункте 2.5</w:t>
      </w:r>
      <w:r w:rsidR="00E847E5">
        <w:t>.</w:t>
      </w:r>
      <w:r>
        <w:t xml:space="preserve"> Административного регламента абзац 12 изложить в новой редакции:</w:t>
      </w:r>
    </w:p>
    <w:p w:rsidR="00241468" w:rsidRDefault="00241468" w:rsidP="00C433A9">
      <w:pPr>
        <w:ind w:firstLine="851"/>
        <w:jc w:val="both"/>
      </w:pPr>
      <w:r>
        <w:t>«Федеральным законом от 6 апреля 2011 года № 63-ФЗ «Об электронной подписи</w:t>
      </w:r>
      <w:proofErr w:type="gramStart"/>
      <w:r>
        <w:t>;»</w:t>
      </w:r>
      <w:proofErr w:type="gramEnd"/>
      <w:r>
        <w:t>;</w:t>
      </w:r>
    </w:p>
    <w:p w:rsidR="00241468" w:rsidRDefault="00241468" w:rsidP="00C433A9">
      <w:pPr>
        <w:ind w:firstLine="851"/>
        <w:jc w:val="both"/>
      </w:pPr>
      <w:r>
        <w:t>1.2 в подпункте 2.6.1</w:t>
      </w:r>
      <w:r w:rsidR="00E847E5">
        <w:t>.</w:t>
      </w:r>
      <w:r>
        <w:t xml:space="preserve"> пункта 2.6</w:t>
      </w:r>
      <w:r w:rsidR="00E847E5">
        <w:t>.</w:t>
      </w:r>
      <w:r>
        <w:t xml:space="preserve"> Административного регламента подпункт «</w:t>
      </w:r>
      <w:proofErr w:type="spellStart"/>
      <w:r>
        <w:t>д</w:t>
      </w:r>
      <w:proofErr w:type="spellEnd"/>
      <w:r>
        <w:t>» исключить, соответственно подпункты «</w:t>
      </w:r>
      <w:proofErr w:type="spellStart"/>
      <w:r>
        <w:t>е-з</w:t>
      </w:r>
      <w:proofErr w:type="spellEnd"/>
      <w:r>
        <w:t>» считать подпунктами «</w:t>
      </w:r>
      <w:proofErr w:type="spellStart"/>
      <w:r>
        <w:t>д-ж</w:t>
      </w:r>
      <w:proofErr w:type="spellEnd"/>
      <w:r>
        <w:t>»;</w:t>
      </w:r>
    </w:p>
    <w:p w:rsidR="00241468" w:rsidRDefault="00241468" w:rsidP="00C433A9">
      <w:pPr>
        <w:ind w:firstLine="851"/>
        <w:jc w:val="both"/>
      </w:pPr>
      <w:r>
        <w:t>1.3 подпункт 2.7.1</w:t>
      </w:r>
      <w:r w:rsidR="00E847E5">
        <w:t>.</w:t>
      </w:r>
      <w:r>
        <w:t xml:space="preserve"> пункта 2.</w:t>
      </w:r>
      <w:r w:rsidR="00E847E5">
        <w:t>7. Административного регламента</w:t>
      </w:r>
      <w:r>
        <w:t xml:space="preserve"> изложить в новой редакции:</w:t>
      </w:r>
    </w:p>
    <w:p w:rsidR="00241468" w:rsidRDefault="00241468" w:rsidP="00C433A9">
      <w:pPr>
        <w:ind w:firstLine="851"/>
        <w:jc w:val="both"/>
      </w:pPr>
      <w:r>
        <w:t>«2.7.1. Заявитель вправе представить в Уполномоченный орган:</w:t>
      </w:r>
    </w:p>
    <w:p w:rsidR="00241468" w:rsidRDefault="00241468" w:rsidP="00C433A9">
      <w:pPr>
        <w:ind w:firstLine="851"/>
        <w:jc w:val="both"/>
      </w:pPr>
      <w:r>
        <w:t>выписку из ЕГРН об основных характеристиках и зарегистрированных правах на объект недвижимости;</w:t>
      </w:r>
    </w:p>
    <w:p w:rsidR="00241468" w:rsidRDefault="00241468" w:rsidP="00C433A9">
      <w:pPr>
        <w:ind w:firstLine="851"/>
        <w:jc w:val="both"/>
      </w:pPr>
      <w:r>
        <w:t>выписку из Единого государственного реестра юридических лиц или из Единого государственного реестра индивидуальных предпринимателей</w:t>
      </w:r>
      <w:proofErr w:type="gramStart"/>
      <w:r>
        <w:t>.»;</w:t>
      </w:r>
      <w:proofErr w:type="gramEnd"/>
    </w:p>
    <w:p w:rsidR="00241468" w:rsidRDefault="00241468" w:rsidP="00C433A9">
      <w:pPr>
        <w:ind w:firstLine="851"/>
        <w:jc w:val="both"/>
      </w:pPr>
      <w:r>
        <w:t>1.4</w:t>
      </w:r>
      <w:r w:rsidR="00890DF9">
        <w:t xml:space="preserve"> пункт 2.8</w:t>
      </w:r>
      <w:r w:rsidR="00E847E5">
        <w:t>.</w:t>
      </w:r>
      <w:r w:rsidR="00890DF9">
        <w:t xml:space="preserve"> Административного регламента изложить в новой редакции:</w:t>
      </w:r>
    </w:p>
    <w:p w:rsidR="00890DF9" w:rsidRDefault="00890DF9" w:rsidP="00890DF9">
      <w:pPr>
        <w:ind w:firstLine="851"/>
        <w:jc w:val="center"/>
      </w:pPr>
      <w:r>
        <w:t>«2.8. 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890DF9" w:rsidRDefault="00890DF9" w:rsidP="00C433A9">
      <w:pPr>
        <w:ind w:firstLine="851"/>
        <w:jc w:val="both"/>
      </w:pPr>
      <w:r>
        <w:lastRenderedPageBreak/>
        <w:t>Основания для отказа в приеме заявления и документов, необходимых для предоставления муниципальной услуги, отсутствуют</w:t>
      </w:r>
      <w:proofErr w:type="gramStart"/>
      <w:r>
        <w:t>.»;</w:t>
      </w:r>
      <w:proofErr w:type="gramEnd"/>
    </w:p>
    <w:p w:rsidR="00890DF9" w:rsidRDefault="00890DF9" w:rsidP="00C433A9">
      <w:pPr>
        <w:ind w:firstLine="851"/>
        <w:jc w:val="both"/>
      </w:pPr>
      <w:r>
        <w:t>1.5 пункт 2.9</w:t>
      </w:r>
      <w:r w:rsidR="00E847E5">
        <w:t xml:space="preserve">. </w:t>
      </w:r>
      <w:r>
        <w:t xml:space="preserve"> Административного регламента дополнить подпунктом 2.9.1</w:t>
      </w:r>
      <w:r w:rsidR="00E847E5">
        <w:t>.</w:t>
      </w:r>
      <w:r>
        <w:t xml:space="preserve"> следующего содержания:</w:t>
      </w:r>
    </w:p>
    <w:p w:rsidR="00113A11" w:rsidRDefault="00890DF9" w:rsidP="00113A11">
      <w:pPr>
        <w:ind w:firstLine="851"/>
        <w:jc w:val="both"/>
      </w:pPr>
      <w:r>
        <w:t>«2.9.1. Основаниями для отказа в приеме к рассмотрению заявления являются выявление несоблюдения установленных статьей 11 Закона № 63-ФЗ условий признания действительности квалификационной электронной подписи (в случае направления заявления и прилагаемых документов в электронной форме)</w:t>
      </w:r>
      <w:proofErr w:type="gramStart"/>
      <w:r>
        <w:t>.»</w:t>
      </w:r>
      <w:proofErr w:type="gramEnd"/>
      <w:r>
        <w:t>;</w:t>
      </w:r>
      <w:r w:rsidR="00113A11" w:rsidRPr="00113A11">
        <w:t xml:space="preserve"> </w:t>
      </w:r>
    </w:p>
    <w:p w:rsidR="00113A11" w:rsidRDefault="00113A11" w:rsidP="00113A11">
      <w:pPr>
        <w:ind w:firstLine="851"/>
        <w:jc w:val="both"/>
      </w:pPr>
      <w:r>
        <w:t>1.6 подпункт 2.9.2. пункта 2.9. Административного регламента дополнить подпунктом «14» следующего содержания:</w:t>
      </w:r>
    </w:p>
    <w:p w:rsidR="00890DF9" w:rsidRDefault="00113A11" w:rsidP="00113A11">
      <w:pPr>
        <w:ind w:firstLine="851"/>
        <w:jc w:val="both"/>
      </w:pPr>
      <w:r>
        <w:t>«14) наличие поступившего в срок, указанный в пункте 4 статьи 3.5 Федерального закона от 25.10.2001 № 137-ФЗ «О введении в действие Земельного кодекса Российской Федерации», уведомление Департамента лесного комплекса Вологодской области об отказе в согласовании схемы расположения</w:t>
      </w:r>
      <w:proofErr w:type="gramStart"/>
      <w:r>
        <w:t>.»;</w:t>
      </w:r>
      <w:proofErr w:type="gramEnd"/>
    </w:p>
    <w:p w:rsidR="00890DF9" w:rsidRDefault="00890DF9" w:rsidP="00C433A9">
      <w:pPr>
        <w:ind w:firstLine="851"/>
        <w:jc w:val="both"/>
      </w:pPr>
      <w:r>
        <w:t>1.</w:t>
      </w:r>
      <w:r w:rsidR="00113A11">
        <w:t xml:space="preserve">7 </w:t>
      </w:r>
      <w:r>
        <w:t>подпункты 2.9.1.-2.9.3. пункта 2.9</w:t>
      </w:r>
      <w:r w:rsidR="00E847E5">
        <w:t>.</w:t>
      </w:r>
      <w:r>
        <w:t xml:space="preserve"> Административного регламента считать подпунктами 2.9.2.-2.9.4.</w:t>
      </w:r>
    </w:p>
    <w:p w:rsidR="00726475" w:rsidRDefault="00726475" w:rsidP="00C433A9">
      <w:pPr>
        <w:ind w:firstLine="851"/>
        <w:jc w:val="both"/>
      </w:pPr>
      <w:r>
        <w:t>1.8 пункт 2.11. Административного регламента изложить в новой редакции:</w:t>
      </w:r>
    </w:p>
    <w:p w:rsidR="00726475" w:rsidRDefault="00726475" w:rsidP="00726475">
      <w:pPr>
        <w:ind w:firstLine="851"/>
        <w:jc w:val="center"/>
      </w:pPr>
      <w:r>
        <w:t>«2.11.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E847E5" w:rsidRDefault="00E847E5" w:rsidP="00726475">
      <w:pPr>
        <w:ind w:firstLine="851"/>
        <w:jc w:val="center"/>
      </w:pPr>
    </w:p>
    <w:p w:rsidR="00726475" w:rsidRDefault="00726475" w:rsidP="00C433A9">
      <w:pPr>
        <w:ind w:firstLine="851"/>
        <w:jc w:val="both"/>
      </w:pPr>
      <w:r>
        <w:t>Предоставление муниципальной услуги осуществляется для заявителей на безвозмездной основе</w:t>
      </w:r>
      <w:proofErr w:type="gramStart"/>
      <w:r>
        <w:t>.».</w:t>
      </w:r>
      <w:proofErr w:type="gramEnd"/>
    </w:p>
    <w:p w:rsidR="00E45931" w:rsidRDefault="00E45931" w:rsidP="00C433A9">
      <w:pPr>
        <w:ind w:firstLine="851"/>
        <w:jc w:val="both"/>
      </w:pPr>
      <w:r>
        <w:t>2. Настоящее постановление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E45931" w:rsidRDefault="00E45931" w:rsidP="00E45931">
      <w:pPr>
        <w:jc w:val="both"/>
      </w:pPr>
    </w:p>
    <w:p w:rsidR="00E45931" w:rsidRDefault="00E45931" w:rsidP="00E45931">
      <w:pPr>
        <w:jc w:val="both"/>
      </w:pPr>
    </w:p>
    <w:p w:rsidR="00E45931" w:rsidRDefault="00E45931" w:rsidP="00E45931">
      <w:pPr>
        <w:jc w:val="both"/>
      </w:pPr>
    </w:p>
    <w:p w:rsidR="00E45931" w:rsidRPr="00C433A9" w:rsidRDefault="00E45931" w:rsidP="00E45931">
      <w:pPr>
        <w:jc w:val="both"/>
      </w:pPr>
      <w:r>
        <w:t>Глава поселения                                                                   В.А.Гребенщиков</w:t>
      </w:r>
    </w:p>
    <w:sectPr w:rsidR="00E45931" w:rsidRPr="00C433A9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C433A9"/>
    <w:rsid w:val="00113A11"/>
    <w:rsid w:val="00216250"/>
    <w:rsid w:val="00241468"/>
    <w:rsid w:val="002E6B54"/>
    <w:rsid w:val="0039642B"/>
    <w:rsid w:val="00416E8F"/>
    <w:rsid w:val="00447A08"/>
    <w:rsid w:val="004C66D5"/>
    <w:rsid w:val="0068590D"/>
    <w:rsid w:val="006F39C7"/>
    <w:rsid w:val="00726475"/>
    <w:rsid w:val="007D3AAF"/>
    <w:rsid w:val="008605F8"/>
    <w:rsid w:val="00866092"/>
    <w:rsid w:val="00890DF9"/>
    <w:rsid w:val="00966657"/>
    <w:rsid w:val="009D5D18"/>
    <w:rsid w:val="00A85DBF"/>
    <w:rsid w:val="00A91CAF"/>
    <w:rsid w:val="00B06F33"/>
    <w:rsid w:val="00B17D4F"/>
    <w:rsid w:val="00C433A9"/>
    <w:rsid w:val="00D219E8"/>
    <w:rsid w:val="00DA34EC"/>
    <w:rsid w:val="00DA5D85"/>
    <w:rsid w:val="00E45931"/>
    <w:rsid w:val="00E80425"/>
    <w:rsid w:val="00E847E5"/>
    <w:rsid w:val="00E918AB"/>
    <w:rsid w:val="00ED38D5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2021-08-11T08:01:00Z</cp:lastPrinted>
  <dcterms:created xsi:type="dcterms:W3CDTF">2021-08-10T11:57:00Z</dcterms:created>
  <dcterms:modified xsi:type="dcterms:W3CDTF">2021-08-11T11:29:00Z</dcterms:modified>
</cp:coreProperties>
</file>