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F49F" w14:textId="77777777" w:rsidR="00120B75" w:rsidRPr="00B33720" w:rsidRDefault="00120B75" w:rsidP="0012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72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5D445C64" w14:textId="77777777" w:rsidR="00120B75" w:rsidRPr="00B33720" w:rsidRDefault="00120B75" w:rsidP="00120B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720">
        <w:rPr>
          <w:rFonts w:ascii="Times New Roman" w:hAnsi="Times New Roman"/>
          <w:b/>
          <w:bCs/>
          <w:sz w:val="28"/>
          <w:szCs w:val="28"/>
        </w:rPr>
        <w:t xml:space="preserve">ХОХОЛЬСКОГО ГОРОДСКОГО ПОСЕЛЕНИЯ </w:t>
      </w:r>
    </w:p>
    <w:p w14:paraId="22993FFF" w14:textId="77777777" w:rsidR="00120B75" w:rsidRPr="00B33720" w:rsidRDefault="00120B75" w:rsidP="00120B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720">
        <w:rPr>
          <w:rFonts w:ascii="Times New Roman" w:hAnsi="Times New Roman"/>
          <w:b/>
          <w:bCs/>
          <w:sz w:val="28"/>
          <w:szCs w:val="28"/>
        </w:rPr>
        <w:t>ХОХОЛЬСКОГО МУНИЦИПАЛЬНОГО РАЙОНА</w:t>
      </w:r>
    </w:p>
    <w:p w14:paraId="6C38E10A" w14:textId="77777777" w:rsidR="00120B75" w:rsidRPr="00B33720" w:rsidRDefault="00120B75" w:rsidP="00120B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720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14:paraId="5D1E40CE" w14:textId="77777777" w:rsidR="00120B75" w:rsidRPr="00B33720" w:rsidRDefault="00120B75" w:rsidP="00120B75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РЕШЕНИЕ</w:t>
      </w:r>
    </w:p>
    <w:p w14:paraId="6CA9088F" w14:textId="620DEBCA" w:rsidR="00120B75" w:rsidRPr="00B33720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33720">
        <w:rPr>
          <w:rFonts w:ascii="Times New Roman" w:hAnsi="Times New Roman"/>
          <w:sz w:val="28"/>
          <w:szCs w:val="28"/>
        </w:rPr>
        <w:t xml:space="preserve">от  </w:t>
      </w:r>
      <w:r w:rsidR="0080340E" w:rsidRPr="00B33720">
        <w:rPr>
          <w:rFonts w:ascii="Times New Roman" w:hAnsi="Times New Roman"/>
          <w:sz w:val="28"/>
          <w:szCs w:val="28"/>
        </w:rPr>
        <w:t>1</w:t>
      </w:r>
      <w:r w:rsidR="008950B9" w:rsidRPr="00B33720">
        <w:rPr>
          <w:rFonts w:ascii="Times New Roman" w:hAnsi="Times New Roman"/>
          <w:sz w:val="28"/>
          <w:szCs w:val="28"/>
        </w:rPr>
        <w:t>6</w:t>
      </w:r>
      <w:r w:rsidR="0080340E" w:rsidRPr="00B33720">
        <w:rPr>
          <w:rFonts w:ascii="Times New Roman" w:hAnsi="Times New Roman"/>
          <w:sz w:val="28"/>
          <w:szCs w:val="28"/>
        </w:rPr>
        <w:t>.02.202</w:t>
      </w:r>
      <w:r w:rsidR="008950B9" w:rsidRPr="00B33720">
        <w:rPr>
          <w:rFonts w:ascii="Times New Roman" w:hAnsi="Times New Roman"/>
          <w:sz w:val="28"/>
          <w:szCs w:val="28"/>
        </w:rPr>
        <w:t>3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года  №  </w:t>
      </w:r>
      <w:r w:rsidR="008950B9" w:rsidRPr="00B33720">
        <w:rPr>
          <w:rFonts w:ascii="Times New Roman" w:hAnsi="Times New Roman"/>
          <w:sz w:val="28"/>
          <w:szCs w:val="28"/>
        </w:rPr>
        <w:t>3</w:t>
      </w:r>
    </w:p>
    <w:p w14:paraId="2BBA3B1B" w14:textId="77777777" w:rsidR="00120B75" w:rsidRPr="00B33720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   </w:t>
      </w:r>
    </w:p>
    <w:p w14:paraId="227A36AE" w14:textId="77777777" w:rsidR="00120B75" w:rsidRPr="00B33720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14:paraId="459069B5" w14:textId="77777777" w:rsidR="00120B75" w:rsidRPr="00B33720" w:rsidRDefault="00120B75" w:rsidP="00120B75">
      <w:pPr>
        <w:spacing w:after="0"/>
        <w:ind w:right="3595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Отчет главы администрации </w:t>
      </w:r>
    </w:p>
    <w:p w14:paraId="50341CF2" w14:textId="77777777" w:rsidR="00120B75" w:rsidRPr="00B33720" w:rsidRDefault="00120B75" w:rsidP="00120B75">
      <w:pPr>
        <w:spacing w:after="0"/>
        <w:ind w:right="3595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Хохольского городского поселения </w:t>
      </w:r>
    </w:p>
    <w:p w14:paraId="7A4741BC" w14:textId="77777777" w:rsidR="00120B75" w:rsidRPr="00B33720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</w:p>
    <w:p w14:paraId="1AB1B0A0" w14:textId="7C60E453" w:rsidR="00120B75" w:rsidRPr="00B33720" w:rsidRDefault="00120B75" w:rsidP="00120B75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Хохольского городского поселения Хохольского муниципального района Воронежской области </w:t>
      </w:r>
      <w:proofErr w:type="spellStart"/>
      <w:r w:rsidRPr="00B33720">
        <w:rPr>
          <w:rFonts w:ascii="Times New Roman" w:hAnsi="Times New Roman"/>
          <w:sz w:val="28"/>
          <w:szCs w:val="28"/>
        </w:rPr>
        <w:t>Родивилова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</w:t>
      </w:r>
      <w:r w:rsidR="0080340E" w:rsidRPr="00B33720">
        <w:rPr>
          <w:rFonts w:ascii="Times New Roman" w:hAnsi="Times New Roman"/>
          <w:sz w:val="28"/>
          <w:szCs w:val="28"/>
        </w:rPr>
        <w:t>А.Ю.  о проделанной работе в 202</w:t>
      </w:r>
      <w:r w:rsidR="008950B9" w:rsidRPr="00B33720">
        <w:rPr>
          <w:rFonts w:ascii="Times New Roman" w:hAnsi="Times New Roman"/>
          <w:sz w:val="28"/>
          <w:szCs w:val="28"/>
        </w:rPr>
        <w:t>2</w:t>
      </w:r>
      <w:r w:rsidRPr="00B33720">
        <w:rPr>
          <w:rFonts w:ascii="Times New Roman" w:hAnsi="Times New Roman"/>
          <w:sz w:val="28"/>
          <w:szCs w:val="28"/>
        </w:rPr>
        <w:t xml:space="preserve"> году Совет народных депутатов Хохольского городского поселения</w:t>
      </w:r>
    </w:p>
    <w:p w14:paraId="2DD1B02F" w14:textId="77777777" w:rsidR="00120B75" w:rsidRPr="00B33720" w:rsidRDefault="00120B75" w:rsidP="00120B75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14:paraId="6060CE8B" w14:textId="77777777" w:rsidR="00120B75" w:rsidRPr="00B33720" w:rsidRDefault="00120B75" w:rsidP="00120B75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72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7CE091AB" w14:textId="77777777" w:rsidR="00120B75" w:rsidRPr="00B33720" w:rsidRDefault="00120B75" w:rsidP="00120B75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4151E5" w14:textId="08141527" w:rsidR="00120B75" w:rsidRPr="00B33720" w:rsidRDefault="00120B75" w:rsidP="00120B7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bCs/>
          <w:sz w:val="28"/>
          <w:szCs w:val="28"/>
        </w:rPr>
        <w:t xml:space="preserve">    1. </w:t>
      </w:r>
      <w:r w:rsidRPr="00B33720">
        <w:rPr>
          <w:rFonts w:ascii="Times New Roman" w:hAnsi="Times New Roman"/>
          <w:sz w:val="28"/>
          <w:szCs w:val="28"/>
        </w:rPr>
        <w:t>Признать работу главы и администрации Хохольского городского поселения Хохольского муниципального района по социально-экономическому развитию Хохольского городского поселения в 20</w:t>
      </w:r>
      <w:r w:rsidR="0080340E" w:rsidRPr="00B33720">
        <w:rPr>
          <w:rFonts w:ascii="Times New Roman" w:hAnsi="Times New Roman"/>
          <w:sz w:val="28"/>
          <w:szCs w:val="28"/>
        </w:rPr>
        <w:t>2</w:t>
      </w:r>
      <w:r w:rsidR="008950B9" w:rsidRPr="00B33720">
        <w:rPr>
          <w:rFonts w:ascii="Times New Roman" w:hAnsi="Times New Roman"/>
          <w:sz w:val="28"/>
          <w:szCs w:val="28"/>
        </w:rPr>
        <w:t>2</w:t>
      </w:r>
      <w:r w:rsidRPr="00B33720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14:paraId="3AEF92F0" w14:textId="77777777" w:rsidR="00120B75" w:rsidRPr="00B33720" w:rsidRDefault="00120B75" w:rsidP="00120B7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2. Поручить администрации Хохольского городского поселения (</w:t>
      </w:r>
      <w:proofErr w:type="spellStart"/>
      <w:r w:rsidRPr="00B33720">
        <w:rPr>
          <w:rFonts w:ascii="Times New Roman" w:hAnsi="Times New Roman"/>
          <w:sz w:val="28"/>
          <w:szCs w:val="28"/>
        </w:rPr>
        <w:t>Родивилов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А.Ю.)  разработать мероприятия по реализации замечаний и предложений, высказанных в ходе обсуждения отчёта главы городского поселения для утверждения на ближайшей сессии Совета народных депутатов Хохольского городского поселения. </w:t>
      </w:r>
    </w:p>
    <w:p w14:paraId="13E4C560" w14:textId="77777777" w:rsidR="00120B75" w:rsidRPr="00B33720" w:rsidRDefault="00120B75" w:rsidP="00120B75">
      <w:pPr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3. Настоящее решение подлежит обнародованию.</w:t>
      </w:r>
    </w:p>
    <w:p w14:paraId="4A74B297" w14:textId="77777777" w:rsidR="00120B75" w:rsidRPr="00B33720" w:rsidRDefault="00120B75" w:rsidP="00120B75">
      <w:pPr>
        <w:pStyle w:val="a6"/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14:paraId="79F425F7" w14:textId="77777777" w:rsidR="00120B75" w:rsidRPr="00B33720" w:rsidRDefault="00120B75" w:rsidP="00120B75">
      <w:pPr>
        <w:jc w:val="both"/>
        <w:rPr>
          <w:rFonts w:ascii="Times New Roman" w:hAnsi="Times New Roman"/>
          <w:sz w:val="28"/>
          <w:szCs w:val="28"/>
        </w:rPr>
      </w:pPr>
    </w:p>
    <w:p w14:paraId="26617024" w14:textId="77777777" w:rsidR="00120B75" w:rsidRPr="00B33720" w:rsidRDefault="00120B75" w:rsidP="00120B75">
      <w:pPr>
        <w:rPr>
          <w:rFonts w:ascii="Times New Roman" w:hAnsi="Times New Roman"/>
          <w:sz w:val="28"/>
          <w:szCs w:val="28"/>
        </w:rPr>
      </w:pPr>
      <w:proofErr w:type="gramStart"/>
      <w:r w:rsidRPr="00B33720">
        <w:rPr>
          <w:rFonts w:ascii="Times New Roman" w:hAnsi="Times New Roman"/>
          <w:sz w:val="28"/>
          <w:szCs w:val="28"/>
        </w:rPr>
        <w:t>Глава  Хохольского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</w:t>
      </w:r>
      <w:proofErr w:type="spellStart"/>
      <w:r w:rsidRPr="00B33720">
        <w:rPr>
          <w:rFonts w:ascii="Times New Roman" w:hAnsi="Times New Roman"/>
          <w:sz w:val="28"/>
          <w:szCs w:val="28"/>
        </w:rPr>
        <w:t>А.Н.Колядин</w:t>
      </w:r>
      <w:proofErr w:type="spellEnd"/>
    </w:p>
    <w:p w14:paraId="0317CEDA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673665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9E992F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677E6A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694FEC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2BD90B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37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323955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3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решению Совета народных депутатов </w:t>
      </w:r>
    </w:p>
    <w:p w14:paraId="0ACE76E1" w14:textId="77777777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3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Хохольского городского поселения  </w:t>
      </w:r>
    </w:p>
    <w:p w14:paraId="2DB3591A" w14:textId="76E82A48" w:rsidR="00120B75" w:rsidRPr="00B33720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3720">
        <w:rPr>
          <w:rFonts w:ascii="Times New Roman" w:hAnsi="Times New Roman" w:cs="Times New Roman"/>
          <w:sz w:val="28"/>
          <w:szCs w:val="28"/>
        </w:rPr>
        <w:t xml:space="preserve">от  </w:t>
      </w:r>
      <w:r w:rsidR="00C149E4" w:rsidRPr="00B33720">
        <w:rPr>
          <w:rFonts w:ascii="Times New Roman" w:hAnsi="Times New Roman" w:cs="Times New Roman"/>
          <w:sz w:val="28"/>
          <w:szCs w:val="28"/>
        </w:rPr>
        <w:t>1</w:t>
      </w:r>
      <w:r w:rsidR="008950B9" w:rsidRPr="00B33720">
        <w:rPr>
          <w:rFonts w:ascii="Times New Roman" w:hAnsi="Times New Roman" w:cs="Times New Roman"/>
          <w:sz w:val="28"/>
          <w:szCs w:val="28"/>
        </w:rPr>
        <w:t>6</w:t>
      </w:r>
      <w:r w:rsidR="00C149E4" w:rsidRPr="00B33720">
        <w:rPr>
          <w:rFonts w:ascii="Times New Roman" w:hAnsi="Times New Roman" w:cs="Times New Roman"/>
          <w:sz w:val="28"/>
          <w:szCs w:val="28"/>
        </w:rPr>
        <w:t>.02.202</w:t>
      </w:r>
      <w:r w:rsidR="008950B9" w:rsidRPr="00B3372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337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50B9" w:rsidRPr="00B33720">
        <w:rPr>
          <w:rFonts w:ascii="Times New Roman" w:hAnsi="Times New Roman" w:cs="Times New Roman"/>
          <w:sz w:val="28"/>
          <w:szCs w:val="28"/>
        </w:rPr>
        <w:t>3</w:t>
      </w:r>
    </w:p>
    <w:p w14:paraId="546DF93C" w14:textId="77777777" w:rsidR="000C10F2" w:rsidRPr="00B33720" w:rsidRDefault="000C10F2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FF54E1" w14:textId="77777777" w:rsidR="000C10F2" w:rsidRPr="00B33720" w:rsidRDefault="000C10F2" w:rsidP="000C10F2">
      <w:pPr>
        <w:rPr>
          <w:rFonts w:ascii="Times New Roman" w:hAnsi="Times New Roman"/>
          <w:sz w:val="28"/>
          <w:szCs w:val="28"/>
          <w:lang w:eastAsia="ru-RU"/>
        </w:rPr>
      </w:pPr>
    </w:p>
    <w:p w14:paraId="73680CA8" w14:textId="77777777" w:rsidR="00047C1B" w:rsidRPr="00B33720" w:rsidRDefault="00047C1B" w:rsidP="00047C1B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t>Отчет главы администрации</w:t>
      </w:r>
    </w:p>
    <w:p w14:paraId="79BA8FD3" w14:textId="0D2154CB" w:rsidR="00047C1B" w:rsidRPr="00B33720" w:rsidRDefault="00047C1B" w:rsidP="00047C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t>об итогах социально-экономического развития Хохольского городского поселения за 202</w:t>
      </w:r>
      <w:r w:rsidR="008950B9" w:rsidRPr="00B33720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год и перспективах развития на 202</w:t>
      </w:r>
      <w:r w:rsidR="008950B9" w:rsidRPr="00B33720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год.</w:t>
      </w:r>
    </w:p>
    <w:p w14:paraId="024FEB3B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</w:p>
    <w:p w14:paraId="4EFFE5F0" w14:textId="77777777" w:rsidR="00B33720" w:rsidRPr="00B33720" w:rsidRDefault="00B33720" w:rsidP="00B33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kern w:val="3"/>
          <w:sz w:val="28"/>
          <w:szCs w:val="28"/>
          <w:lang w:eastAsia="ar-SA"/>
        </w:rPr>
      </w:pPr>
      <w:r w:rsidRPr="00B33720">
        <w:rPr>
          <w:rFonts w:ascii="Times New Roman" w:hAnsi="Times New Roman"/>
          <w:kern w:val="3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B33720">
        <w:rPr>
          <w:rFonts w:ascii="Times New Roman" w:hAnsi="Times New Roman"/>
          <w:kern w:val="3"/>
          <w:sz w:val="28"/>
          <w:szCs w:val="28"/>
          <w:lang w:eastAsia="ru-RU"/>
        </w:rPr>
        <w:t>представляю  Вашему</w:t>
      </w:r>
      <w:proofErr w:type="gramEnd"/>
      <w:r w:rsidRPr="00B33720">
        <w:rPr>
          <w:rFonts w:ascii="Times New Roman" w:hAnsi="Times New Roman"/>
          <w:kern w:val="3"/>
          <w:sz w:val="28"/>
          <w:szCs w:val="28"/>
          <w:lang w:eastAsia="ru-RU"/>
        </w:rPr>
        <w:t xml:space="preserve"> вниманию отчет о результатах своей деятельности и деятельности администрации поселения за 2022 год. </w:t>
      </w:r>
    </w:p>
    <w:p w14:paraId="4A25082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Городское поселение включает в себя восемь населённых пунктов, административным центром поселения и района является рабочий поселок Хохольский. </w:t>
      </w:r>
    </w:p>
    <w:p w14:paraId="09B7649E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Общая численность населения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12518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чел., в том числе: городского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7706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чел., сельского –</w:t>
      </w:r>
      <w:r w:rsidRPr="00B337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4812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чел. Доля пенсионеров в общей численности населения составила 44,8%.</w:t>
      </w:r>
    </w:p>
    <w:p w14:paraId="5B9BB2B3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Всего занято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4823</w:t>
      </w:r>
      <w:r w:rsidRPr="00B337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чел., из них: в промышленности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1132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сельском хозяйстве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470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образовании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427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торговле и сфере услуг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1020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здравоохранении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466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других сферах – </w:t>
      </w:r>
      <w:r w:rsidRPr="00B33720">
        <w:rPr>
          <w:rFonts w:ascii="Times New Roman" w:hAnsi="Times New Roman"/>
          <w:b/>
          <w:bCs/>
          <w:sz w:val="28"/>
          <w:szCs w:val="28"/>
          <w:lang w:eastAsia="ru-RU"/>
        </w:rPr>
        <w:t>1308</w:t>
      </w:r>
      <w:r w:rsidRPr="00B33720">
        <w:rPr>
          <w:rFonts w:ascii="Times New Roman" w:hAnsi="Times New Roman"/>
          <w:sz w:val="28"/>
          <w:szCs w:val="28"/>
          <w:lang w:eastAsia="ru-RU"/>
        </w:rPr>
        <w:t>.</w:t>
      </w:r>
    </w:p>
    <w:p w14:paraId="7F236ACB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Средний размер заработной платы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29680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14:paraId="0CC4F1EC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Общая площадь земель в границах муниципального образования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27,6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га. Земли сельскохозяйственного назначения занимают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20,9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га, из них пашня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16,5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га. Земли лесного фонда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0,83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га. </w:t>
      </w:r>
    </w:p>
    <w:p w14:paraId="7A81AE17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На территории поселения действуют такие крупные и средние предприятия: ООО «ЭФКО КОСМЕТИК» (мыловаренное производство), ООО «Хохольский сахарный комбинат», ЗАО «Хохольский песчаный карьер» (добыча природного песка и выпуск сухих строительных смесей), ООО «</w:t>
      </w:r>
      <w:proofErr w:type="spellStart"/>
      <w:r w:rsidRPr="00B33720">
        <w:rPr>
          <w:rFonts w:ascii="Times New Roman" w:hAnsi="Times New Roman"/>
          <w:sz w:val="28"/>
          <w:szCs w:val="28"/>
          <w:lang w:eastAsia="ru-RU"/>
        </w:rPr>
        <w:t>ПромРегион</w:t>
      </w:r>
      <w:proofErr w:type="spellEnd"/>
      <w:r w:rsidRPr="00B33720">
        <w:rPr>
          <w:rFonts w:ascii="Times New Roman" w:hAnsi="Times New Roman"/>
          <w:sz w:val="28"/>
          <w:szCs w:val="28"/>
          <w:lang w:eastAsia="ru-RU"/>
        </w:rPr>
        <w:t xml:space="preserve">» (производство тротуарной плитки и изделий из бетона), ООО «Виктория» (производство мягкой мебели), </w:t>
      </w:r>
      <w:r w:rsidRPr="00B33720">
        <w:rPr>
          <w:rFonts w:ascii="Times New Roman" w:hAnsi="Times New Roman"/>
          <w:bCs/>
          <w:sz w:val="28"/>
          <w:szCs w:val="28"/>
          <w:lang w:eastAsia="ru-RU"/>
        </w:rPr>
        <w:t xml:space="preserve">ПО «Пищевик», 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ОАО «Хохольское АТП», сельскохозяйственные предприятия: КФХ «ИП Князев А.В.», ООО «Ряба» (птицефабрика), Хохольский филиал Молочного комбината «Воронежский» (выпуск молочной продукции), ОАО «Юбилейное» (откорм крупного рогатого скота); торговые предприятия: </w:t>
      </w:r>
      <w:r w:rsidRPr="00B33720">
        <w:rPr>
          <w:rFonts w:ascii="Times New Roman" w:hAnsi="Times New Roman"/>
          <w:bCs/>
          <w:sz w:val="28"/>
          <w:szCs w:val="28"/>
          <w:lang w:eastAsia="ru-RU"/>
        </w:rPr>
        <w:t>91 торговая точка (магазины, павильоны, торговая сеть «Пятерочка» и «Магнит»).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C00B3D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Основные объекты инфраструктуры: лицей, средняя общеобразовательная школа, 3 детских сада, социально-реабилитационный центр для несовершеннолетних, Дом детского творчества, детская школа искусств, 3 библиотеки, районный и сельский дворец культуры и досуга, </w:t>
      </w: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 xml:space="preserve">физкультурно-оздоровительный комплекс, стадион, плавательный бассейн, районная больница, 2 (два) ФАПа, 2 офиса Сбербанка, 4 почтовых отделения, телефонная станция, а также в поселении оказываются услуги автомойки, шиномонтажа, фото, изготовление мебели по индивидуальным заказам, 3 места отдыха у водного объекта (пляжи) и другие. </w:t>
      </w:r>
    </w:p>
    <w:p w14:paraId="2201543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свою деятельность осуществляют 2 организации жилищно-коммунального </w:t>
      </w:r>
      <w:proofErr w:type="gramStart"/>
      <w:r w:rsidRPr="00B33720">
        <w:rPr>
          <w:rFonts w:ascii="Times New Roman" w:hAnsi="Times New Roman"/>
          <w:sz w:val="28"/>
          <w:szCs w:val="28"/>
          <w:lang w:eastAsia="ru-RU"/>
        </w:rPr>
        <w:t>комплекса: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муниципальное</w:t>
      </w:r>
      <w:proofErr w:type="gramEnd"/>
      <w:r w:rsidRPr="00B33720">
        <w:rPr>
          <w:rFonts w:ascii="Times New Roman" w:hAnsi="Times New Roman"/>
          <w:sz w:val="28"/>
          <w:szCs w:val="28"/>
          <w:lang w:eastAsia="ru-RU"/>
        </w:rPr>
        <w:t xml:space="preserve"> унитарное предприятие Хохольского городского поселения «Хохольское коммунальное хозяйство» - осуществляет водоснабжение, водоотведение и теплоснабжение, сбор и вывоз ТКО, оказывает услуги по благоустройству территории и ООО "Управление жилфондом "Хохольское" – обслуживание общего имущества в многоквартирных домах. Все предприятия работают стабильно. Уровень собираемости платежей за услуги ЖКХ по населению за 2022 год составил 99,7%</w:t>
      </w:r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09AD62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Система водоснабжения поселения состоит из: </w:t>
      </w:r>
      <w:r w:rsidRPr="00B33720">
        <w:rPr>
          <w:rFonts w:ascii="Times New Roman" w:hAnsi="Times New Roman"/>
          <w:b/>
          <w:color w:val="000000"/>
          <w:sz w:val="28"/>
          <w:szCs w:val="28"/>
          <w:lang w:eastAsia="ru-RU"/>
        </w:rPr>
        <w:t>40</w:t>
      </w:r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артезианских скважин и водонапорных башен, </w:t>
      </w:r>
      <w:smartTag w:uri="urn:schemas-microsoft-com:office:smarttags" w:element="metricconverter">
        <w:smartTagPr>
          <w:attr w:name="ProductID" w:val="73,6 км"/>
        </w:smartTagPr>
        <w:r w:rsidRPr="00B33720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73,6</w:t>
        </w:r>
        <w:r w:rsidRPr="00B3372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водопроводных сетей. Состояние – удовлетворительное. Протяжённость канализационных сетей – </w:t>
      </w:r>
      <w:smartTag w:uri="urn:schemas-microsoft-com:office:smarttags" w:element="metricconverter">
        <w:smartTagPr>
          <w:attr w:name="ProductID" w:val="31,5 км"/>
        </w:smartTagPr>
        <w:r w:rsidRPr="00B33720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31,5</w:t>
        </w:r>
        <w:r w:rsidRPr="00B3372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>, состояние удовлетворительное.</w:t>
      </w:r>
    </w:p>
    <w:p w14:paraId="164D60CC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Газифицированы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98,7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% домовладений поселения. </w:t>
      </w:r>
    </w:p>
    <w:p w14:paraId="31871D92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Протяжённость дорог составляет 176,9 км, в том числе: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63,1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км - с асфальтовым покрытием и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49,8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км с щебёночным покрытием, остальная часть грунтованные дороги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64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км.</w:t>
      </w:r>
    </w:p>
    <w:p w14:paraId="27862B01" w14:textId="77777777" w:rsidR="00B33720" w:rsidRPr="00B33720" w:rsidRDefault="00B33720" w:rsidP="00B3372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720">
        <w:rPr>
          <w:rFonts w:ascii="Times New Roman" w:hAnsi="Times New Roman"/>
          <w:bCs/>
          <w:sz w:val="28"/>
          <w:szCs w:val="28"/>
        </w:rPr>
        <w:t xml:space="preserve">В 2022 году по мероприятию «Обеспечение жильем молодых семей, а так же граждан, проживающих </w:t>
      </w:r>
      <w:proofErr w:type="gramStart"/>
      <w:r w:rsidRPr="00B33720">
        <w:rPr>
          <w:rFonts w:ascii="Times New Roman" w:hAnsi="Times New Roman"/>
          <w:bCs/>
          <w:sz w:val="28"/>
          <w:szCs w:val="28"/>
        </w:rPr>
        <w:t>в  сельской</w:t>
      </w:r>
      <w:proofErr w:type="gramEnd"/>
      <w:r w:rsidRPr="00B33720">
        <w:rPr>
          <w:rFonts w:ascii="Times New Roman" w:hAnsi="Times New Roman"/>
          <w:bCs/>
          <w:sz w:val="28"/>
          <w:szCs w:val="28"/>
        </w:rPr>
        <w:t xml:space="preserve"> местности, в том числе  молодых семей и молодых специалистов»  </w:t>
      </w:r>
      <w:r w:rsidRPr="00B33720">
        <w:rPr>
          <w:rFonts w:ascii="Times New Roman" w:hAnsi="Times New Roman"/>
          <w:b/>
          <w:bCs/>
          <w:sz w:val="28"/>
          <w:szCs w:val="28"/>
        </w:rPr>
        <w:t>3</w:t>
      </w:r>
      <w:r w:rsidRPr="00B3372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33720">
        <w:rPr>
          <w:rFonts w:ascii="Times New Roman" w:hAnsi="Times New Roman"/>
          <w:bCs/>
          <w:sz w:val="28"/>
          <w:szCs w:val="28"/>
        </w:rPr>
        <w:t xml:space="preserve"> семьи  получили  государственную поддержку на  общую сумму 1,4 млн. рублей.</w:t>
      </w:r>
      <w:r w:rsidRPr="00B337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2C8B58" w14:textId="77777777" w:rsidR="00B33720" w:rsidRPr="00B33720" w:rsidRDefault="00B33720" w:rsidP="00B3372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bCs/>
          <w:sz w:val="28"/>
          <w:szCs w:val="28"/>
        </w:rPr>
        <w:t>По итогам 2018-2022 года обеспечено 95 многодетных семей земельными участками для жилищного строительства.</w:t>
      </w:r>
    </w:p>
    <w:p w14:paraId="04EAA1D6" w14:textId="77777777" w:rsidR="00B33720" w:rsidRPr="00B33720" w:rsidRDefault="00B33720" w:rsidP="00B3372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</w:rPr>
        <w:t xml:space="preserve">Главным инструментом для улучшения социально – экономического развития поселения,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повышения уровня жизни населения и конкурентоспособности поселения, </w:t>
      </w:r>
      <w:r w:rsidRPr="00B33720">
        <w:rPr>
          <w:rFonts w:ascii="Times New Roman" w:hAnsi="Times New Roman"/>
          <w:sz w:val="28"/>
          <w:szCs w:val="28"/>
        </w:rPr>
        <w:t>безусловно, служит муниципальный бюджет поселения.</w:t>
      </w:r>
    </w:p>
    <w:p w14:paraId="384F53AD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Доходная часть бюджета городского поселения по итогам за 2022 год исполнена в сумме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125,4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 Налоговые и неналоговые доходы исполнены в сумме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75,2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(что составляет 153 % к уровню прошлого года - 49,1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млн. рублей). За последний год собственные доходы бюджета поселения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увеличились  на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26,1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млн. рублей. </w:t>
      </w:r>
    </w:p>
    <w:p w14:paraId="5649F1E2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структуре налоговых и неналоговых доходов в бюджете поселения за 2022 год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налоговые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поступления составляют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69,9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или 93,0 % от общей суммы поступления,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неналоговые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5,3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или 7,0 %.</w:t>
      </w:r>
    </w:p>
    <w:p w14:paraId="6DD1435D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Основным источником поступления налоговых доходов в бюджет поселения является земельный налог от физических и юридических лиц. 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Земельный налог </w:t>
      </w:r>
      <w:proofErr w:type="gramStart"/>
      <w:r w:rsidRPr="00B33720">
        <w:rPr>
          <w:rFonts w:ascii="Times New Roman" w:eastAsia="Times New Roman" w:hAnsi="Times New Roman"/>
          <w:sz w:val="28"/>
          <w:szCs w:val="28"/>
        </w:rPr>
        <w:t>является  лидирующим</w:t>
      </w:r>
      <w:proofErr w:type="gramEnd"/>
      <w:r w:rsidRPr="00B33720">
        <w:rPr>
          <w:rFonts w:ascii="Times New Roman" w:eastAsia="Times New Roman" w:hAnsi="Times New Roman"/>
          <w:sz w:val="28"/>
          <w:szCs w:val="28"/>
        </w:rPr>
        <w:t xml:space="preserve"> не только в формировании налога на имущества, но и доходной части бюджета поселения, и занимает в структуре отчетного года 54 % от всех видов поступивших доходов. В отчетном году </w:t>
      </w:r>
      <w:r w:rsidRPr="00B33720">
        <w:rPr>
          <w:rFonts w:ascii="Times New Roman" w:eastAsia="Times New Roman" w:hAnsi="Times New Roman"/>
          <w:sz w:val="28"/>
          <w:szCs w:val="28"/>
        </w:rPr>
        <w:lastRenderedPageBreak/>
        <w:t xml:space="preserve">налога на имущество поступило </w:t>
      </w:r>
      <w:r w:rsidRPr="00B33720">
        <w:rPr>
          <w:rFonts w:ascii="Times New Roman" w:eastAsia="Times New Roman" w:hAnsi="Times New Roman"/>
          <w:b/>
          <w:sz w:val="28"/>
          <w:szCs w:val="28"/>
        </w:rPr>
        <w:t>42,4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 млн. рублей - план исполнен на 104 %, рост к уровню предыдущего года составил 115 % </w:t>
      </w:r>
      <w:proofErr w:type="gramStart"/>
      <w:r w:rsidRPr="00B33720">
        <w:rPr>
          <w:rFonts w:ascii="Times New Roman" w:eastAsia="Times New Roman" w:hAnsi="Times New Roman"/>
          <w:sz w:val="28"/>
          <w:szCs w:val="28"/>
        </w:rPr>
        <w:t>или  на</w:t>
      </w:r>
      <w:proofErr w:type="gramEnd"/>
      <w:r w:rsidRPr="00B337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3720">
        <w:rPr>
          <w:rFonts w:ascii="Times New Roman" w:eastAsia="Times New Roman" w:hAnsi="Times New Roman"/>
          <w:b/>
          <w:sz w:val="28"/>
          <w:szCs w:val="28"/>
        </w:rPr>
        <w:t>22,6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 млн. рублей. 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В отчетном году рост поступления земельного налога вызван как ростом кадастровой стоимости, а также погашением недоимки по земельному налогу ООО «Хохольский мел» в сумме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6,8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рублей.</w:t>
      </w:r>
    </w:p>
    <w:p w14:paraId="101245F1" w14:textId="77777777" w:rsidR="00B33720" w:rsidRPr="00B33720" w:rsidRDefault="00B33720" w:rsidP="00B337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Не менее значимым в доходной части городского бюджета является налог на доходы физических лиц и физических лиц, зарегистрированных в качестве индивидуальных предпринимателей. При плане </w:t>
      </w:r>
      <w:r w:rsidRPr="00B33720">
        <w:rPr>
          <w:rFonts w:ascii="Times New Roman" w:hAnsi="Times New Roman"/>
          <w:b/>
          <w:sz w:val="28"/>
          <w:szCs w:val="28"/>
        </w:rPr>
        <w:t>19,7</w:t>
      </w:r>
      <w:r w:rsidRPr="00B33720">
        <w:rPr>
          <w:rFonts w:ascii="Times New Roman" w:hAnsi="Times New Roman"/>
          <w:sz w:val="28"/>
          <w:szCs w:val="28"/>
        </w:rPr>
        <w:t xml:space="preserve"> млн. рублей фактически поступило </w:t>
      </w:r>
      <w:r w:rsidRPr="00B33720">
        <w:rPr>
          <w:rFonts w:ascii="Times New Roman" w:hAnsi="Times New Roman"/>
          <w:b/>
          <w:bCs/>
          <w:sz w:val="28"/>
          <w:szCs w:val="28"/>
        </w:rPr>
        <w:t>20,3</w:t>
      </w:r>
      <w:r w:rsidRPr="00B33720">
        <w:rPr>
          <w:rFonts w:ascii="Times New Roman" w:hAnsi="Times New Roman"/>
          <w:sz w:val="28"/>
          <w:szCs w:val="28"/>
        </w:rPr>
        <w:t xml:space="preserve"> млн. рублей (что составляет от плановых показателей – 103,0 %) и произошёл рост на 17% к уровню 2021 года. (Поступление в 2021 году было </w:t>
      </w:r>
      <w:r w:rsidRPr="00B33720">
        <w:rPr>
          <w:rFonts w:ascii="Times New Roman" w:hAnsi="Times New Roman"/>
          <w:b/>
          <w:sz w:val="28"/>
          <w:szCs w:val="28"/>
        </w:rPr>
        <w:t>17,4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3720">
        <w:rPr>
          <w:rFonts w:ascii="Times New Roman" w:hAnsi="Times New Roman"/>
          <w:sz w:val="28"/>
          <w:szCs w:val="28"/>
        </w:rPr>
        <w:t>млн.рублей</w:t>
      </w:r>
      <w:proofErr w:type="spellEnd"/>
      <w:proofErr w:type="gramEnd"/>
      <w:r w:rsidRPr="00B33720">
        <w:rPr>
          <w:rFonts w:ascii="Times New Roman" w:hAnsi="Times New Roman"/>
          <w:sz w:val="28"/>
          <w:szCs w:val="28"/>
        </w:rPr>
        <w:t>).</w:t>
      </w:r>
    </w:p>
    <w:p w14:paraId="2811EB78" w14:textId="77777777" w:rsidR="00B33720" w:rsidRPr="00B33720" w:rsidRDefault="00B33720" w:rsidP="00B337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По итогам 2022 года по следующим видам налоговых доходов также произошло </w:t>
      </w:r>
      <w:r w:rsidRPr="00B33720">
        <w:rPr>
          <w:rFonts w:ascii="Times New Roman" w:hAnsi="Times New Roman"/>
          <w:b/>
          <w:sz w:val="28"/>
          <w:szCs w:val="28"/>
          <w:u w:val="single"/>
          <w:lang w:eastAsia="ar-SA"/>
        </w:rPr>
        <w:t>увеличение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к уровню 2021 года:</w:t>
      </w:r>
    </w:p>
    <w:p w14:paraId="528327E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доход от уплаты акцизов при плане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8,6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фактически поступило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8,8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что составляет 102% от плановых показателей,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против прошлого года увеличение на 1,7 млн. руб. или на 25 %.</w:t>
      </w:r>
    </w:p>
    <w:p w14:paraId="0C9F4D99" w14:textId="77777777" w:rsidR="00B33720" w:rsidRPr="00B33720" w:rsidRDefault="00B33720" w:rsidP="00B3372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- налог на имущество физических лиц поступило -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2,37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рублей, план – </w:t>
      </w:r>
      <w:r w:rsidRPr="00B3372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2,25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 исполнен на 105 %. 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Налог на имущество физических лиц 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возрос к уровню 2021 года на 562 тыс. руб., рост составил 32%, в связи с увеличением налогооблагаемой базы. (регистрация право собственности и ввод в эксплуатацию новых объектов).</w:t>
      </w:r>
    </w:p>
    <w:p w14:paraId="56709749" w14:textId="77777777" w:rsidR="00B33720" w:rsidRPr="00B33720" w:rsidRDefault="00B33720" w:rsidP="00B33720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 поступлению единого сельскохозяйственного налога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был получен отрицательный результат, при плане 500 тыс. рублей, было получено 498 тыс. рублей, но при перерасчете за предыдущий год снята сумма – 2,0 млн. рублей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(КФХ Князев А.В. за счет снижения налогооблагаемой базы).</w:t>
      </w:r>
    </w:p>
    <w:p w14:paraId="3868A7E8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Доходы от аренды муниципального имущества в 2022 году составили </w:t>
      </w:r>
      <w:r w:rsidRPr="00B33720">
        <w:rPr>
          <w:rFonts w:ascii="Times New Roman" w:hAnsi="Times New Roman"/>
          <w:b/>
          <w:sz w:val="28"/>
          <w:szCs w:val="28"/>
        </w:rPr>
        <w:t>2,4</w:t>
      </w:r>
      <w:r w:rsidRPr="00B33720">
        <w:rPr>
          <w:rFonts w:ascii="Times New Roman" w:hAnsi="Times New Roman"/>
          <w:sz w:val="28"/>
          <w:szCs w:val="28"/>
        </w:rPr>
        <w:t xml:space="preserve"> млн. руб.</w:t>
      </w:r>
    </w:p>
    <w:p w14:paraId="21FE47B3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течение года велась планомерная работа с арендаторами муниципального имущества по своевременному погашению арендной платы (письма, переговоры, приглашались и рассматривались на комиссии по мобилизации доходов в части погашения задолженности по арендной плате, претензионная и судебная работа). </w:t>
      </w:r>
    </w:p>
    <w:p w14:paraId="33115E64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отчетном году поступило доходов от продажи земельных участков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при плане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или 102,2 %   исполнение плановых показателей, а к уровню предыдущего года увеличение на 118 %.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( было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961 тыс. рублей).</w:t>
      </w:r>
    </w:p>
    <w:p w14:paraId="3C5EFD4B" w14:textId="77777777" w:rsidR="00B33720" w:rsidRPr="00B33720" w:rsidRDefault="00B33720" w:rsidP="00B33720">
      <w:pPr>
        <w:tabs>
          <w:tab w:val="left" w:pos="993"/>
        </w:tabs>
        <w:overflowPunct w:val="0"/>
        <w:autoSpaceDE w:val="0"/>
        <w:spacing w:after="0" w:line="240" w:lineRule="auto"/>
        <w:ind w:firstLine="992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В 2022 году в бюджет поселения безвозмездно поступило денежных средств в сумме </w:t>
      </w:r>
      <w:r w:rsidRPr="00B3372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50,2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руб., 80,4 % исполнение плана. Не были освоены бюджетные средства на проектирование объекта: "Реконструкция биологических очистных сооружений производительностью 900м3/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сут</w:t>
      </w:r>
      <w:proofErr w:type="spellEnd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. в 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. Хохольский Хохольского муниципального района Воронежской области" по причине не исполнения своих обязательств подрядной организацией, а также 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не поступление на конец года средств на расчетный счет по объекту: "Реконструкция водозаборных сооружений ул. Майская в с. Хохол Хохольского муниципального района Воронежской области" – в сумме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8,6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рублей,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11,8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 перешли остатком на 2023 год на счет Хохольского городского поселения.</w:t>
      </w:r>
    </w:p>
    <w:p w14:paraId="2327ED5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DC97DFF" w14:textId="77777777" w:rsidR="00B33720" w:rsidRPr="00B33720" w:rsidRDefault="00B33720" w:rsidP="00B3372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На реализацию 1 муниципальной программы Хохольского городского поселения в 2022 году было предусмотрено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141,0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исполнено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120,8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 по бюджетам:</w:t>
      </w:r>
    </w:p>
    <w:p w14:paraId="45F3737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областного бюджета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47,</w:t>
      </w:r>
      <w:proofErr w:type="gramStart"/>
      <w:r w:rsidRPr="00B33720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 млн.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</w:p>
    <w:p w14:paraId="27A2195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местного бюджета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72,5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</w:t>
      </w:r>
    </w:p>
    <w:p w14:paraId="10B2E86A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внебюджетных источников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0,6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</w:p>
    <w:p w14:paraId="3A8ADAC3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Муниципальная программа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«Устойчивое развитие Хохольского городского поселения Хохольского муниципального района Воронежской области на 2016-2026 гг.»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состоит из 4 подпрограмм:</w:t>
      </w:r>
    </w:p>
    <w:p w14:paraId="7BF743C7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1. Муниципальное управление. </w:t>
      </w:r>
    </w:p>
    <w:p w14:paraId="57F01A6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2. Дорожное хозяйство. </w:t>
      </w:r>
    </w:p>
    <w:p w14:paraId="3132F8F4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3. Развитие жилищно-коммунального хозяйства и благоустройства.</w:t>
      </w:r>
    </w:p>
    <w:p w14:paraId="0B85804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4. Развитие культуры. </w:t>
      </w:r>
    </w:p>
    <w:p w14:paraId="1B981E1C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5C7CF9F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t>По подпрограмме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«Муниципальное управление»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в 2022 году проведены следующие мероприятия на общую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15,1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рублей:  </w:t>
      </w:r>
    </w:p>
    <w:p w14:paraId="4D74CA1F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содержание имущества, относящегося к казне поселения (оплата услуг оценки имущества),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199,5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14:paraId="147AEC6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совершенствование деятельности администрации поселения, обеспечение финансовой деятельности администрации поселения составило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10,1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 (заработная плата, коммунальные услуги, канцтовары, приобретение и ремонт оргтехники, эксплуатация автотранспорта и т.д.)</w:t>
      </w:r>
    </w:p>
    <w:p w14:paraId="4ACC809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- межбюджетные трансферты в Хохольский муниципальный район на осуществление переданных полномочий по соглашениям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2,6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 </w:t>
      </w:r>
    </w:p>
    <w:p w14:paraId="226DF1C8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 - расходы на обработку от клещей мест массового отдыха, противопожарная опашка территории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311,5</w:t>
      </w:r>
      <w:r w:rsidRPr="00B3372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14:paraId="6EE13FB9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мероприятия по землеустройству и землепользованию (кадастровая съемка и межевание земельных участков, оценка земельных участков)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337,5</w:t>
      </w:r>
      <w:r w:rsidRPr="00B3372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14:paraId="525693A4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2"/>
      <w:r w:rsidRPr="00B33720">
        <w:rPr>
          <w:rFonts w:ascii="Times New Roman" w:hAnsi="Times New Roman"/>
          <w:sz w:val="28"/>
          <w:szCs w:val="28"/>
          <w:lang w:eastAsia="ar-SA"/>
        </w:rPr>
        <w:t xml:space="preserve">- доплаты к пенсиям муниципальных служащих Хохольского городского поселения </w:t>
      </w:r>
      <w:bookmarkEnd w:id="0"/>
      <w:r w:rsidRPr="00B33720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 </w:t>
      </w:r>
    </w:p>
    <w:p w14:paraId="5E6AE919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мероприятия, направленные на поддержку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внутримуниципальных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пассажирских перевозок –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99,8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14:paraId="467D3AD9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обслуживание  муниципального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долга – 3,1 тыс. рублей. </w:t>
      </w:r>
    </w:p>
    <w:p w14:paraId="4D477DB5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AE71A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По подпрограмме «Дорожное хозяйство» </w:t>
      </w:r>
      <w:r w:rsidRPr="00B33720">
        <w:rPr>
          <w:rFonts w:ascii="Times New Roman" w:hAnsi="Times New Roman"/>
          <w:sz w:val="28"/>
          <w:szCs w:val="28"/>
          <w:lang w:eastAsia="ar-SA"/>
        </w:rPr>
        <w:t>были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запланированы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расходы   в сумме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54,0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фактические 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54,0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14:paraId="214AF8E6" w14:textId="77777777" w:rsidR="00B33720" w:rsidRPr="00B33720" w:rsidRDefault="00B33720" w:rsidP="00B33720">
      <w:pPr>
        <w:tabs>
          <w:tab w:val="left" w:pos="2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2022 году проведена большая работа по ремонту дорог общего пользования местного значения Хохольского городского поселения.  По всем источникам финансирования на ремонт дорог поселения было израсходовано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46,1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543B523D" w14:textId="77777777" w:rsidR="00B33720" w:rsidRPr="00B33720" w:rsidRDefault="00B33720" w:rsidP="00B337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За счет выделения субсидии на ремонт дорог общего пользования были</w:t>
      </w:r>
    </w:p>
    <w:p w14:paraId="02CEE154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проведены работы по ремонту дорожного полотна на общую сумму </w:t>
      </w:r>
      <w:r w:rsidRPr="00B33720">
        <w:rPr>
          <w:rFonts w:ascii="Times New Roman" w:hAnsi="Times New Roman"/>
          <w:b/>
          <w:sz w:val="28"/>
          <w:szCs w:val="28"/>
        </w:rPr>
        <w:t xml:space="preserve">43,7 </w:t>
      </w:r>
      <w:r w:rsidRPr="00B33720">
        <w:rPr>
          <w:rFonts w:ascii="Times New Roman" w:hAnsi="Times New Roman"/>
          <w:sz w:val="28"/>
          <w:szCs w:val="28"/>
        </w:rPr>
        <w:t>млн. рублей:</w:t>
      </w:r>
      <w:r w:rsidRPr="00B33720">
        <w:rPr>
          <w:rFonts w:ascii="Times New Roman" w:hAnsi="Times New Roman"/>
          <w:b/>
          <w:sz w:val="28"/>
          <w:szCs w:val="28"/>
        </w:rPr>
        <w:t xml:space="preserve"> </w:t>
      </w:r>
    </w:p>
    <w:p w14:paraId="55A70DF5" w14:textId="77777777" w:rsidR="00B33720" w:rsidRPr="00B33720" w:rsidRDefault="00B33720" w:rsidP="00B33720">
      <w:pPr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33720">
        <w:rPr>
          <w:rFonts w:ascii="Times New Roman" w:hAnsi="Times New Roman"/>
          <w:sz w:val="28"/>
          <w:szCs w:val="28"/>
          <w:u w:val="single"/>
        </w:rPr>
        <w:t>щебенение</w:t>
      </w:r>
      <w:proofErr w:type="spellEnd"/>
      <w:r w:rsidRPr="00B33720">
        <w:rPr>
          <w:rFonts w:ascii="Times New Roman" w:hAnsi="Times New Roman"/>
          <w:sz w:val="28"/>
          <w:szCs w:val="28"/>
          <w:u w:val="single"/>
        </w:rPr>
        <w:t xml:space="preserve"> дорожного полотна:</w:t>
      </w:r>
      <w:r w:rsidRPr="00B33720">
        <w:rPr>
          <w:rFonts w:ascii="Times New Roman" w:hAnsi="Times New Roman"/>
          <w:sz w:val="28"/>
          <w:szCs w:val="28"/>
        </w:rPr>
        <w:t xml:space="preserve"> ул. Бреусовой, ул. Гагарина, ул. Дружбы, ул. Солнечная, часть ул. 50 лет Октября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Хохольский, ул. 60 лет Образования СССР в с. Хохол, ул. Центральная в с. </w:t>
      </w:r>
      <w:proofErr w:type="spellStart"/>
      <w:r w:rsidRPr="00B33720">
        <w:rPr>
          <w:rFonts w:ascii="Times New Roman" w:hAnsi="Times New Roman"/>
          <w:sz w:val="28"/>
          <w:szCs w:val="28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1-я общей протяженностью 6,23 км.</w:t>
      </w:r>
    </w:p>
    <w:p w14:paraId="04CF63ED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</w:t>
      </w:r>
      <w:r w:rsidRPr="00B33720">
        <w:rPr>
          <w:rFonts w:ascii="Times New Roman" w:hAnsi="Times New Roman"/>
          <w:sz w:val="28"/>
          <w:szCs w:val="28"/>
          <w:u w:val="single"/>
        </w:rPr>
        <w:t>асфальтирование дорожного полотна:</w:t>
      </w:r>
      <w:r w:rsidRPr="00B33720">
        <w:rPr>
          <w:rFonts w:ascii="Times New Roman" w:hAnsi="Times New Roman"/>
          <w:sz w:val="28"/>
          <w:szCs w:val="28"/>
        </w:rPr>
        <w:t xml:space="preserve"> пер. Есенина, ул. Комарова, ул. Крылова, ул. Шуры </w:t>
      </w:r>
      <w:proofErr w:type="spellStart"/>
      <w:r w:rsidRPr="00B33720">
        <w:rPr>
          <w:rFonts w:ascii="Times New Roman" w:hAnsi="Times New Roman"/>
          <w:sz w:val="28"/>
          <w:szCs w:val="28"/>
        </w:rPr>
        <w:t>Лавлинской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, ул. Чехова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общей протяженностью 4,67 км.</w:t>
      </w:r>
    </w:p>
    <w:p w14:paraId="23391F24" w14:textId="77777777" w:rsidR="00B33720" w:rsidRPr="00B33720" w:rsidRDefault="00B33720" w:rsidP="00B33720">
      <w:pPr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- Ремонт дороги ул. Колхозная за счет депутатского фонда 90,0 тыс. руб.</w:t>
      </w:r>
    </w:p>
    <w:p w14:paraId="616C69B7" w14:textId="77777777" w:rsidR="00B33720" w:rsidRPr="00B33720" w:rsidRDefault="00B33720" w:rsidP="00B337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За счет муниципального дорожного фонда были проведены работы по</w:t>
      </w:r>
    </w:p>
    <w:p w14:paraId="17206FD1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ремонту дорожного полотна на общую сумму </w:t>
      </w:r>
      <w:r w:rsidRPr="00B33720">
        <w:rPr>
          <w:rFonts w:ascii="Times New Roman" w:hAnsi="Times New Roman"/>
          <w:b/>
          <w:sz w:val="28"/>
          <w:szCs w:val="28"/>
        </w:rPr>
        <w:t xml:space="preserve">2,5 </w:t>
      </w:r>
      <w:r w:rsidRPr="00B33720">
        <w:rPr>
          <w:rFonts w:ascii="Times New Roman" w:hAnsi="Times New Roman"/>
          <w:sz w:val="28"/>
          <w:szCs w:val="28"/>
        </w:rPr>
        <w:t>млн. рублей:</w:t>
      </w:r>
    </w:p>
    <w:p w14:paraId="526E72B3" w14:textId="77777777" w:rsidR="00B33720" w:rsidRPr="00B33720" w:rsidRDefault="00B33720" w:rsidP="00B33720">
      <w:pPr>
        <w:spacing w:after="0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выполнены работы по </w:t>
      </w:r>
      <w:proofErr w:type="spellStart"/>
      <w:r w:rsidRPr="00B33720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дорожного полотна: ул. Чехова, ул. Крылова (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Хохольский) общей протяженностью 0,7 км. (софинансирование жителей составило 100 тыс.руб.)</w:t>
      </w:r>
    </w:p>
    <w:p w14:paraId="72332BB2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- произведен ямочный ремонт дорог с твердым покрытием по пер. Есенина (школьный маршрут), ул. Школьная, ул. Свободы, ул. Колхозная, ул. К Маркса, ул. Бреусовой, ул. Кольцова, ул. Чехова (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Хохольский), ул. Зареченская, ул. Ломоносова, ул. Крупской, ул. Горького ул. Лермонтова. ул. Мичурина, ул. Ленина, пер. Фадеева (с. Хохол) общей площадью 406 м2.</w:t>
      </w:r>
    </w:p>
    <w:p w14:paraId="3020305E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выполнены работы по нанесению дорожной разметки на территории Хохольского городского поселения на сумму </w:t>
      </w:r>
      <w:r w:rsidRPr="00B33720">
        <w:rPr>
          <w:rFonts w:ascii="Times New Roman" w:hAnsi="Times New Roman"/>
          <w:b/>
          <w:sz w:val="28"/>
          <w:szCs w:val="28"/>
        </w:rPr>
        <w:t>0,7</w:t>
      </w:r>
      <w:r w:rsidRPr="00B33720">
        <w:rPr>
          <w:rFonts w:ascii="Times New Roman" w:hAnsi="Times New Roman"/>
          <w:sz w:val="28"/>
          <w:szCs w:val="28"/>
        </w:rPr>
        <w:t xml:space="preserve"> млн. рублей - 12 пешеходных переходов (2 раза) и осевая линия 3,5 км термопластиком и разметка стоянок: ЦРБ, магнит, лицей, торговый центр, Хохольская СОШ, центральная площадь с. Хохол.</w:t>
      </w:r>
    </w:p>
    <w:p w14:paraId="5DEC64C8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- услуги строительного контроля и проверка сметной документации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228,3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14:paraId="50E3364E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расчистку от снега и посыпку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пескосоляной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смесью дорог в зимний период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4,2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приобретение технической соли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0,9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обкос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обочин в летний период, грейдирование дорог, приобретение и перевозка песка, щебня, укладка труб для отвода сточных вод, и др.  – на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</w:p>
    <w:p w14:paraId="37A72C86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выполнены работы по установке знаков дорожного движения на территории Хохольского городского поселения на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277,6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рублей.</w:t>
      </w:r>
    </w:p>
    <w:p w14:paraId="2363D085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7434EDD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>В рамках реализации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подпрограммы «Жилищно-коммунальное хозяйство и благоустройство»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26,4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 на мероприятия:</w:t>
      </w:r>
    </w:p>
    <w:p w14:paraId="7C35583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58701D7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Первое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в области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жилищно-коммунального хозяйства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–расходы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475E5B50" w14:textId="77777777" w:rsidR="00B33720" w:rsidRPr="00B33720" w:rsidRDefault="00B33720" w:rsidP="00B3372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 взносы на капитальный ремонт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69,8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14:paraId="09E1ED79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- капитальный ремонт теплотрассы с заменой запор. арматуры в тепловых камерах по ул. Ленина в </w:t>
      </w:r>
      <w:proofErr w:type="spellStart"/>
      <w:r w:rsidRPr="00B33720">
        <w:rPr>
          <w:rFonts w:ascii="Times New Roman" w:hAnsi="Times New Roman"/>
          <w:bCs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. Хохольский–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1,6</w:t>
      </w: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млн. рублей. (из них областной бюджет – 1,2 млн. рублей);</w:t>
      </w:r>
    </w:p>
    <w:p w14:paraId="3B5FF387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- разработка проектно-сметной документации, схем, проверку ПСД и др.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631,4</w:t>
      </w: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тыс. руб.</w:t>
      </w:r>
    </w:p>
    <w:p w14:paraId="6B0E6133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По региональной программе проведения капитального ремонта общего имущества многоквартирных домов Воронежской области капитальный ремонт был проведен в четырех многоквартирных домах, в том числе: </w:t>
      </w:r>
      <w:proofErr w:type="spellStart"/>
      <w:r w:rsidRPr="00B33720">
        <w:rPr>
          <w:rFonts w:ascii="Times New Roman" w:hAnsi="Times New Roman"/>
          <w:bCs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bCs/>
          <w:sz w:val="28"/>
          <w:szCs w:val="28"/>
          <w:lang w:eastAsia="ar-SA"/>
        </w:rPr>
        <w:t>. Хохольский, ул. Школьная д. 3,8,10,12 - ремонт фасада</w:t>
      </w:r>
    </w:p>
    <w:p w14:paraId="21B3D598" w14:textId="77777777" w:rsidR="00B33720" w:rsidRPr="00B33720" w:rsidRDefault="00B33720" w:rsidP="00B33720">
      <w:pPr>
        <w:overflowPunct w:val="0"/>
        <w:autoSpaceDE w:val="0"/>
        <w:spacing w:after="0" w:line="100" w:lineRule="atLeast"/>
        <w:ind w:firstLine="680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Отдельно хочется сказать, что при поддержке администрации Хохольского муниципального района в 2022 г. за счет субсидий из областного бюджета, в рамках государственной программы Воронежской области «Обеспечение качественными жилищно-коммунальными услугами населения Воронежской области» для Хохольского городского поселения приобретено 3 единицы специализированной коммунальной техники и оборудования: </w:t>
      </w:r>
      <w:proofErr w:type="spellStart"/>
      <w:r w:rsidRPr="00B33720">
        <w:rPr>
          <w:rFonts w:ascii="Times New Roman" w:hAnsi="Times New Roman"/>
          <w:bCs/>
          <w:sz w:val="28"/>
          <w:szCs w:val="28"/>
          <w:lang w:eastAsia="ar-SA"/>
        </w:rPr>
        <w:t>ломовоз</w:t>
      </w:r>
      <w:proofErr w:type="spellEnd"/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с КМУ, прицеп-разбрасыватель песка А-415, мобильный измельчитель древесины  на общую сумму 13 млн. рублей, в настоящее время все передано в МУП «Хохольское коммунальное хозяйство».</w:t>
      </w:r>
    </w:p>
    <w:p w14:paraId="0B15E9A2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</w:p>
    <w:p w14:paraId="62B0B548" w14:textId="77777777" w:rsidR="00B33720" w:rsidRPr="00B33720" w:rsidRDefault="00B33720" w:rsidP="00B33720">
      <w:pPr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Второе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освещения улиц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».  Плановое значение показателя - доля освещенных частей улиц, проездов, набережных - на конец 2022 года в общей протяженности улиц, проездов, набережных достигло 98,7%, что имеет положительную динамику по отношению к 2021 году. Затраты на данное мероприятие составили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5,1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рублей, в том числе:</w:t>
      </w:r>
    </w:p>
    <w:p w14:paraId="3027654C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в рамках государственной программы Воронежской области «Энергоэффективность и развитие энергетики» в 2022 году на погашение расходов на оплату электроэнергии за уличное освещение в сумме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428,4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 за счет областного бюджета;</w:t>
      </w:r>
    </w:p>
    <w:p w14:paraId="7265DBCA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затраты на оплату электроэнергии уличного освещения, ремонт и содержание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4,7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за счет собственных средств.</w:t>
      </w:r>
    </w:p>
    <w:p w14:paraId="48ADC3A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Третье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и содержание мест захоронения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» израсходовано на 6 кладбищ поселения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655,1</w:t>
      </w:r>
      <w:r w:rsidRPr="00B33720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рублей. (уборка прилегающей территории, вывоз мусора, привоз песка и т.д.)</w:t>
      </w:r>
    </w:p>
    <w:p w14:paraId="4D37AD7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Четвертое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водоснабжения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"- 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3,4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рублей, в том числе:</w:t>
      </w:r>
    </w:p>
    <w:p w14:paraId="6C06993A" w14:textId="77777777" w:rsidR="00B33720" w:rsidRPr="00B33720" w:rsidRDefault="00B33720" w:rsidP="00B33720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- </w:t>
      </w:r>
      <w:proofErr w:type="spellStart"/>
      <w:r w:rsidRPr="00B33720">
        <w:rPr>
          <w:rFonts w:ascii="Times New Roman" w:hAnsi="Times New Roman"/>
          <w:sz w:val="28"/>
          <w:szCs w:val="28"/>
        </w:rPr>
        <w:t>Перебуривание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разведочно-эксплуатационной скважины №4 по ул. Молодежной и Натальи Стрыгиной в с. Хохол Хохольского района </w:t>
      </w:r>
      <w:r w:rsidRPr="00B33720">
        <w:rPr>
          <w:rFonts w:ascii="Times New Roman" w:hAnsi="Times New Roman"/>
          <w:sz w:val="28"/>
          <w:szCs w:val="28"/>
        </w:rPr>
        <w:lastRenderedPageBreak/>
        <w:t xml:space="preserve">Воронежской области на сумму </w:t>
      </w:r>
      <w:r w:rsidRPr="00B33720">
        <w:rPr>
          <w:rFonts w:ascii="Times New Roman" w:hAnsi="Times New Roman"/>
          <w:b/>
          <w:sz w:val="28"/>
          <w:szCs w:val="28"/>
        </w:rPr>
        <w:t>2,9</w:t>
      </w:r>
      <w:r w:rsidRPr="00B33720">
        <w:rPr>
          <w:rFonts w:ascii="Times New Roman" w:hAnsi="Times New Roman"/>
          <w:sz w:val="28"/>
          <w:szCs w:val="28"/>
        </w:rPr>
        <w:t xml:space="preserve"> млн. рублей, в т. ч.: ОБ- </w:t>
      </w:r>
      <w:r w:rsidRPr="00B33720">
        <w:rPr>
          <w:rFonts w:ascii="Times New Roman" w:hAnsi="Times New Roman"/>
          <w:b/>
          <w:sz w:val="28"/>
          <w:szCs w:val="28"/>
        </w:rPr>
        <w:t>2,8</w:t>
      </w:r>
      <w:r w:rsidRPr="00B33720">
        <w:rPr>
          <w:rFonts w:ascii="Times New Roman" w:hAnsi="Times New Roman"/>
          <w:sz w:val="28"/>
          <w:szCs w:val="28"/>
        </w:rPr>
        <w:t xml:space="preserve"> млн. рублей МБ -5,7 </w:t>
      </w:r>
      <w:proofErr w:type="spellStart"/>
      <w:proofErr w:type="gramStart"/>
      <w:r w:rsidRPr="00B33720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>;</w:t>
      </w:r>
    </w:p>
    <w:p w14:paraId="54312E98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B33720">
        <w:rPr>
          <w:rFonts w:ascii="Times New Roman" w:hAnsi="Times New Roman"/>
          <w:sz w:val="28"/>
          <w:szCs w:val="28"/>
        </w:rPr>
        <w:t xml:space="preserve">разработка ПСД на </w:t>
      </w:r>
      <w:proofErr w:type="spellStart"/>
      <w:r w:rsidRPr="00B33720">
        <w:rPr>
          <w:rFonts w:ascii="Times New Roman" w:hAnsi="Times New Roman"/>
          <w:sz w:val="28"/>
          <w:szCs w:val="28"/>
        </w:rPr>
        <w:t>перебуривание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разведочно-эксплуатационной </w:t>
      </w:r>
      <w:proofErr w:type="gramStart"/>
      <w:r w:rsidRPr="00B33720">
        <w:rPr>
          <w:rFonts w:ascii="Times New Roman" w:hAnsi="Times New Roman"/>
          <w:sz w:val="28"/>
          <w:szCs w:val="28"/>
        </w:rPr>
        <w:t>скважины  по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ул. Свободы и ул. Северная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 и по ул. Ленина с. Хохол,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лабораторные исследования качества воды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579,0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</w:p>
    <w:p w14:paraId="7DD5660A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Пятое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сбора и вывоза мусора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" – направлено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7EB89241" w14:textId="77777777" w:rsidR="00B33720" w:rsidRPr="00B33720" w:rsidRDefault="00B33720" w:rsidP="00B3372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- расходы по вывозу мусора с несанкционированных свалок, вывоз веток и уборка сухостоя, содержание территории поселения в чистоте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</w:p>
    <w:p w14:paraId="09CFB4F0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Шестое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Озеленение территории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" 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</w:t>
      </w:r>
    </w:p>
    <w:p w14:paraId="005D0F44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- в течение года проводились работы по озеленению территории поселения -  высажены Можжевельник средний в количестве 58 шт., Гортензия древовидная в количестве 30 шт., Роза почвопокровная в количестве 153 шт. Туя западная в количестве 64 шт., Спирея японская в количестве 657 шт., а также косьба, полив, высадка цветов и уход за клумбами.</w:t>
      </w:r>
    </w:p>
    <w:p w14:paraId="0D1F6066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Седьмое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Обеспечение сохранности и ремонт военно-мемориальных объектов</w:t>
      </w:r>
      <w:r w:rsidRPr="00B33720">
        <w:rPr>
          <w:rFonts w:ascii="Times New Roman" w:hAnsi="Times New Roman"/>
          <w:sz w:val="28"/>
          <w:szCs w:val="28"/>
          <w:lang w:eastAsia="ar-SA"/>
        </w:rPr>
        <w:t>».</w:t>
      </w:r>
    </w:p>
    <w:p w14:paraId="07C1E17B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2022 году на текущий ремонт мемориала в с. Хохол и с.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1-я израсходовано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301,5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14:paraId="33F3E4E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Восьмое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Благоустройство парка культуры и отдыха</w:t>
      </w:r>
      <w:r w:rsidRPr="00B33720">
        <w:rPr>
          <w:rFonts w:ascii="Times New Roman" w:hAnsi="Times New Roman"/>
          <w:sz w:val="28"/>
          <w:szCs w:val="28"/>
          <w:lang w:eastAsia="ar-SA"/>
        </w:rPr>
        <w:t>"</w:t>
      </w:r>
    </w:p>
    <w:p w14:paraId="2EA1F3A0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2022 году проведены работы по содержанию и ремонту объектов набережной "Парковая" ул. Ленина, уч. 16В в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. Хохольский, Центрального парка в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. Хохольский и с. Хохол на общую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457,3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</w:p>
    <w:p w14:paraId="160C156C" w14:textId="77777777" w:rsidR="00B33720" w:rsidRPr="00B33720" w:rsidRDefault="00B33720" w:rsidP="00B33720">
      <w:pPr>
        <w:overflowPunct w:val="0"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Девятое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Прочие мероприятия по благоустройству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» - направлено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689E90F8" w14:textId="77777777" w:rsidR="00B33720" w:rsidRPr="00B33720" w:rsidRDefault="00B33720" w:rsidP="00B33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- расходы на уборку площадей, детских площадок, опиливание и вывоз веток, спиливание сухих и угрожающих жизни и здоровью людей деревьев, услуги связи и ремонт видеонаблюдения,  краска и садовые инструменты, установка елей на площадях в с. Хохол и 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. Хохольский, доставка песка на детские площадки, техобслуживание, страхование и ремонт транспорта по благоустройству,  ремонт и содержание общественного туалета, подготовка пляжей к купальному сезону, устройство противопожарного разрыва на территории поселения и прочие мероприятия по благоустройству территории и т.д. </w:t>
      </w:r>
    </w:p>
    <w:p w14:paraId="262C77E6" w14:textId="77777777" w:rsidR="00B33720" w:rsidRPr="00B33720" w:rsidRDefault="00B33720" w:rsidP="00B33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13008B6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Сохранение и развитие культурного и туристского потенциала поселения, качественная организация досуга жителей и гостей городского поселения в соответствии с современными требованиями и принципами государственной культурной политики - основная цель, которой подчинена деятельность учреждений культуры поселения.</w:t>
      </w:r>
    </w:p>
    <w:p w14:paraId="16F1720C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Расходы на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подпрограмму «Развитие культуры»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составили </w:t>
      </w:r>
      <w:r w:rsidRPr="00B33720">
        <w:rPr>
          <w:rFonts w:ascii="Times New Roman" w:hAnsi="Times New Roman"/>
          <w:b/>
          <w:color w:val="000000"/>
          <w:sz w:val="28"/>
          <w:szCs w:val="28"/>
          <w:lang w:eastAsia="ar-SA"/>
        </w:rPr>
        <w:t>25,3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рублей, в том числе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5,0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оплата коммунальных услуг, содержание зданий</w:t>
      </w:r>
      <w:r w:rsidRPr="00B33720">
        <w:rPr>
          <w:rFonts w:ascii="Times New Roman" w:hAnsi="Times New Roman"/>
          <w:sz w:val="28"/>
          <w:szCs w:val="28"/>
          <w:lang w:eastAsia="ar-SA"/>
        </w:rPr>
        <w:t>, проведение мероприятий, что на уровне прошлого года.</w:t>
      </w:r>
    </w:p>
    <w:p w14:paraId="47B0F899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20,3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– передача полномочий в Хохольский муниципальный район (заработная плата работников культуры и библиотек).</w:t>
      </w:r>
    </w:p>
    <w:p w14:paraId="6B3DCEEF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Важнейшими направлениями деятельности в отчетном году оставались: развитие народного творчества, гражданско-патриотическое и духовно-нравственное воспитание, профилактика асоциальных проявлений в подростковой и молодежной среде, экологическое просвещение, организация содержательного досуга для населения, поддержка талантливых детей и молодежи; развитие библиотечного обслуживания.</w:t>
      </w:r>
    </w:p>
    <w:p w14:paraId="3D38A05C" w14:textId="77777777" w:rsidR="00B33720" w:rsidRPr="00B33720" w:rsidRDefault="00B33720" w:rsidP="00B33720">
      <w:pPr>
        <w:shd w:val="clear" w:color="auto" w:fill="FFFFFF" w:themeFill="background1"/>
        <w:tabs>
          <w:tab w:val="left" w:pos="23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Всего в учреждениях культуры поселения функционирует 63 клубных формирования различной направленности с общей численностью участников 801 человек. Охват детей кружковой работой и любительскими объединениями составило 233 человека, молодежи – 102 человека.</w:t>
      </w:r>
    </w:p>
    <w:p w14:paraId="406CB4E0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>За отчетный период проведено 969 мероприятий, в том числе, 309 для детей и 281 для молодежи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, включая районные фестивали, конкурсы, праздники сел и малых населенных пунктов, праздники улиц и участие в событиях областного масштаба. </w:t>
      </w:r>
    </w:p>
    <w:p w14:paraId="2563CBD8" w14:textId="77777777" w:rsidR="00B33720" w:rsidRPr="00B33720" w:rsidRDefault="00B33720" w:rsidP="00B33720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Основные формы досуга населения – концерты, вечера отдыха, игровые программы, дискотеки и др. </w:t>
      </w:r>
      <w:r w:rsidRPr="00B33720">
        <w:rPr>
          <w:rFonts w:ascii="Times New Roman" w:hAnsi="Times New Roman"/>
          <w:sz w:val="28"/>
          <w:szCs w:val="28"/>
        </w:rPr>
        <w:t>Численность участников культурно-массовых мероприятий за 2022 год увеличилась и составила 56,5 тысяч человек.</w:t>
      </w:r>
    </w:p>
    <w:p w14:paraId="008FE87A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На территории Хохольского городского поселения в 2022 году Районным центром культура и досуга реализовывался проект «Лето в парке». </w:t>
      </w:r>
    </w:p>
    <w:p w14:paraId="2BD63CFB" w14:textId="77777777" w:rsidR="00B33720" w:rsidRPr="00B33720" w:rsidRDefault="00B33720" w:rsidP="00B33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Целью проекта было – создать условия для интеллектуального и физического развития личности с помощью концертных, творческих, игровых программ, конкурсов, пропаганда активного семейного досуга.</w:t>
      </w:r>
    </w:p>
    <w:p w14:paraId="54EE268D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В период с 01.05. 2022 года по 15.09.2022 года в парке провели 16 крупных культурных мероприятий: </w:t>
      </w:r>
    </w:p>
    <w:p w14:paraId="4F49CB7F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09.05.22 - концерт, посвященный Дню Победы в Великой Отечественной войне. Была проведена концертная программа «Память вечно жива», солдатский привал, инсценировка привала (костер, каша, чай). Исполнение военных песен совместно со </w:t>
      </w:r>
      <w:proofErr w:type="gramStart"/>
      <w:r w:rsidRPr="00B33720">
        <w:rPr>
          <w:rFonts w:ascii="Times New Roman" w:hAnsi="Times New Roman"/>
          <w:sz w:val="28"/>
          <w:szCs w:val="28"/>
        </w:rPr>
        <w:t>зрителями,  гала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-концерт на центральной площади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- «Слава тебе, победитель-солдат!».</w:t>
      </w:r>
    </w:p>
    <w:p w14:paraId="5D10A83E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  А также другие мероприятия: День славянской письменности и культуры. День детей, мероприятие, посвященное Дню России, семейные вечера отдыха в парке, работали спортивно-развлекательные площадки, в рамках акции «Ночь кино» прошел кинопоказ под открытым небом на площади р. п. Хохольский и т.д.</w:t>
      </w:r>
    </w:p>
    <w:p w14:paraId="63133BF2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В результате реализации проекта «Лето в парке» была увеличена посещаемость центрального парка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в выходной день на 208% с 120 до 250 человек.</w:t>
      </w:r>
    </w:p>
    <w:p w14:paraId="73EFA28E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В декабре месяце на базе районного центра культуры и досуга открыт Дом дружбы, а в Хохольском СДК </w:t>
      </w:r>
      <w:proofErr w:type="spellStart"/>
      <w:proofErr w:type="gramStart"/>
      <w:r w:rsidRPr="00B33720">
        <w:rPr>
          <w:rFonts w:ascii="Times New Roman" w:hAnsi="Times New Roman"/>
          <w:sz w:val="28"/>
          <w:szCs w:val="28"/>
        </w:rPr>
        <w:t>им.В.С.Панина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кинотеатр «Восход».</w:t>
      </w:r>
    </w:p>
    <w:p w14:paraId="4B3C1427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Общедоступные библиотеки являются одним из базовых элементов культурной, образовательной и информационной инфраструктуры поселения. </w:t>
      </w: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>На территории городского поселения работают 3 библиотеки – Хохольская районная, Хохольская детская и сельская библиотека в селе Хохол. За 2022 год библиотеки посетило – около 10 тыс. человек, в книжный фонд поступило 307 единиц новых книг. В библиотеки ежегодно поступают более 40 наименований газет и журналов. Проведено более 500 мероприятий.</w:t>
      </w:r>
    </w:p>
    <w:p w14:paraId="5ADDEBAA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музее народного творчества «Мастера» функционирует зал крестьянского быта «крестьянская изба». В музее постоянно ведется образовательно-досуговая и экскурсионно-выставочная деятельность, всего за 2022 год проведено 134 мероприятия, в том числе для детей до 14 лет – 60 мероприятий. Проводятся интерактивные мероприятия из цикла «Традиции русских праздников», занятия по ознакомлению с основами народного творчества и ремесел для приобщения населения к русской национальной культуре. Проводятся творческие встречи и мастер классы с мастерами народных ремесел. Посещение составило – 7830 человек, в том числе 3523 детей школьного возраста. </w:t>
      </w:r>
    </w:p>
    <w:p w14:paraId="0EA6CE40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431989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В День героев Отечества 9.12.2022 года на аллее героев в с. Хохол состоялась торжественная церемония открытия бюстов: Героя Советского Союза Васильева Георгия Семеновича командира 605-го стрелкового полка 232-й стрелковой дивизии, захоронен в братской могиле с. Хохол и Героя России </w:t>
      </w:r>
      <w:proofErr w:type="spellStart"/>
      <w:r w:rsidRPr="00B33720">
        <w:rPr>
          <w:rFonts w:ascii="Times New Roman" w:hAnsi="Times New Roman"/>
          <w:sz w:val="28"/>
          <w:szCs w:val="28"/>
        </w:rPr>
        <w:t>Крынина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Александра Эдуардовича погибшего при выполнении воинского долга в зоне проведения специальной военной операции в 2022 году.</w:t>
      </w:r>
    </w:p>
    <w:p w14:paraId="19375DA9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В сентябре 2022 года в рамках частичной мобилизации 43 наших земляка были мобилизованы в ряды Вооруженных Сил Российской Федерации. В настоящее время они находятся в зоне проведения специальной военной операции по освобождению ДНР и ЛНР и исполняют свой священный долг по защите Отечества. Для наших мобилизованных при администрации Хохольского муниципального района создан штаб помощи мобилизованным, который проводит большую работу по сбору и отправки гуманитарной помощи в зону СВО. Наша задача не только помочь ребятам, находящихся на передовой, но и поддержать родных и близких, оставшихся на территории нашего поселения. Так администрация оказала помощь в доставке дров, вспашке огорода, в оказании коммунальных услуг, бесплатного проезда на автобусе по муниципальному маршруту «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– Петровка» и т.д., всегда находимся на связи для решения насущных проблем и оказания консультативной и информационной помощи.</w:t>
      </w:r>
    </w:p>
    <w:p w14:paraId="7C10DB68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За 2022 год проведено 54 универсальные и 4 </w:t>
      </w:r>
      <w:proofErr w:type="gramStart"/>
      <w:r w:rsidRPr="00B33720">
        <w:rPr>
          <w:rFonts w:ascii="Times New Roman" w:hAnsi="Times New Roman"/>
          <w:sz w:val="28"/>
          <w:szCs w:val="28"/>
        </w:rPr>
        <w:t>сельско-хозяйственные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ярмарки, товарооборот составил </w:t>
      </w:r>
      <w:r w:rsidRPr="00B33720">
        <w:rPr>
          <w:rFonts w:ascii="Times New Roman" w:hAnsi="Times New Roman"/>
          <w:b/>
          <w:sz w:val="28"/>
          <w:szCs w:val="28"/>
        </w:rPr>
        <w:t>50,3</w:t>
      </w:r>
      <w:r w:rsidRPr="00B33720">
        <w:rPr>
          <w:rFonts w:ascii="Times New Roman" w:hAnsi="Times New Roman"/>
          <w:sz w:val="28"/>
          <w:szCs w:val="28"/>
        </w:rPr>
        <w:t xml:space="preserve"> млн. рублей.</w:t>
      </w:r>
    </w:p>
    <w:p w14:paraId="2DBE1BC5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поселении организовано 12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ТОСов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. В течении 2022 года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ТОСовцы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активно участвовали в общественной жизни поселения: посещали инвалидов на дому, оказывали им помощь, благоустраивали территорию поселения. </w:t>
      </w:r>
    </w:p>
    <w:p w14:paraId="713C1920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 В рамках реализации проектов, в 2022 году </w:t>
      </w:r>
      <w:proofErr w:type="spellStart"/>
      <w:r w:rsidRPr="00B33720">
        <w:rPr>
          <w:rFonts w:ascii="Times New Roman" w:hAnsi="Times New Roman"/>
          <w:sz w:val="28"/>
          <w:szCs w:val="28"/>
        </w:rPr>
        <w:t>ТОСовцами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обустроена детская площадка на ул. Красная Слобода в с. Хохол - установка детского оборудования и спортивных тренажеров для занятия спортом на открытом </w:t>
      </w:r>
      <w:r w:rsidRPr="00B33720">
        <w:rPr>
          <w:rFonts w:ascii="Times New Roman" w:hAnsi="Times New Roman"/>
          <w:sz w:val="28"/>
          <w:szCs w:val="28"/>
        </w:rPr>
        <w:lastRenderedPageBreak/>
        <w:t xml:space="preserve">воздухе. Гранд составил– 892 тыс. рублей; ремонт дороги по ул. 8 Марта в п. </w:t>
      </w:r>
      <w:proofErr w:type="spellStart"/>
      <w:r w:rsidRPr="00B33720">
        <w:rPr>
          <w:rFonts w:ascii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hAnsi="Times New Roman"/>
          <w:sz w:val="28"/>
          <w:szCs w:val="28"/>
        </w:rPr>
        <w:t>, отсыпка щебнем Гранд составил – 235 тыс. рублей.</w:t>
      </w:r>
    </w:p>
    <w:p w14:paraId="299CC22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реализации проекта приняли активное участие члены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ТОСа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, собственные средства составили 216 тыс. рублей, привлеченные – 201 тыс. рублей, средства местного бюджета – 154 тыс. рублей. В заявочной компании для получения Гранта на реализацию своих проектов на 2023 год приняли участие 6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ТОСов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>.</w:t>
      </w:r>
    </w:p>
    <w:p w14:paraId="7DD24BBA" w14:textId="77777777" w:rsidR="00B33720" w:rsidRPr="00B33720" w:rsidRDefault="00B33720" w:rsidP="00B33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cyan"/>
        </w:rPr>
      </w:pPr>
      <w:r w:rsidRPr="00B33720">
        <w:rPr>
          <w:rFonts w:ascii="Times New Roman" w:eastAsia="Times New Roman" w:hAnsi="Times New Roman"/>
          <w:sz w:val="28"/>
          <w:szCs w:val="28"/>
        </w:rPr>
        <w:t xml:space="preserve">В ушедшем году </w:t>
      </w:r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ТОС «</w:t>
      </w:r>
      <w:proofErr w:type="spellStart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Кузиха</w:t>
      </w:r>
      <w:proofErr w:type="spellEnd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 xml:space="preserve">» получил грант АНО «Центр поддержки и продвижения общественных, государственных и муниципальных инициатив Воронежской области «Образ будущего» на реализацию общественно важных проектов на сумму 489 тыс. рублей, в результате реализации проекта была установлена въездная стела 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в поселок 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33720">
        <w:rPr>
          <w:rFonts w:ascii="Times New Roman" w:eastAsia="Times New Roman" w:hAnsi="Times New Roman"/>
          <w:color w:val="000000"/>
          <w:sz w:val="28"/>
          <w:szCs w:val="28"/>
          <w:highlight w:val="cyan"/>
        </w:rPr>
        <w:t xml:space="preserve">      </w:t>
      </w:r>
    </w:p>
    <w:p w14:paraId="07B029CA" w14:textId="77777777" w:rsidR="00B33720" w:rsidRPr="00B33720" w:rsidRDefault="00B33720" w:rsidP="00B337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 В период с 11 августа 2022 года был объявлен конкурс</w:t>
      </w:r>
      <w:r w:rsidRPr="00B33720">
        <w:rPr>
          <w:rFonts w:ascii="Times New Roman" w:hAnsi="Times New Roman"/>
          <w:color w:val="000000"/>
          <w:sz w:val="28"/>
          <w:szCs w:val="28"/>
        </w:rPr>
        <w:t xml:space="preserve"> по распределению грантов в форме субсидий социально ориентированным некоммерческим организациям (далее СОНКО) на реализацию программ (проектов). Для участия в конкурсе были допущены две организации со следующими проектами:</w:t>
      </w:r>
    </w:p>
    <w:p w14:paraId="0C3FF0BE" w14:textId="77777777" w:rsidR="00B33720" w:rsidRPr="00B33720" w:rsidRDefault="00B33720" w:rsidP="00B33720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Автономная некоммерческая организация «культурно – спортивный центр «Ориентир» с </w:t>
      </w:r>
      <w:proofErr w:type="gramStart"/>
      <w:r w:rsidRPr="00B33720">
        <w:rPr>
          <w:rFonts w:ascii="Times New Roman" w:hAnsi="Times New Roman"/>
          <w:sz w:val="28"/>
          <w:szCs w:val="28"/>
        </w:rPr>
        <w:t xml:space="preserve">проектом </w:t>
      </w:r>
      <w:r w:rsidRPr="00B33720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Pr="00B33720">
        <w:rPr>
          <w:rFonts w:ascii="Times New Roman" w:hAnsi="Times New Roman"/>
          <w:bCs/>
          <w:sz w:val="28"/>
          <w:szCs w:val="28"/>
        </w:rPr>
        <w:t xml:space="preserve">Приобретение скамеек и беседок для парковой территории МБОУ «Хохольский лицей», </w:t>
      </w:r>
      <w:proofErr w:type="spellStart"/>
      <w:r w:rsidRPr="00B33720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bCs/>
          <w:sz w:val="28"/>
          <w:szCs w:val="28"/>
        </w:rPr>
        <w:t>. Хохольский»</w:t>
      </w:r>
    </w:p>
    <w:p w14:paraId="0C037202" w14:textId="77777777" w:rsidR="00B33720" w:rsidRPr="00B33720" w:rsidRDefault="00B33720" w:rsidP="00B33720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Хохольская </w:t>
      </w:r>
      <w:proofErr w:type="gramStart"/>
      <w:r w:rsidRPr="00B33720">
        <w:rPr>
          <w:rFonts w:ascii="Times New Roman" w:hAnsi="Times New Roman"/>
          <w:sz w:val="28"/>
          <w:szCs w:val="28"/>
        </w:rPr>
        <w:t>районная  общественная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организация Всероссийской  общественной  организации ветеранов (пенсионеров) войны, труда, Вооруженных сил и правоохранительных органов с проектов «Установка бюста Герою Советского Союза на «Аллее  Героев» в рамках проекта «Герои не умирают» в с. Хохол Хохольского муниципального района Воронежской области».</w:t>
      </w:r>
    </w:p>
    <w:p w14:paraId="7B39670D" w14:textId="77777777" w:rsidR="00B33720" w:rsidRPr="00B33720" w:rsidRDefault="00B33720" w:rsidP="00B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3720">
        <w:rPr>
          <w:rFonts w:ascii="Times New Roman" w:eastAsia="Times New Roman" w:hAnsi="Times New Roman"/>
          <w:color w:val="000000"/>
          <w:sz w:val="28"/>
          <w:szCs w:val="28"/>
        </w:rPr>
        <w:t xml:space="preserve">       Сумма субсидий для каждой СОНКО составила 528 тыс. рублей (в том числе 492 </w:t>
      </w:r>
      <w:proofErr w:type="spellStart"/>
      <w:proofErr w:type="gramStart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 xml:space="preserve"> – средства областного бюджета, 10 тыс. рублей – средства районного бюджета, 26 тыс. рублей – внебюджетные источники. </w:t>
      </w:r>
    </w:p>
    <w:p w14:paraId="643363FE" w14:textId="77777777" w:rsidR="00B33720" w:rsidRPr="00B33720" w:rsidRDefault="00B33720" w:rsidP="00B33720">
      <w:p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B33720">
        <w:rPr>
          <w:rFonts w:ascii="Times New Roman" w:hAnsi="Times New Roman"/>
          <w:sz w:val="28"/>
          <w:szCs w:val="28"/>
        </w:rPr>
        <w:t xml:space="preserve">     Поселение ежегодно принимает участие в различных </w:t>
      </w:r>
      <w:proofErr w:type="spellStart"/>
      <w:r w:rsidRPr="00B33720">
        <w:rPr>
          <w:rFonts w:ascii="Times New Roman" w:hAnsi="Times New Roman"/>
          <w:sz w:val="28"/>
          <w:szCs w:val="28"/>
        </w:rPr>
        <w:t>всеросийских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и областных конкурсах.</w:t>
      </w:r>
      <w:r w:rsidRPr="00B33720">
        <w:rPr>
          <w:rFonts w:ascii="Times New Roman" w:hAnsi="Times New Roman"/>
          <w:color w:val="000000"/>
          <w:sz w:val="28"/>
          <w:szCs w:val="28"/>
          <w:highlight w:val="cyan"/>
        </w:rPr>
        <w:t xml:space="preserve">     </w:t>
      </w:r>
    </w:p>
    <w:p w14:paraId="228FF44C" w14:textId="77777777" w:rsidR="00B33720" w:rsidRPr="00B33720" w:rsidRDefault="00B33720" w:rsidP="00B33720">
      <w:p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B33720">
        <w:rPr>
          <w:rFonts w:ascii="Times New Roman" w:hAnsi="Times New Roman"/>
          <w:sz w:val="28"/>
          <w:szCs w:val="28"/>
        </w:rPr>
        <w:t>Так в 2022 году в</w:t>
      </w:r>
      <w:r w:rsidRPr="00B33720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региональном этапе Всероссийского конкурса «Лучшая муниципальная практика» Хохольское городское поселение вышло в финал и заняло 2 место в номинации </w:t>
      </w:r>
      <w:r w:rsidRPr="00B33720">
        <w:rPr>
          <w:rFonts w:ascii="Times New Roman" w:hAnsi="Times New Roman"/>
          <w:sz w:val="28"/>
          <w:szCs w:val="28"/>
        </w:rPr>
        <w:t xml:space="preserve">«Градостроительная политика, обеспечение благоприятной среды жизнедеятельности населения и развитие жилищно-коммунального хозяйства». </w:t>
      </w:r>
      <w:r w:rsidRPr="00B33720">
        <w:rPr>
          <w:rFonts w:ascii="Times New Roman" w:hAnsi="Times New Roman"/>
          <w:color w:val="000000"/>
          <w:sz w:val="28"/>
          <w:szCs w:val="28"/>
          <w:highlight w:val="cyan"/>
        </w:rPr>
        <w:t xml:space="preserve">              </w:t>
      </w:r>
    </w:p>
    <w:p w14:paraId="079BC61A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2023 году для эффективного развития поселения и обеспечения качественными жилищно-коммунальными услугами населения планируется выполнить следующие виды работ: </w:t>
      </w:r>
    </w:p>
    <w:p w14:paraId="7E0B99A6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>Изготовить проект и получить положительную экспертизу по объекту:</w:t>
      </w:r>
    </w:p>
    <w:p w14:paraId="1E127D14" w14:textId="77777777" w:rsidR="00B33720" w:rsidRPr="00B33720" w:rsidRDefault="00B33720" w:rsidP="00B337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-"Реконструкция биологических очистных сооружений производительностью 900м3/</w:t>
      </w:r>
      <w:proofErr w:type="spellStart"/>
      <w:r w:rsidRPr="00B33720">
        <w:rPr>
          <w:rFonts w:ascii="Times New Roman" w:hAnsi="Times New Roman"/>
          <w:sz w:val="28"/>
          <w:szCs w:val="28"/>
        </w:rPr>
        <w:t>сут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Хохольского муниципального района Воронежской области"</w:t>
      </w:r>
    </w:p>
    <w:p w14:paraId="465520D6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lastRenderedPageBreak/>
        <w:t xml:space="preserve">Строительство тротуара по ул. Строительной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</w:t>
      </w:r>
    </w:p>
    <w:p w14:paraId="4AD990E7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Участие в конкурсном отборе практик гражданских инициатив в рамках развития инициативного бюджетирования на территории Воронежской области с проектами благоустройства поселения</w:t>
      </w:r>
    </w:p>
    <w:p w14:paraId="1798BB9F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Ремонт дорог на 56 млн. рублей (пер. Вересаева, ул. Достоевского, ул. Карла Маркса, ул. Шевченко, ул. Первомайская, ул. Строительная, пер. Есенина, ул. Краснознаменная, ул. Менделеева, ул. Свободы, ул. Симонова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Хохольский, ул. Абрикосовая, ул. Виноградная, ул. Тенистая, пер. Сосновый в с. Хохол)</w:t>
      </w:r>
    </w:p>
    <w:p w14:paraId="59628419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Реализация проектов по благоустройству дворовых территорий, расположенных по адресу: Воронежская область,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Хохольский, ул. Заводская, д.64-66; ул. Мира, д.30; ул. </w:t>
      </w:r>
      <w:proofErr w:type="spellStart"/>
      <w:r w:rsidRPr="00B33720">
        <w:rPr>
          <w:rFonts w:ascii="Times New Roman" w:hAnsi="Times New Roman"/>
          <w:sz w:val="28"/>
          <w:szCs w:val="28"/>
        </w:rPr>
        <w:t>Cтахановская</w:t>
      </w:r>
      <w:proofErr w:type="spellEnd"/>
      <w:r w:rsidRPr="00B33720">
        <w:rPr>
          <w:rFonts w:ascii="Times New Roman" w:hAnsi="Times New Roman"/>
          <w:sz w:val="28"/>
          <w:szCs w:val="28"/>
        </w:rPr>
        <w:t>, д.1 - ул. Достоевского, д.2.</w:t>
      </w:r>
    </w:p>
    <w:p w14:paraId="33729BE8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Участие шести </w:t>
      </w:r>
      <w:proofErr w:type="spellStart"/>
      <w:r w:rsidRPr="00B33720">
        <w:rPr>
          <w:rFonts w:ascii="Times New Roman" w:hAnsi="Times New Roman"/>
          <w:sz w:val="28"/>
          <w:szCs w:val="28"/>
        </w:rPr>
        <w:t>ТОСов</w:t>
      </w:r>
      <w:proofErr w:type="spellEnd"/>
      <w:r w:rsidRPr="00B33720">
        <w:rPr>
          <w:rFonts w:ascii="Times New Roman" w:hAnsi="Times New Roman"/>
          <w:sz w:val="28"/>
          <w:szCs w:val="28"/>
        </w:rPr>
        <w:t>: ТОС «Красная Слобода», ТОС «Солнышко», ТОС «</w:t>
      </w:r>
      <w:proofErr w:type="spellStart"/>
      <w:r w:rsidRPr="00B33720">
        <w:rPr>
          <w:rFonts w:ascii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hAnsi="Times New Roman"/>
          <w:sz w:val="28"/>
          <w:szCs w:val="28"/>
        </w:rPr>
        <w:t>», ТОС «</w:t>
      </w:r>
      <w:proofErr w:type="spellStart"/>
      <w:r w:rsidRPr="00B33720">
        <w:rPr>
          <w:rFonts w:ascii="Times New Roman" w:hAnsi="Times New Roman"/>
          <w:sz w:val="28"/>
          <w:szCs w:val="28"/>
        </w:rPr>
        <w:t>Верхненикольское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», ТОС «Город-Сад», ТОС «Солнечная поляна» в конкурсном отборе на предоставление грантов на строительство двух детских спортивно-игровых площадок, на ремонт уличного освещения по ул. 8 Марта в п. </w:t>
      </w:r>
      <w:proofErr w:type="spellStart"/>
      <w:r w:rsidRPr="00B33720">
        <w:rPr>
          <w:rFonts w:ascii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, ремонт грунтовых дорог ул. Свердлова в с. </w:t>
      </w:r>
      <w:proofErr w:type="spellStart"/>
      <w:r w:rsidRPr="00B33720">
        <w:rPr>
          <w:rFonts w:ascii="Times New Roman" w:hAnsi="Times New Roman"/>
          <w:sz w:val="28"/>
          <w:szCs w:val="28"/>
        </w:rPr>
        <w:t>Верхненикольское</w:t>
      </w:r>
      <w:proofErr w:type="spellEnd"/>
      <w:r w:rsidRPr="00B33720">
        <w:rPr>
          <w:rFonts w:ascii="Times New Roman" w:hAnsi="Times New Roman"/>
          <w:sz w:val="28"/>
          <w:szCs w:val="28"/>
        </w:rPr>
        <w:t>, обустройство асфальтового покрытия по ул. Абрикосовая в с. Хохол, обустройство места отдыха у воды ул. Верхняя Слобода в с. Хохол.</w:t>
      </w:r>
    </w:p>
    <w:p w14:paraId="4ED3F18A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Реализация проекта по размещению площадок накопления твердых коммунальных отходов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Хохольский, с. Хохол, с. </w:t>
      </w:r>
      <w:proofErr w:type="spellStart"/>
      <w:r w:rsidRPr="00B33720">
        <w:rPr>
          <w:rFonts w:ascii="Times New Roman" w:hAnsi="Times New Roman"/>
          <w:sz w:val="28"/>
          <w:szCs w:val="28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1-я Хохольского городского поселения в количестве 26 шт. на сумму 2,9 млн. рублей.</w:t>
      </w:r>
    </w:p>
    <w:p w14:paraId="33E6284E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Строительство тротуара по ул. Ленина и ул. Центральная в с. </w:t>
      </w:r>
      <w:proofErr w:type="spellStart"/>
      <w:r w:rsidRPr="00B33720">
        <w:rPr>
          <w:rFonts w:ascii="Times New Roman" w:hAnsi="Times New Roman"/>
          <w:sz w:val="28"/>
          <w:szCs w:val="28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1-я</w:t>
      </w:r>
      <w:r w:rsidRPr="00B33720">
        <w:rPr>
          <w:rFonts w:ascii="Times New Roman" w:hAnsi="Times New Roman"/>
          <w:b/>
          <w:sz w:val="28"/>
          <w:szCs w:val="28"/>
        </w:rPr>
        <w:t xml:space="preserve"> на </w:t>
      </w:r>
      <w:r w:rsidRPr="00B33720">
        <w:rPr>
          <w:rFonts w:ascii="Times New Roman" w:hAnsi="Times New Roman"/>
          <w:sz w:val="28"/>
          <w:szCs w:val="28"/>
        </w:rPr>
        <w:t>сумму 4,8 млн. рублей</w:t>
      </w:r>
    </w:p>
    <w:p w14:paraId="1FA504C4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Строительство тротуара по ул. Ломоносова и ул. Набережная в с. Хохол на сумму 2,9 млн. рублей</w:t>
      </w:r>
    </w:p>
    <w:p w14:paraId="18B4912C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Озеленение территории центральной площади в с. Хохол и территории сквера напротив автостанции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Хохольский.</w:t>
      </w:r>
    </w:p>
    <w:p w14:paraId="623200C7" w14:textId="77777777" w:rsidR="00B33720" w:rsidRPr="00B33720" w:rsidRDefault="00B33720" w:rsidP="00B33720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354AA2F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Главная задача, которую мы ставим перед собой – поддержка и стимулирование развития существующих предприятий аграрного, промышленного </w:t>
      </w:r>
      <w:proofErr w:type="gramStart"/>
      <w:r w:rsidRPr="00B33720">
        <w:rPr>
          <w:rFonts w:ascii="Times New Roman" w:hAnsi="Times New Roman"/>
          <w:b/>
          <w:sz w:val="28"/>
          <w:szCs w:val="28"/>
          <w:lang w:eastAsia="ar-SA"/>
        </w:rPr>
        <w:t>комплекса,  малого</w:t>
      </w:r>
      <w:proofErr w:type="gramEnd"/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и среднего предпринимательства.</w:t>
      </w:r>
    </w:p>
    <w:p w14:paraId="5211A963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Наша цель – улучшение инвестиционного климата и создание таких условий для бизнеса, при которых бизнесу функционировать максимально комфортно.</w:t>
      </w:r>
    </w:p>
    <w:p w14:paraId="0A9C0C6A" w14:textId="77777777" w:rsidR="00B33720" w:rsidRPr="00B33720" w:rsidRDefault="00B33720" w:rsidP="00B3372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Приветствуем любые инвестиции. </w:t>
      </w:r>
      <w:r w:rsidRPr="00B33720">
        <w:rPr>
          <w:rFonts w:ascii="Times New Roman" w:hAnsi="Times New Roman"/>
          <w:sz w:val="28"/>
          <w:szCs w:val="28"/>
        </w:rPr>
        <w:t xml:space="preserve">Объем инвестиций по полному кругу предприятий за 2022 </w:t>
      </w:r>
      <w:proofErr w:type="gramStart"/>
      <w:r w:rsidRPr="00B33720">
        <w:rPr>
          <w:rFonts w:ascii="Times New Roman" w:hAnsi="Times New Roman"/>
          <w:sz w:val="28"/>
          <w:szCs w:val="28"/>
        </w:rPr>
        <w:t>год  по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оперативным данным составил более 1,1 млрд. рублей, что составляет 128 %  к уровню 2021 года в сопоставимых ценах. Инвестиции в основной капитал по крупным и средним предприятиям, по оперативным данным, составляет 963 млн. руб., 130 % к уровню 2021 года в сопоставимых ценах.      Денежные средства инвестировали ИП Глава КФХ </w:t>
      </w:r>
      <w:r w:rsidRPr="00B33720">
        <w:rPr>
          <w:rFonts w:ascii="Times New Roman" w:hAnsi="Times New Roman"/>
          <w:sz w:val="28"/>
          <w:szCs w:val="28"/>
        </w:rPr>
        <w:lastRenderedPageBreak/>
        <w:t>Князев А.В., ООО «ЭФКО Косметик», ООО «Сахарный комбинат», ООО «Юбилейное», ООО «Ряба», ООО «</w:t>
      </w:r>
      <w:proofErr w:type="spellStart"/>
      <w:r w:rsidRPr="00B33720">
        <w:rPr>
          <w:rFonts w:ascii="Times New Roman" w:hAnsi="Times New Roman"/>
          <w:sz w:val="28"/>
          <w:szCs w:val="28"/>
        </w:rPr>
        <w:t>ПромРегион</w:t>
      </w:r>
      <w:proofErr w:type="spellEnd"/>
      <w:r w:rsidRPr="00B33720">
        <w:rPr>
          <w:rFonts w:ascii="Times New Roman" w:hAnsi="Times New Roman"/>
          <w:sz w:val="28"/>
          <w:szCs w:val="28"/>
        </w:rPr>
        <w:t>».</w:t>
      </w:r>
    </w:p>
    <w:p w14:paraId="1F9502FF" w14:textId="77777777" w:rsidR="00B33720" w:rsidRPr="00B33720" w:rsidRDefault="00B33720" w:rsidP="00B3372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В современной экономике малый и средний бизнес имеет большое значение. Его роль заключается в производстве продукции и услуг, создании рабочих мест (а значит, и в сокращении безработицы и социальной нестабильности), развитии предпринимательства, получении людьми возможности организации своего дела.</w:t>
      </w:r>
    </w:p>
    <w:p w14:paraId="32A0A4DD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Администрация поселения проводит целенаправленную работу по созданию благоприятного инвестиционного климата. Последние пять лет поселение имеет стабильный и благоприятный инвестиционный климат, этому служит созданная в области и районе правовая база, в которой определены права инвесторов, льготы по налогам, гарантии по инвестиционным проектам и другие позиции. </w:t>
      </w:r>
    </w:p>
    <w:p w14:paraId="57E17CEA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С целью привлечения инвестиций в экономику и социальную сферу разработаны и утверждены муниципальные программы: </w:t>
      </w:r>
    </w:p>
    <w:p w14:paraId="0081F38E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- комплексное развитие систем коммунальной инфраструктуры Хохольского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городского  поселения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на  период 2015 - 2025 годы;</w:t>
      </w:r>
      <w:r w:rsidRPr="00B3372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14:paraId="14693A32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комплексное развитие транспортной инфраструктуры на 2016-2026 годы; </w:t>
      </w:r>
    </w:p>
    <w:p w14:paraId="23EA5F11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программа комплексного развития социальной инфраструктуры Хохольского городского поселения на 2017-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2032  годы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>.</w:t>
      </w:r>
    </w:p>
    <w:p w14:paraId="714DD86A" w14:textId="77777777" w:rsidR="00B33720" w:rsidRPr="00B33720" w:rsidRDefault="00B33720" w:rsidP="00B33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37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завершении доклада, хочу сказать, что все, что было сделано на территории поселения – это итог совместных усилий администрации поселения, администрации района, предприятий, организаций, учреждений, расположенных на территории поселения и труда наших жителей. Спасибо всем.</w:t>
      </w:r>
    </w:p>
    <w:p w14:paraId="52745CC5" w14:textId="77777777" w:rsidR="00B33720" w:rsidRPr="00B33720" w:rsidRDefault="00B33720" w:rsidP="00B33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Выражаю уверенность, что в 2023 году мы будем работать эффективно и добьемся высоких результатов.</w:t>
      </w:r>
    </w:p>
    <w:p w14:paraId="5517D658" w14:textId="77777777" w:rsidR="00B33720" w:rsidRPr="00B33720" w:rsidRDefault="00B33720" w:rsidP="00B3372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E86D393" w14:textId="77777777" w:rsidR="00B33720" w:rsidRPr="00B33720" w:rsidRDefault="00B33720" w:rsidP="00B33720">
      <w:pPr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3720">
        <w:rPr>
          <w:rFonts w:ascii="Times New Roman" w:hAnsi="Times New Roman"/>
          <w:sz w:val="28"/>
          <w:szCs w:val="28"/>
          <w:u w:val="single"/>
        </w:rPr>
        <w:t>Спасибо за внимание!</w:t>
      </w:r>
    </w:p>
    <w:p w14:paraId="052C892B" w14:textId="77777777" w:rsidR="00047C1B" w:rsidRPr="00B33720" w:rsidRDefault="00047C1B" w:rsidP="00047C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</w:p>
    <w:sectPr w:rsidR="00047C1B" w:rsidRPr="00B33720" w:rsidSect="006B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b/>
        <w:color w:val="000000"/>
        <w:spacing w:val="7"/>
        <w:sz w:val="28"/>
      </w:rPr>
    </w:lvl>
  </w:abstractNum>
  <w:abstractNum w:abstractNumId="2" w15:restartNumberingAfterBreak="0">
    <w:nsid w:val="1BCF7988"/>
    <w:multiLevelType w:val="hybridMultilevel"/>
    <w:tmpl w:val="9416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C46DF"/>
    <w:multiLevelType w:val="hybridMultilevel"/>
    <w:tmpl w:val="8A765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6107D76"/>
    <w:multiLevelType w:val="hybridMultilevel"/>
    <w:tmpl w:val="3982B0E4"/>
    <w:lvl w:ilvl="0" w:tplc="3C8AE5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5726E"/>
    <w:multiLevelType w:val="multilevel"/>
    <w:tmpl w:val="543C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2D4E71"/>
    <w:multiLevelType w:val="hybridMultilevel"/>
    <w:tmpl w:val="13284966"/>
    <w:lvl w:ilvl="0" w:tplc="3B02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81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B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6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4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6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C06BB1"/>
    <w:multiLevelType w:val="hybridMultilevel"/>
    <w:tmpl w:val="21202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C44027B"/>
    <w:multiLevelType w:val="hybridMultilevel"/>
    <w:tmpl w:val="DA10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46169">
    <w:abstractNumId w:val="0"/>
  </w:num>
  <w:num w:numId="2" w16cid:durableId="1458717203">
    <w:abstractNumId w:val="1"/>
  </w:num>
  <w:num w:numId="3" w16cid:durableId="2052536775">
    <w:abstractNumId w:val="3"/>
  </w:num>
  <w:num w:numId="4" w16cid:durableId="594821602">
    <w:abstractNumId w:val="7"/>
  </w:num>
  <w:num w:numId="5" w16cid:durableId="1376811711">
    <w:abstractNumId w:val="2"/>
  </w:num>
  <w:num w:numId="6" w16cid:durableId="12002985">
    <w:abstractNumId w:val="5"/>
  </w:num>
  <w:num w:numId="7" w16cid:durableId="994333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3903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6740283">
    <w:abstractNumId w:val="6"/>
  </w:num>
  <w:num w:numId="10" w16cid:durableId="1034691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6"/>
    <w:rsid w:val="000018F8"/>
    <w:rsid w:val="000067CD"/>
    <w:rsid w:val="00035EB4"/>
    <w:rsid w:val="00047C1B"/>
    <w:rsid w:val="00061844"/>
    <w:rsid w:val="00094867"/>
    <w:rsid w:val="000C10F2"/>
    <w:rsid w:val="000C5F1B"/>
    <w:rsid w:val="000E34A7"/>
    <w:rsid w:val="000F5508"/>
    <w:rsid w:val="001017A9"/>
    <w:rsid w:val="00120B75"/>
    <w:rsid w:val="001226FF"/>
    <w:rsid w:val="001443D4"/>
    <w:rsid w:val="001536AB"/>
    <w:rsid w:val="001633CE"/>
    <w:rsid w:val="001A0674"/>
    <w:rsid w:val="001B1061"/>
    <w:rsid w:val="001C47AC"/>
    <w:rsid w:val="001D6527"/>
    <w:rsid w:val="00214105"/>
    <w:rsid w:val="00251E10"/>
    <w:rsid w:val="00265D2B"/>
    <w:rsid w:val="002A3CBB"/>
    <w:rsid w:val="002A52C8"/>
    <w:rsid w:val="002B065A"/>
    <w:rsid w:val="002C6ED8"/>
    <w:rsid w:val="002F6132"/>
    <w:rsid w:val="00324909"/>
    <w:rsid w:val="00332D48"/>
    <w:rsid w:val="00355A30"/>
    <w:rsid w:val="00362BA5"/>
    <w:rsid w:val="00380486"/>
    <w:rsid w:val="00392BF9"/>
    <w:rsid w:val="00396A51"/>
    <w:rsid w:val="003A2D64"/>
    <w:rsid w:val="003A5BD5"/>
    <w:rsid w:val="003B6C6F"/>
    <w:rsid w:val="003D7149"/>
    <w:rsid w:val="003F01A2"/>
    <w:rsid w:val="004014E1"/>
    <w:rsid w:val="00404EF6"/>
    <w:rsid w:val="0040501E"/>
    <w:rsid w:val="004241E3"/>
    <w:rsid w:val="004251DB"/>
    <w:rsid w:val="00441D1E"/>
    <w:rsid w:val="0044792A"/>
    <w:rsid w:val="004709A3"/>
    <w:rsid w:val="004A3A2B"/>
    <w:rsid w:val="004B1F5F"/>
    <w:rsid w:val="004B4B16"/>
    <w:rsid w:val="004F46BC"/>
    <w:rsid w:val="004F538D"/>
    <w:rsid w:val="0057593F"/>
    <w:rsid w:val="005B068D"/>
    <w:rsid w:val="006035F4"/>
    <w:rsid w:val="00651DD4"/>
    <w:rsid w:val="0065449F"/>
    <w:rsid w:val="00690B6F"/>
    <w:rsid w:val="006940F5"/>
    <w:rsid w:val="006A0F2E"/>
    <w:rsid w:val="006A6C26"/>
    <w:rsid w:val="006B06B3"/>
    <w:rsid w:val="006B563E"/>
    <w:rsid w:val="00710103"/>
    <w:rsid w:val="0073143D"/>
    <w:rsid w:val="00734E2C"/>
    <w:rsid w:val="00737837"/>
    <w:rsid w:val="007407AD"/>
    <w:rsid w:val="0077727C"/>
    <w:rsid w:val="0080340E"/>
    <w:rsid w:val="008049DD"/>
    <w:rsid w:val="00825116"/>
    <w:rsid w:val="00850E9F"/>
    <w:rsid w:val="00854635"/>
    <w:rsid w:val="00860374"/>
    <w:rsid w:val="008869C9"/>
    <w:rsid w:val="00893293"/>
    <w:rsid w:val="00893DF9"/>
    <w:rsid w:val="008950B9"/>
    <w:rsid w:val="008B3CA3"/>
    <w:rsid w:val="008B43D8"/>
    <w:rsid w:val="008D5C39"/>
    <w:rsid w:val="008E051E"/>
    <w:rsid w:val="008E2830"/>
    <w:rsid w:val="009041BE"/>
    <w:rsid w:val="009337DE"/>
    <w:rsid w:val="009440B0"/>
    <w:rsid w:val="00966C47"/>
    <w:rsid w:val="00996C2B"/>
    <w:rsid w:val="009A3A98"/>
    <w:rsid w:val="009A3C8F"/>
    <w:rsid w:val="009A6C39"/>
    <w:rsid w:val="00A10295"/>
    <w:rsid w:val="00A13BAC"/>
    <w:rsid w:val="00A375D5"/>
    <w:rsid w:val="00A401A7"/>
    <w:rsid w:val="00A5726E"/>
    <w:rsid w:val="00A63EEF"/>
    <w:rsid w:val="00A642C5"/>
    <w:rsid w:val="00AD2272"/>
    <w:rsid w:val="00AF16B2"/>
    <w:rsid w:val="00AF2798"/>
    <w:rsid w:val="00B33720"/>
    <w:rsid w:val="00B56623"/>
    <w:rsid w:val="00B56D0B"/>
    <w:rsid w:val="00BA7864"/>
    <w:rsid w:val="00BC1400"/>
    <w:rsid w:val="00BD1C94"/>
    <w:rsid w:val="00C13B4D"/>
    <w:rsid w:val="00C149E4"/>
    <w:rsid w:val="00C1728F"/>
    <w:rsid w:val="00C5329E"/>
    <w:rsid w:val="00CC02D1"/>
    <w:rsid w:val="00CC74E2"/>
    <w:rsid w:val="00CD042C"/>
    <w:rsid w:val="00CD60E7"/>
    <w:rsid w:val="00D2116F"/>
    <w:rsid w:val="00DC513E"/>
    <w:rsid w:val="00E32FB9"/>
    <w:rsid w:val="00E639B7"/>
    <w:rsid w:val="00E71167"/>
    <w:rsid w:val="00EC0D01"/>
    <w:rsid w:val="00EF5589"/>
    <w:rsid w:val="00F07803"/>
    <w:rsid w:val="00F13B73"/>
    <w:rsid w:val="00F233D1"/>
    <w:rsid w:val="00F33756"/>
    <w:rsid w:val="00F50135"/>
    <w:rsid w:val="00F619C0"/>
    <w:rsid w:val="00F87483"/>
    <w:rsid w:val="00F94125"/>
    <w:rsid w:val="00F94259"/>
    <w:rsid w:val="00FE1723"/>
    <w:rsid w:val="00FF06F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CB839"/>
  <w15:docId w15:val="{EB6343BF-09DA-4BCF-9849-0041072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B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20B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1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C51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DC5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20B7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6">
    <w:name w:val="Body Text Indent"/>
    <w:basedOn w:val="a"/>
    <w:link w:val="a7"/>
    <w:rsid w:val="00120B75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120B75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20B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49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149E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a"/>
    <w:uiPriority w:val="99"/>
    <w:rsid w:val="000C10F2"/>
    <w:pPr>
      <w:suppressAutoHyphens/>
      <w:autoSpaceDN w:val="0"/>
      <w:spacing w:after="0" w:line="240" w:lineRule="auto"/>
      <w:jc w:val="both"/>
    </w:pPr>
    <w:rPr>
      <w:rFonts w:ascii="Times New Roman" w:hAnsi="Times New Roman" w:cs="Arial"/>
      <w:kern w:val="3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C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scomment">
    <w:name w:val="ans_comment"/>
    <w:basedOn w:val="a0"/>
    <w:uiPriority w:val="99"/>
    <w:rsid w:val="004A3A2B"/>
    <w:rPr>
      <w:rFonts w:cs="Times New Roman"/>
    </w:rPr>
  </w:style>
  <w:style w:type="paragraph" w:styleId="aa">
    <w:name w:val="No Spacing"/>
    <w:uiPriority w:val="99"/>
    <w:qFormat/>
    <w:rsid w:val="004A3A2B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A3A2B"/>
    <w:pPr>
      <w:overflowPunct w:val="0"/>
      <w:autoSpaceDE w:val="0"/>
      <w:spacing w:after="0" w:line="100" w:lineRule="atLeast"/>
      <w:ind w:firstLine="680"/>
      <w:jc w:val="both"/>
      <w:textAlignment w:val="baseline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Default">
    <w:name w:val="Default"/>
    <w:rsid w:val="008D5C3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b">
    <w:basedOn w:val="a"/>
    <w:next w:val="ac"/>
    <w:link w:val="ad"/>
    <w:uiPriority w:val="99"/>
    <w:rsid w:val="002A52C8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бычный (веб) Знак"/>
    <w:link w:val="ab"/>
    <w:uiPriority w:val="99"/>
    <w:locked/>
    <w:rsid w:val="002A52C8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A52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270">
          <w:marLeft w:val="56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814">
          <w:marLeft w:val="56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B1F1-03CC-4272-87A8-77FF4DF1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Шатлл__</dc:creator>
  <cp:lastModifiedBy>User</cp:lastModifiedBy>
  <cp:revision>9</cp:revision>
  <cp:lastPrinted>2023-02-16T06:12:00Z</cp:lastPrinted>
  <dcterms:created xsi:type="dcterms:W3CDTF">2023-02-08T06:24:00Z</dcterms:created>
  <dcterms:modified xsi:type="dcterms:W3CDTF">2023-02-16T06:15:00Z</dcterms:modified>
</cp:coreProperties>
</file>