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A7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A7B">
        <w:rPr>
          <w:rFonts w:ascii="Times New Roman" w:hAnsi="Times New Roman"/>
          <w:b/>
          <w:bCs/>
          <w:sz w:val="28"/>
          <w:szCs w:val="28"/>
        </w:rPr>
        <w:t>СУХОДОНЕЦКОГО СЕЛЬСКОГО ПОСЕЛЕНИЯ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A7B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A7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A7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45A7B" w:rsidRDefault="00145A7B" w:rsidP="0014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A7B">
        <w:rPr>
          <w:rFonts w:ascii="Times New Roman" w:hAnsi="Times New Roman"/>
          <w:sz w:val="28"/>
          <w:szCs w:val="28"/>
        </w:rPr>
        <w:t xml:space="preserve">от «19» января 2015 г. № 10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A7B">
        <w:rPr>
          <w:rFonts w:ascii="Times New Roman" w:hAnsi="Times New Roman"/>
          <w:sz w:val="28"/>
          <w:szCs w:val="28"/>
        </w:rPr>
        <w:t xml:space="preserve">          с. Сухой Донец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A7B" w:rsidRDefault="00145A7B" w:rsidP="00145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A7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</w:p>
    <w:p w:rsidR="002252E4" w:rsidRDefault="00145A7B" w:rsidP="00145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A7B">
        <w:rPr>
          <w:rFonts w:ascii="Times New Roman" w:hAnsi="Times New Roman"/>
          <w:b/>
          <w:sz w:val="28"/>
          <w:szCs w:val="28"/>
        </w:rPr>
        <w:t xml:space="preserve">регламента по предоставлению </w:t>
      </w:r>
    </w:p>
    <w:p w:rsidR="002252E4" w:rsidRDefault="00145A7B" w:rsidP="00145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A7B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 xml:space="preserve">услуги </w:t>
      </w:r>
      <w:r w:rsidRPr="00145A7B">
        <w:rPr>
          <w:rFonts w:ascii="Times New Roman" w:hAnsi="Times New Roman"/>
          <w:b/>
          <w:sz w:val="28"/>
          <w:szCs w:val="28"/>
        </w:rPr>
        <w:t xml:space="preserve">«Присвоение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A7B">
        <w:rPr>
          <w:rFonts w:ascii="Times New Roman" w:hAnsi="Times New Roman"/>
          <w:b/>
          <w:sz w:val="28"/>
          <w:szCs w:val="28"/>
        </w:rPr>
        <w:t xml:space="preserve">почтового адреса </w:t>
      </w:r>
      <w:bookmarkStart w:id="0" w:name="_GoBack"/>
      <w:bookmarkEnd w:id="0"/>
      <w:r w:rsidRPr="00145A7B">
        <w:rPr>
          <w:rFonts w:ascii="Times New Roman" w:hAnsi="Times New Roman"/>
          <w:b/>
          <w:sz w:val="28"/>
          <w:szCs w:val="28"/>
        </w:rPr>
        <w:t>объекту недвижимости»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5A7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145A7B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145A7B"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proofErr w:type="spellStart"/>
      <w:r w:rsidRPr="00145A7B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145A7B">
        <w:rPr>
          <w:rFonts w:ascii="Times New Roman" w:hAnsi="Times New Roman"/>
          <w:sz w:val="28"/>
          <w:szCs w:val="28"/>
        </w:rPr>
        <w:t xml:space="preserve"> </w:t>
      </w:r>
      <w:r w:rsidRPr="00145A7B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45A7B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  <w:r w:rsidRPr="00145A7B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A7B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«Присвоение почтового адреса объекту </w:t>
      </w:r>
      <w:proofErr w:type="gramStart"/>
      <w:r w:rsidRPr="00145A7B">
        <w:rPr>
          <w:rFonts w:ascii="Times New Roman" w:hAnsi="Times New Roman"/>
          <w:sz w:val="28"/>
          <w:szCs w:val="28"/>
        </w:rPr>
        <w:t>недвижимости»  согласно</w:t>
      </w:r>
      <w:proofErr w:type="gramEnd"/>
      <w:r w:rsidRPr="00145A7B">
        <w:rPr>
          <w:rFonts w:ascii="Times New Roman" w:hAnsi="Times New Roman"/>
          <w:sz w:val="28"/>
          <w:szCs w:val="28"/>
        </w:rPr>
        <w:t xml:space="preserve"> приложению. 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A7B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A7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45A7B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145A7B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Н.Д. Гриднева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A7B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</w:rPr>
        <w:t xml:space="preserve"> </w:t>
      </w:r>
    </w:p>
    <w:p w:rsidR="00145A7B" w:rsidRPr="00145A7B" w:rsidRDefault="00145A7B" w:rsidP="00145A7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45A7B" w:rsidRPr="00145A7B" w:rsidRDefault="00145A7B" w:rsidP="00145A7B">
      <w:pPr>
        <w:rPr>
          <w:rFonts w:ascii="Times New Roman" w:hAnsi="Times New Roman"/>
          <w:sz w:val="28"/>
          <w:szCs w:val="28"/>
        </w:rPr>
      </w:pPr>
    </w:p>
    <w:p w:rsidR="00145A7B" w:rsidRPr="00145A7B" w:rsidRDefault="00145A7B" w:rsidP="00145A7B">
      <w:pPr>
        <w:rPr>
          <w:rFonts w:ascii="Times New Roman" w:hAnsi="Times New Roman"/>
          <w:sz w:val="28"/>
          <w:szCs w:val="28"/>
        </w:rPr>
      </w:pPr>
    </w:p>
    <w:p w:rsidR="00145A7B" w:rsidRPr="00145A7B" w:rsidRDefault="00145A7B" w:rsidP="00145A7B">
      <w:pPr>
        <w:rPr>
          <w:rFonts w:ascii="Times New Roman" w:hAnsi="Times New Roman"/>
          <w:sz w:val="28"/>
          <w:szCs w:val="28"/>
        </w:rPr>
      </w:pP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5A7B">
        <w:rPr>
          <w:rFonts w:ascii="Times New Roman" w:hAnsi="Times New Roman"/>
          <w:sz w:val="28"/>
          <w:szCs w:val="28"/>
        </w:rPr>
        <w:t xml:space="preserve"> 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44444"/>
          <w:sz w:val="28"/>
          <w:szCs w:val="28"/>
        </w:rPr>
      </w:pPr>
      <w:r w:rsidRPr="00145A7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5A7B">
        <w:rPr>
          <w:rFonts w:ascii="Times New Roman" w:hAnsi="Times New Roman"/>
          <w:sz w:val="28"/>
          <w:szCs w:val="28"/>
        </w:rPr>
        <w:t xml:space="preserve">                                                         к постановлению администрации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5A7B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145A7B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145A7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5A7B">
        <w:rPr>
          <w:rFonts w:ascii="Times New Roman" w:hAnsi="Times New Roman"/>
          <w:sz w:val="28"/>
          <w:szCs w:val="28"/>
        </w:rPr>
        <w:t xml:space="preserve">                                                                     от 19.01.2015 № 10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5A7B">
        <w:rPr>
          <w:rFonts w:ascii="Times New Roman" w:hAnsi="Times New Roman"/>
          <w:sz w:val="28"/>
          <w:szCs w:val="28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A7B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</w:t>
      </w:r>
      <w:proofErr w:type="gramStart"/>
      <w:r w:rsidRPr="00145A7B">
        <w:rPr>
          <w:rFonts w:ascii="Times New Roman" w:hAnsi="Times New Roman"/>
          <w:b/>
          <w:bCs/>
          <w:sz w:val="28"/>
          <w:szCs w:val="28"/>
        </w:rPr>
        <w:t xml:space="preserve">услуги </w:t>
      </w:r>
      <w:r w:rsidRPr="00145A7B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«</w:t>
      </w:r>
      <w:proofErr w:type="gramEnd"/>
      <w:r w:rsidRPr="00145A7B">
        <w:rPr>
          <w:rFonts w:ascii="Times New Roman" w:hAnsi="Times New Roman"/>
          <w:b/>
          <w:bCs/>
          <w:sz w:val="28"/>
          <w:szCs w:val="28"/>
          <w:highlight w:val="white"/>
        </w:rPr>
        <w:t xml:space="preserve">Присвоение почтового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bCs/>
          <w:sz w:val="28"/>
          <w:szCs w:val="28"/>
          <w:highlight w:val="white"/>
        </w:rPr>
        <w:t xml:space="preserve">адреса объекту недвижимости»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bCs/>
          <w:sz w:val="28"/>
          <w:szCs w:val="28"/>
          <w:highlight w:val="white"/>
        </w:rPr>
        <w:t>1. Общие положения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color w:val="000000"/>
          <w:sz w:val="28"/>
          <w:szCs w:val="28"/>
          <w:highlight w:val="white"/>
        </w:rPr>
        <w:t>1.1. Наименование административного регламента -</w:t>
      </w: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«Административный регламент предоставления муниципальной услуги </w:t>
      </w:r>
      <w:r w:rsidRPr="00145A7B">
        <w:rPr>
          <w:rFonts w:ascii="Times New Roman" w:hAnsi="Times New Roman"/>
          <w:b/>
          <w:bCs/>
          <w:sz w:val="28"/>
          <w:szCs w:val="28"/>
          <w:highlight w:val="white"/>
        </w:rPr>
        <w:t>«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Присвоение почтового адреса объекту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 xml:space="preserve">недвижимости»   </w:t>
      </w:r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>(далее – Административный регламент).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color w:val="000000"/>
          <w:sz w:val="28"/>
          <w:szCs w:val="28"/>
          <w:highlight w:val="white"/>
        </w:rPr>
        <w:t xml:space="preserve">1.2. Настоящий Регламент </w:t>
      </w: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разработан с целью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повышения прозрачности деятельности администрации </w:t>
      </w:r>
      <w:proofErr w:type="spellStart"/>
      <w:r w:rsidRPr="00145A7B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(далее – Администрация) при предоставлении муниципальной услуги посредством предоставления информации гражданам и организациям об административных процедурах в составе  муниципальной услуги и установления персональной ответственности должностных лиц за соблюдением требований настоящего Административным регламента по каждому действию или административной процедуре в составе муниципальной услуги.</w:t>
      </w:r>
    </w:p>
    <w:p w:rsidR="00145A7B" w:rsidRPr="00145A7B" w:rsidRDefault="00145A7B" w:rsidP="00145A7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 xml:space="preserve">1.3. </w:t>
      </w:r>
      <w:r w:rsidRPr="00145A7B">
        <w:rPr>
          <w:rFonts w:ascii="Times New Roman" w:hAnsi="Times New Roman"/>
          <w:b/>
          <w:i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- заявитель –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гражданства;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- юридические лица, созданные в соответствии с законодательством Российской Федерации и имеющие место нахождения в Российской Федерации (за исключением органов государственной власти и органов местного самоуправления)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форме.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административная процедура – установленная Административным регламентом последовательность действий Администрации, ее должностных лиц при предоставлении муниципальной услуги;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- административное действие – предусмотренное административной процедурой конкретное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>действие  Администрации</w:t>
      </w:r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>, ее должностного лица при предоставлении муниципальной услуги;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1.4.</w:t>
      </w:r>
      <w:r w:rsidRPr="00145A7B">
        <w:rPr>
          <w:rFonts w:ascii="Times New Roman" w:hAnsi="Times New Roman"/>
          <w:b/>
          <w:bCs/>
          <w:i/>
          <w:sz w:val="28"/>
          <w:szCs w:val="28"/>
          <w:highlight w:val="white"/>
        </w:rPr>
        <w:t xml:space="preserve"> </w:t>
      </w: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 xml:space="preserve">Информацию о порядке предоставления муниципальной услуги заявитель может получить 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в сети Интернет на официальном сайте администрации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Суходонецкого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поселения: </w:t>
      </w:r>
      <w:r w:rsidRPr="00145A7B">
        <w:rPr>
          <w:rFonts w:ascii="Times New Roman" w:hAnsi="Times New Roman"/>
          <w:sz w:val="28"/>
          <w:szCs w:val="28"/>
          <w:highlight w:val="white"/>
          <w:lang w:val="en-US"/>
        </w:rPr>
        <w:t>www</w:t>
      </w:r>
      <w:r w:rsidRPr="00145A7B">
        <w:rPr>
          <w:rFonts w:ascii="Times New Roman" w:hAnsi="Times New Roman"/>
          <w:sz w:val="28"/>
          <w:szCs w:val="28"/>
          <w:highlight w:val="white"/>
        </w:rPr>
        <w:t>.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  <w:lang w:val="en-US"/>
        </w:rPr>
        <w:t>suhdonec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>.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  <w:lang w:val="en-US"/>
        </w:rPr>
        <w:t>ru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, в администрации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Суходонецкого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lastRenderedPageBreak/>
        <w:t xml:space="preserve">Место нахождения Администрации: 396773,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Воронежсакая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область,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Богучарский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район, село Сухой Донец, улица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Аплётова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,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>дом  55</w:t>
      </w:r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.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Место приема документов заявителей: 396773,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Воронежсакая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область,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Богучарский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район, село Сухой Донец, улица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Аплётова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>, дом 55.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График приема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>заявителей:  с</w:t>
      </w:r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08-00 до 16-00.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Перерыв: с 12-00 до 13-00. 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Справочный телефон: 8 (47366) 5-46-23.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Адрес официального сайта администрации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Суходонецкого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Богучарского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>района  в</w:t>
      </w:r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сети Интернет: </w:t>
      </w:r>
      <w:r w:rsidRPr="00145A7B">
        <w:rPr>
          <w:rFonts w:ascii="Times New Roman" w:hAnsi="Times New Roman"/>
          <w:sz w:val="28"/>
          <w:szCs w:val="28"/>
          <w:highlight w:val="white"/>
          <w:lang w:val="en-US"/>
        </w:rPr>
        <w:t>www</w:t>
      </w:r>
      <w:r w:rsidRPr="00145A7B">
        <w:rPr>
          <w:rFonts w:ascii="Times New Roman" w:hAnsi="Times New Roman"/>
          <w:sz w:val="28"/>
          <w:szCs w:val="28"/>
          <w:highlight w:val="white"/>
        </w:rPr>
        <w:t>.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  <w:lang w:val="en-US"/>
        </w:rPr>
        <w:t>suhdonec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>.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  <w:lang w:val="en-US"/>
        </w:rPr>
        <w:t>ru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>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Адрес электронной почты</w:t>
      </w:r>
      <w:r>
        <w:rPr>
          <w:rFonts w:ascii="Times New Roman" w:hAnsi="Times New Roman"/>
          <w:sz w:val="28"/>
          <w:szCs w:val="28"/>
          <w:highlight w:val="white"/>
        </w:rPr>
        <w:t xml:space="preserve"> Администрации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: </w:t>
      </w:r>
      <w:proofErr w:type="spellStart"/>
      <w:r w:rsidRPr="00145A7B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45A7B">
        <w:rPr>
          <w:rFonts w:ascii="Times New Roman" w:hAnsi="Times New Roman"/>
          <w:sz w:val="28"/>
          <w:szCs w:val="28"/>
        </w:rPr>
        <w:t>.</w:t>
      </w:r>
      <w:proofErr w:type="spellStart"/>
      <w:r w:rsidRPr="00145A7B">
        <w:rPr>
          <w:rFonts w:ascii="Times New Roman" w:hAnsi="Times New Roman"/>
          <w:sz w:val="28"/>
          <w:szCs w:val="28"/>
          <w:lang w:val="en-US"/>
        </w:rPr>
        <w:t>suhoi</w:t>
      </w:r>
      <w:proofErr w:type="spellEnd"/>
      <w:r w:rsidRPr="00145A7B">
        <w:rPr>
          <w:rFonts w:ascii="Times New Roman" w:hAnsi="Times New Roman"/>
          <w:sz w:val="28"/>
          <w:szCs w:val="28"/>
        </w:rPr>
        <w:t>.</w:t>
      </w:r>
      <w:proofErr w:type="spellStart"/>
      <w:r w:rsidRPr="00145A7B">
        <w:rPr>
          <w:rFonts w:ascii="Times New Roman" w:hAnsi="Times New Roman"/>
          <w:sz w:val="28"/>
          <w:szCs w:val="28"/>
          <w:lang w:val="en-US"/>
        </w:rPr>
        <w:t>donec</w:t>
      </w:r>
      <w:proofErr w:type="spellEnd"/>
      <w:r w:rsidRPr="00145A7B">
        <w:rPr>
          <w:rFonts w:ascii="Times New Roman" w:hAnsi="Times New Roman"/>
          <w:sz w:val="28"/>
          <w:szCs w:val="28"/>
        </w:rPr>
        <w:t>@</w:t>
      </w:r>
      <w:proofErr w:type="spellStart"/>
      <w:r w:rsidRPr="00145A7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145A7B">
        <w:rPr>
          <w:rFonts w:ascii="Times New Roman" w:hAnsi="Times New Roman"/>
          <w:sz w:val="28"/>
          <w:szCs w:val="28"/>
        </w:rPr>
        <w:t>.</w:t>
      </w:r>
      <w:proofErr w:type="spellStart"/>
      <w:r w:rsidRPr="00145A7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45A7B">
        <w:rPr>
          <w:rFonts w:ascii="Times New Roman" w:hAnsi="Times New Roman"/>
          <w:sz w:val="28"/>
          <w:szCs w:val="28"/>
        </w:rPr>
        <w:t>.</w:t>
      </w:r>
    </w:p>
    <w:p w:rsidR="00145A7B" w:rsidRPr="00145A7B" w:rsidRDefault="00145A7B" w:rsidP="00145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A7B">
        <w:rPr>
          <w:rFonts w:ascii="Times New Roman" w:hAnsi="Times New Roman" w:cs="Times New Roman"/>
          <w:b/>
          <w:i/>
          <w:sz w:val="28"/>
          <w:szCs w:val="28"/>
        </w:rPr>
        <w:t xml:space="preserve">1.5. За получением муниципальной услуги заявитель вправе </w:t>
      </w:r>
      <w:proofErr w:type="gramStart"/>
      <w:r w:rsidRPr="00145A7B">
        <w:rPr>
          <w:rFonts w:ascii="Times New Roman" w:hAnsi="Times New Roman" w:cs="Times New Roman"/>
          <w:b/>
          <w:i/>
          <w:sz w:val="28"/>
          <w:szCs w:val="28"/>
        </w:rPr>
        <w:t>обратиться</w:t>
      </w:r>
      <w:r w:rsidRPr="00145A7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45A7B">
        <w:rPr>
          <w:rFonts w:ascii="Times New Roman" w:hAnsi="Times New Roman" w:cs="Times New Roman"/>
          <w:sz w:val="28"/>
          <w:szCs w:val="28"/>
        </w:rPr>
        <w:t xml:space="preserve"> АУ «МФЦ», расположенное по адресу: </w:t>
      </w:r>
      <w:r>
        <w:rPr>
          <w:rFonts w:ascii="Times New Roman" w:hAnsi="Times New Roman" w:cs="Times New Roman"/>
          <w:sz w:val="28"/>
          <w:szCs w:val="28"/>
        </w:rPr>
        <w:t xml:space="preserve">396790, </w:t>
      </w:r>
      <w:r w:rsidRPr="00145A7B">
        <w:rPr>
          <w:rFonts w:ascii="Times New Roman" w:hAnsi="Times New Roman" w:cs="Times New Roman"/>
          <w:sz w:val="28"/>
          <w:szCs w:val="28"/>
        </w:rPr>
        <w:t>Воронежская область, город Богучар,  проспект 50-летия Победы, 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A7B">
        <w:rPr>
          <w:rFonts w:ascii="Times New Roman" w:hAnsi="Times New Roman" w:cs="Times New Roman"/>
          <w:sz w:val="28"/>
          <w:szCs w:val="28"/>
        </w:rPr>
        <w:t>6.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</w:rPr>
        <w:t xml:space="preserve">Режим работы АУ «МФЦ» размещен на официальном сайте администрации </w:t>
      </w:r>
      <w:proofErr w:type="spellStart"/>
      <w:r w:rsidRPr="00145A7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45A7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45A7B">
        <w:rPr>
          <w:rFonts w:ascii="Times New Roman" w:hAnsi="Times New Roman"/>
          <w:sz w:val="28"/>
          <w:szCs w:val="28"/>
          <w:lang w:val="en-US"/>
        </w:rPr>
        <w:t>www</w:t>
      </w:r>
      <w:r w:rsidRPr="00145A7B">
        <w:rPr>
          <w:rFonts w:ascii="Times New Roman" w:hAnsi="Times New Roman"/>
          <w:sz w:val="28"/>
          <w:szCs w:val="28"/>
        </w:rPr>
        <w:t>.</w:t>
      </w:r>
      <w:proofErr w:type="spellStart"/>
      <w:r w:rsidRPr="00145A7B">
        <w:rPr>
          <w:rFonts w:ascii="Times New Roman" w:hAnsi="Times New Roman"/>
          <w:sz w:val="28"/>
          <w:szCs w:val="28"/>
          <w:lang w:val="en-US"/>
        </w:rPr>
        <w:t>boguchar</w:t>
      </w:r>
      <w:proofErr w:type="spellEnd"/>
      <w:r w:rsidRPr="00145A7B">
        <w:rPr>
          <w:rFonts w:ascii="Times New Roman" w:hAnsi="Times New Roman"/>
          <w:sz w:val="28"/>
          <w:szCs w:val="28"/>
        </w:rPr>
        <w:t>.</w:t>
      </w:r>
      <w:proofErr w:type="spellStart"/>
      <w:r w:rsidRPr="00145A7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45A7B">
        <w:rPr>
          <w:rFonts w:ascii="Times New Roman" w:hAnsi="Times New Roman"/>
          <w:sz w:val="28"/>
          <w:szCs w:val="28"/>
        </w:rPr>
        <w:t xml:space="preserve"> на главной странице.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tabs>
          <w:tab w:val="left" w:pos="540"/>
          <w:tab w:val="left" w:pos="1800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bCs/>
          <w:sz w:val="28"/>
          <w:szCs w:val="28"/>
          <w:highlight w:val="white"/>
        </w:rPr>
        <w:t>2. Стандарт предоставления муниципальной услуги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color w:val="000000"/>
          <w:sz w:val="28"/>
          <w:szCs w:val="28"/>
          <w:highlight w:val="white"/>
        </w:rPr>
        <w:t>2.1. Наименование муниципальной услуги</w:t>
      </w: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- </w:t>
      </w:r>
      <w:r w:rsidRPr="00145A7B">
        <w:rPr>
          <w:rFonts w:ascii="Times New Roman" w:hAnsi="Times New Roman"/>
          <w:sz w:val="28"/>
          <w:szCs w:val="28"/>
          <w:highlight w:val="white"/>
        </w:rPr>
        <w:t>«Присвоение почтового адреса объекту недвижимости.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2.2. Муниципальную услугу «Присвоение почтового адреса объекту недвижимости» (далее – муниципальная услуга) предоставляет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администрация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Суходонецкого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color w:val="000000"/>
          <w:sz w:val="28"/>
          <w:szCs w:val="28"/>
          <w:highlight w:val="white"/>
        </w:rPr>
        <w:t xml:space="preserve">2.3. </w:t>
      </w: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Результатом предоставления муниципальной услуги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является выдача заявителю заверенной копии постановления администрации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Суходонецкого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сельского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>поселения  о</w:t>
      </w:r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присвоении почтового адреса объекту недвижимости или отказ в предоставлении муниципальной услуги.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color w:val="000000"/>
          <w:sz w:val="28"/>
          <w:szCs w:val="28"/>
          <w:highlight w:val="white"/>
        </w:rPr>
        <w:t xml:space="preserve">2.4. </w:t>
      </w: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Максимальные сроки прохождения административных процедур предоставления муниципальной услуги составляют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не более 30 рабочих дней со дня регистрации заявки</w:t>
      </w: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color w:val="000000"/>
          <w:sz w:val="28"/>
          <w:szCs w:val="28"/>
          <w:highlight w:val="white"/>
        </w:rPr>
        <w:t xml:space="preserve">2.5. </w:t>
      </w: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Предоставление муниципальной услуги осуществляется в соответствии с: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- Конституцией Российской Федерации (Официальный текст Конституции РФ с внесенными в нее поправками от 30.12.2008);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- </w:t>
      </w:r>
      <w:r w:rsidRPr="00145A7B">
        <w:rPr>
          <w:rFonts w:ascii="Times New Roman" w:hAnsi="Times New Roman"/>
          <w:sz w:val="28"/>
          <w:szCs w:val="28"/>
          <w:highlight w:val="white"/>
        </w:rPr>
        <w:t>Федеральным законом от 06.10.2003 №131-ФЗ «Об общих принципах организации местного самоуправления в Российской Федерации» от 12.12.1993;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Федеральным законом от 27.07.2010 № 210-ФЗ (ред. от 28.07.2012) «Об организации предоставления государственных и муниципальных услуг»;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- Федеральным </w:t>
      </w:r>
      <w:r w:rsidRPr="00145A7B">
        <w:rPr>
          <w:rFonts w:ascii="Times New Roman" w:hAnsi="Times New Roman"/>
          <w:sz w:val="28"/>
          <w:szCs w:val="28"/>
          <w:highlight w:val="white"/>
        </w:rPr>
        <w:t>законом</w:t>
      </w: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от 02.05.2006 № 59-ФЗ «О порядке рассмотрения обращений граждан Российской Федерации»;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- Гражданским кодексом Российской Федерации;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- Градостроительным кодексом Российской Федерации;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- 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Уставом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Суходонецкого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Богучарского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муниципального района Воронежской области, </w:t>
      </w: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принятым решением Совета народных депутатов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Суходонецкого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сельского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 xml:space="preserve">поселения 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Богучарского</w:t>
      </w:r>
      <w:proofErr w:type="spellEnd"/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муниципального района от 28.09.2011 № 62 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color w:val="000000"/>
          <w:sz w:val="28"/>
          <w:szCs w:val="28"/>
          <w:highlight w:val="white"/>
        </w:rPr>
        <w:lastRenderedPageBreak/>
        <w:t xml:space="preserve">2.6. Перечень документов, необходимых для </w:t>
      </w:r>
      <w:proofErr w:type="gramStart"/>
      <w:r w:rsidRPr="00145A7B">
        <w:rPr>
          <w:rFonts w:ascii="Times New Roman" w:hAnsi="Times New Roman"/>
          <w:b/>
          <w:i/>
          <w:color w:val="000000"/>
          <w:sz w:val="28"/>
          <w:szCs w:val="28"/>
          <w:highlight w:val="white"/>
        </w:rPr>
        <w:t>предоставления  муниципальной</w:t>
      </w:r>
      <w:proofErr w:type="gramEnd"/>
      <w:r w:rsidRPr="00145A7B">
        <w:rPr>
          <w:rFonts w:ascii="Times New Roman" w:hAnsi="Times New Roman"/>
          <w:b/>
          <w:i/>
          <w:color w:val="000000"/>
          <w:sz w:val="28"/>
          <w:szCs w:val="28"/>
          <w:highlight w:val="white"/>
        </w:rPr>
        <w:t xml:space="preserve"> услуги: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2.6.1. Предоставление муниципальной услуги осуществляется на основании заявления по форме согласно приложению 1 к настоящему Административному регламенту с приложением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взаимодействия.</w:t>
      </w:r>
      <w:r w:rsidRPr="00145A7B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Cs/>
          <w:sz w:val="28"/>
          <w:szCs w:val="28"/>
          <w:highlight w:val="white"/>
        </w:rPr>
        <w:t>2.6.2 Для присвоения почтового адреса вновь возведенным объектам недвижимости заявитель предоставляет документы: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1) </w:t>
      </w:r>
      <w:r w:rsidRPr="00145A7B">
        <w:rPr>
          <w:rFonts w:ascii="Times New Roman" w:hAnsi="Times New Roman"/>
          <w:bCs/>
          <w:sz w:val="28"/>
          <w:szCs w:val="28"/>
          <w:highlight w:val="white"/>
        </w:rPr>
        <w:t>самостоятельно</w:t>
      </w:r>
      <w:r w:rsidRPr="00145A7B">
        <w:rPr>
          <w:rFonts w:ascii="Times New Roman" w:hAnsi="Times New Roman"/>
          <w:sz w:val="28"/>
          <w:szCs w:val="28"/>
          <w:highlight w:val="white"/>
        </w:rPr>
        <w:t>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копия документа, удостоверяющего личность физического лица, руководителя юридического лица;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копия документа, подтверждающая полномочия руководителя (для юридического лица);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надлежащим образом оформленная доверенность (для представителей заявителей).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Cs/>
          <w:sz w:val="28"/>
          <w:szCs w:val="28"/>
          <w:highlight w:val="white"/>
        </w:rPr>
        <w:t xml:space="preserve">2) по собственной инициативе, так как они подлежат предоставлению в рамках межведомственного информационного взаимодействия: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копия правоустанавливающих (право удостоверяющих) документов на земельный участок;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копия разрешения на строительство;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копия технического (кадастрового) паспорта жилого (нежилого) здания (при наличии);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копия разрешения на ввод объекта в эксплуатацию.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Cs/>
          <w:sz w:val="28"/>
          <w:szCs w:val="28"/>
          <w:highlight w:val="white"/>
        </w:rPr>
        <w:t>2.6.3 Для присвоения почтового адреса жилым (нежилым) перепланированным помещениям предоставляются следующие документы: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1) </w:t>
      </w:r>
      <w:r w:rsidRPr="00145A7B">
        <w:rPr>
          <w:rFonts w:ascii="Times New Roman" w:hAnsi="Times New Roman"/>
          <w:bCs/>
          <w:sz w:val="28"/>
          <w:szCs w:val="28"/>
          <w:highlight w:val="white"/>
        </w:rPr>
        <w:t>самостоятельно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копия документа, удостоверяющего личность физического лица, руководителя юридического лица;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копия документа, подтверждающая полномочия руководителя (для юридического лица);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при необходимости иные документы (договоры, справки, решение суда и т.д.);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надлежащим образом оформленная доверенность (для представителей заявителей).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Cs/>
          <w:sz w:val="28"/>
          <w:szCs w:val="28"/>
          <w:highlight w:val="white"/>
        </w:rPr>
        <w:t xml:space="preserve">2) по собственной инициативе, так как они подлежат предоставлению в рамках межведомственного информационного взаимодействия: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копия документа, подтверждающего право собственности на объект недвижимости;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копия разрешения на перепланировку;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копия акта приемки в эксплуатацию жилого (нежилого) помещения, полученного в результате перепланировки;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lastRenderedPageBreak/>
        <w:t>- копия поэтажного плана жилого дома или нежилого здания (кадастровый, технический паспорт);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при необходимости иные документы (договоры, справки, решение суда и т.д.).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Cs/>
          <w:sz w:val="28"/>
          <w:szCs w:val="28"/>
          <w:highlight w:val="white"/>
        </w:rPr>
        <w:t>2.6.4 Для изменения адреса объекта недвижимости предоставляются следующие документы: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1) </w:t>
      </w:r>
      <w:r w:rsidRPr="00145A7B">
        <w:rPr>
          <w:rFonts w:ascii="Times New Roman" w:hAnsi="Times New Roman"/>
          <w:bCs/>
          <w:sz w:val="28"/>
          <w:szCs w:val="28"/>
          <w:highlight w:val="white"/>
        </w:rPr>
        <w:t>самостоятельно</w:t>
      </w:r>
      <w:r w:rsidRPr="00145A7B">
        <w:rPr>
          <w:rFonts w:ascii="Times New Roman" w:hAnsi="Times New Roman"/>
          <w:sz w:val="28"/>
          <w:szCs w:val="28"/>
          <w:highlight w:val="white"/>
        </w:rPr>
        <w:t>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копия документа, удостоверяющего личность физического лица, руководителя юридического лица;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копия документа, подтверждающая полномочия руководителя (для юридического лица);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надлежащим образом оформленная доверенность (для представителей заявителей).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Cs/>
          <w:sz w:val="28"/>
          <w:szCs w:val="28"/>
          <w:highlight w:val="white"/>
        </w:rPr>
        <w:t xml:space="preserve">2) по собственной инициативе, так как они подлежат предоставлению в рамках межведомственного информационного взаимодействия: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  копия правоустанавливающих (право удостоверяющих) документов на земельный участок;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 копия документа, подтверждающего право собственности на объект недвижимости;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 копии документов, в которых содержатся сведения о прежнем адресе объекта недвижимости;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полномочия представителя оформлены в установленном законом порядке;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тексты документов написаны разборчиво;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фамилия, имя и отчество заявителя, адрес места жительства, телефон (если есть) написаны полностью;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 документы не исполнены карандашом;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color w:val="000000"/>
          <w:sz w:val="28"/>
          <w:szCs w:val="28"/>
          <w:highlight w:val="white"/>
        </w:rPr>
        <w:t xml:space="preserve">2.7. Перечень оснований для отказа в приеме документов, необходимых для предоставления муниципальной услуги: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2.7.1. Выявление несоответствий в представленных документах.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2.7.2. Необходимость представления недостающих документов.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2.7.3. Поступление заявления от </w:t>
      </w:r>
      <w:proofErr w:type="gramStart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заявителя  или</w:t>
      </w:r>
      <w:proofErr w:type="gramEnd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уполномоченного им лица о приостановлении предоставления муниципальной услуги.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2.7.4. На основании определения или решения суда.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2.8 Перечень оснований для прекращения процедуры предоставления муниципальной услуги: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2.8.1. Отзыв заявителем поданной заявки.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 случае установления основания для отказа в предоставлении муниципальной услуги, ответственные </w:t>
      </w:r>
      <w:proofErr w:type="gramStart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лица,  осуществляют</w:t>
      </w:r>
      <w:proofErr w:type="gramEnd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подготовку письменного уведомления об отказе заявителю в предоставлении муниципальной услуги, в котором указывается причина такого отказа, и обеспечивает направление данного уведомления в адрес заявителя.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color w:val="000000"/>
          <w:sz w:val="28"/>
          <w:szCs w:val="28"/>
          <w:highlight w:val="white"/>
        </w:rPr>
        <w:t>2.9. Муниципальная услуга предоставляется</w:t>
      </w: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бесплатно.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color w:val="000000"/>
          <w:sz w:val="28"/>
          <w:szCs w:val="28"/>
          <w:highlight w:val="white"/>
        </w:rPr>
        <w:lastRenderedPageBreak/>
        <w:t xml:space="preserve">2.10. </w:t>
      </w: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 xml:space="preserve">Время ожидания в очереди для представления документов и получения консультации </w:t>
      </w:r>
      <w:r w:rsidRPr="00145A7B">
        <w:rPr>
          <w:rFonts w:ascii="Times New Roman" w:hAnsi="Times New Roman"/>
          <w:sz w:val="28"/>
          <w:szCs w:val="28"/>
          <w:highlight w:val="white"/>
        </w:rPr>
        <w:t>не должно превышать 15 минут, продолжительность приема у специалистов (начальника) не должно превышать 15 минут по каждому заявлению по предоставлению муниципальной услуги.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color w:val="000000"/>
          <w:sz w:val="28"/>
          <w:szCs w:val="28"/>
          <w:highlight w:val="white"/>
        </w:rPr>
        <w:t>2.11. Регистрация запроса заявителя о предоставлении муниципальной услуги производится</w:t>
      </w: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 день его подачи.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color w:val="000000"/>
          <w:sz w:val="28"/>
          <w:szCs w:val="28"/>
          <w:highlight w:val="white"/>
        </w:rPr>
        <w:t>2.12.</w:t>
      </w: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 xml:space="preserve"> Места предоставления муниципальной услуги должны отвечать следующим требованиям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Места информирования заявителей о процедуре предоставления муниципальной услуги, заполнения необходимых документов, ожидания для сдачи и получения документов должны соответствовать комфортным условиям для заявителей и оптимальным условиям работы специалистов. Места информирования и ожидания оборудуются информационными стендами с образцами заполнения и перечнем документов, стульями и столами.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Кабинеты должны быть оборудованы информационными табличками с </w:t>
      </w:r>
      <w:proofErr w:type="gramStart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указанием  фамилии</w:t>
      </w:r>
      <w:proofErr w:type="gramEnd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имени, отчества и должности специалиста, осуществляющего прием,  времени приема посетителей. Каждое рабочее место специалистов, участвующих в предоставлении муниципальной </w:t>
      </w:r>
      <w:proofErr w:type="gramStart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услуги,  должно</w:t>
      </w:r>
      <w:proofErr w:type="gramEnd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быть оборудовано персональным компьютером.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В целях обеспечения конфиденциальности сведений о заявителе, одним должностным лицом, участвующим в предоставлении муниципальной услуги,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Место информирования, предназначенное для ознакомления заявителей с информационными материалами, оборудуется: стульями и столами для возможности оформления документов.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Граждане, обратившиеся в службу о предоставлении муниципальной услуги, в обязательном порядке информируются должностными </w:t>
      </w:r>
      <w:proofErr w:type="gramStart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лицами  о</w:t>
      </w:r>
      <w:proofErr w:type="gramEnd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сроке совершения муниципальной услуги.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color w:val="000000"/>
          <w:sz w:val="28"/>
          <w:szCs w:val="28"/>
          <w:highlight w:val="white"/>
        </w:rPr>
        <w:t>2.13. Показатели доступности и качества муниципальной услуги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Для получения информации по процедуре предоставления муниципальной услуги заявителя используются следующие формы консультирования: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индивидуальное консультирование лично;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индивидуальное консультирование по почте;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индивидуальное консультирование по телефону;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индивидуальное консультирование по электронной почте;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публичное письменное консультирование.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2.13.1. Индивидуальное консультирование лично.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Время ожидания заявителя при индивидуальном устном консультировании не может превышать 15 минут.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Индивидуальное устное консультирование каждого заявителя должностными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>лицами  службы</w:t>
      </w:r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не может превышать 15 минут.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В случае если для подготовки ответа требуется продолжительное время, должностные лица, осуществляющие индивидуальное устное консультирование, могут предложить заявителю обратиться за необходимой информацией в письменном </w:t>
      </w:r>
      <w:r w:rsidRPr="00145A7B">
        <w:rPr>
          <w:rFonts w:ascii="Times New Roman" w:hAnsi="Times New Roman"/>
          <w:sz w:val="28"/>
          <w:szCs w:val="28"/>
          <w:highlight w:val="white"/>
        </w:rPr>
        <w:lastRenderedPageBreak/>
        <w:t>виде либо назначить другое удобное для заявителя время для устного консультирования.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2.13.2. Индивидуальное консультирование по почте.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>регистрации  такого</w:t>
      </w:r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обращения.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В случае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2.13.3. Индивидуальное консультирование по телефону.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осуществляющего индивидуальное консультирование по телефону.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должностные лица, осуществляющие консультирование, должны кратко подвести итоги и перечислить меры, которые надо принять (кто именно, когда и что должен сделать).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Должностные лица, осуществляющие консультирование (по телефону или лично), должны корректно и внимательно относиться к заинтересованным лицам, не унижая их чести и достоинства.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Время разговора не должно превышать 15 минут.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2.13.4.  Индивидуальное консультирование по электронной почте.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15 рабочих дней с момента поступления обращения.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Датой поступления обращения является дата регистрации входящего сообщения.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2.13.5. Публичное письменное консультирование.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Публичное письменное консультирование осуществляется путем размещения информационных материалов на официальном сайте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 xml:space="preserve">администрации 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Суходонецкого</w:t>
      </w:r>
      <w:proofErr w:type="spellEnd"/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в сети «Интернет».</w:t>
      </w:r>
    </w:p>
    <w:p w:rsidR="00145A7B" w:rsidRPr="00145A7B" w:rsidRDefault="00145A7B" w:rsidP="00145A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2.13.6.  Информация об административных процедурах при предоставлении муниципальной услуги должна представляться заявителям в установленные сроки, быть четкой, достоверной, полной.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2.13.7. Показателем качества предоставляемой услуги является отсутствие нарушений Административного регламента.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3. Состав, последовательность и сроки выполнения административных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процедур и административных действий, требования к порядку их выполнения,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lastRenderedPageBreak/>
        <w:t xml:space="preserve"> в том числе особенности выполнения административных процедур и административных действий в электронной форме</w:t>
      </w:r>
    </w:p>
    <w:p w:rsidR="00145A7B" w:rsidRPr="00145A7B" w:rsidRDefault="00145A7B" w:rsidP="00145A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color w:val="000000"/>
          <w:sz w:val="28"/>
          <w:szCs w:val="28"/>
          <w:highlight w:val="white"/>
        </w:rPr>
        <w:t xml:space="preserve">3.1. Основанием для начала предоставления муниципальной услуги является </w:t>
      </w: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обращение на имя </w:t>
      </w:r>
      <w:proofErr w:type="gramStart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главы 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Суходонецкого</w:t>
      </w:r>
      <w:proofErr w:type="spellEnd"/>
      <w:proofErr w:type="gramEnd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сельского поселения (далее – глава поселения) гражданина или уполномоченного им лица с заявлением 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о предоставлении муниципальной услуги </w:t>
      </w: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с приложением документов, указанных в пункте 2.6. Административного регламента.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3.2. Предоставление муниципальной услуги включает в себя следующие административные процедуры: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 административная процедура   присвоения почтового адреса вновь возведенным объектам недвижимости;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административная процедура   присвоения почтового адреса жилым (нежилым) перепланированным помещениям;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- административная процедура   изменения адреса объекта недвижимости.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3.3. Административные процедуры присвоения почтового адреса вновь возведенным объектам недвижимости, присвоения почтового адреса жилым (нежилым) перепланированным помещениям, изменения адреса объекта недвижимости состоят из следующих административных действий: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 прием и регистрация заявки с приложенными документами;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 рассмотрение заявки и приложенных документов на наличие оснований для отказа в предоставлении муниципальной услуги;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подготовка проекта постановления администрации поселения о присвоении 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согласование проекта постановления администрации поселения о присвоении 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утверждение (подписание) постановления администрации поселения о присвоении 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 главой поселения;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- регистрация постановления администрации поселения о присвоении 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 сотрудником администрации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Суходонецкого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поселения, ответственным за указанный вид работ;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выдача заявителю заверенной копии постановления о присвоении 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3.4. Прием и регистрация заявки с приложенными документами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3.4.1. Основанием для начала административного действия по приему и регистрации заявки с приложенными документами является представление </w:t>
      </w:r>
      <w:r w:rsidRPr="00145A7B">
        <w:rPr>
          <w:rFonts w:ascii="Times New Roman" w:hAnsi="Times New Roman"/>
          <w:sz w:val="28"/>
          <w:szCs w:val="28"/>
          <w:highlight w:val="white"/>
        </w:rPr>
        <w:lastRenderedPageBreak/>
        <w:t>заявителем письменной заявки с приложенными документами в администрацию поселения.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3.4.2.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>Информирование  и</w:t>
      </w:r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 проверка заявки с приложенными документами о предоставлении муниципальной услуги производится в администрации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Суходонецкого</w:t>
      </w:r>
      <w:proofErr w:type="spell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и регистрируется в журнале входящей корреспонденции в день обращения.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После регистрации заявка с приложенными документами направляется главе поселения. Глава поселения поручает специалисту начать процедуру по предоставлению муниципальной услуги.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В случае отсутствия специалистов глава поселения лично осуществляет предоставление муниципальной услуги.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3.4.3. Ответственное лицо устанавливает личность заявителя, полномочия представителя заявителя, проверяет наличие всех необходимых документов (исходя из перечня документов, указанного в пункте 2.7 регламента), проверяет соответствие предоставленных документов установленным действующим законодательством требованиям к их форме и содержанию, удостоверяясь, что: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документы соответствуют требованиям действующего законодательства;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фамилии, имена и отчества физических лиц, адреса их регистрации написаны полностью, в соответствии с документом, удостоверяющим личность;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 в документах нет подчисток, приписок, зачеркнутых слов и иных не оговоренных в них исправлений;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 документы не исполнены карандашом;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3.4.4. При установлении фактов отсутствия необходимых документов, несоответствия предоставленных документов установленным требованиям, ответственное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>лицо  уведомляет</w:t>
      </w:r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Если такие недостатки невозможно устранить в ходе приема, заявителю отказывается в приеме заявки.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3.4.5. Ответственное лицо проверяет правильность оформления заявки. При отсутствии у заявителя заполненной заявки или при неправильном его заполнении помогает заявителю заполнить ее собственноручно.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3.4.6. Заявитель вправе направить заявку с приложенными документами почтовым отправлением с объявленной ценностью при его пересылке с описью вложения в адрес администрации поселения.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3.5. Рассмотрение заявки и приложенных документов на наличие оснований для отказа в предоставлении муниципальной услуги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3.5.1. Основанием для начала административного действия по рассмотрению заявки является прием и регистрация такого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>заявления  специалистом</w:t>
      </w:r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, ответственным за прием входящей корреспонденции.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lastRenderedPageBreak/>
        <w:t>Дата регистрации заявки с приложенными документами в журнале входящей корреспонденции является началом исчисления срока исполнения муниципальной функции.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3.5.2. В случае установления основания для отказа в предоставлении муниципальной услуги, ответственный специалист (начальник) не позднее 28 дней со дня регистрации заявки осуществляет подготовку письменного уведомления об отказе заявителю в предоставлении муниципальной услуги, в котором указывается причина такого отказа, и в течение 2 дней со дня подготовки обеспечивает направление данного уведомления в адрес заявителя.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3.5.3. В случае отсутствия основания для отказа в предоставлении муниципальной услуги специалист по рассмотрению заявления выполняет осуществление административных действий: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подготовка проекта постановления администрации поселения о присвоении 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согласование проекта постановления администрации поселения о присвоении 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утверждение (подписание) постановления администрации поселения о присвоении 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 главой поселения;</w:t>
      </w:r>
    </w:p>
    <w:p w:rsidR="00145A7B" w:rsidRPr="00145A7B" w:rsidRDefault="00145A7B" w:rsidP="00145A7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регистрация постановления администрации поселения о присвоении 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 сотрудником администрации поселения, ответственным за указанный вид работ;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выдача заявителю постановления о присвоении 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Глава поселения в соответствии с действующим законодательством осуществляет: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1) внесение предложений по оптимизации, повышению эффективности предоставления муниципальной услуги;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2) согласование проектов постановлений до подписания их главой поселения.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Информация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>о  присвоении</w:t>
      </w:r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(изменении) адреса объекта недвижимости хранится на бумажном и электронном носителях в администрации поселения, в установленные законом сроки передается в архив.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3.6  Последовательность</w:t>
      </w:r>
      <w:proofErr w:type="gramEnd"/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 xml:space="preserve"> административных процедур по предоставлению   муниципальной  услуги отражена </w:t>
      </w:r>
      <w:r w:rsidRPr="00145A7B">
        <w:rPr>
          <w:rFonts w:ascii="Times New Roman" w:hAnsi="Times New Roman"/>
          <w:sz w:val="28"/>
          <w:szCs w:val="28"/>
          <w:highlight w:val="white"/>
        </w:rPr>
        <w:t>в блок- схеме  согласно  приложению 2 к настоящему  Административному  регламенту.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bCs/>
          <w:sz w:val="28"/>
          <w:szCs w:val="28"/>
          <w:highlight w:val="white"/>
        </w:rPr>
        <w:t xml:space="preserve">4.  </w:t>
      </w:r>
      <w:proofErr w:type="gramStart"/>
      <w:r w:rsidRPr="00145A7B">
        <w:rPr>
          <w:rFonts w:ascii="Times New Roman" w:hAnsi="Times New Roman"/>
          <w:b/>
          <w:bCs/>
          <w:sz w:val="28"/>
          <w:szCs w:val="28"/>
          <w:highlight w:val="white"/>
        </w:rPr>
        <w:t>Формы  контроля</w:t>
      </w:r>
      <w:proofErr w:type="gramEnd"/>
      <w:r w:rsidRPr="00145A7B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 за  исполнением  административного регламента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bCs/>
          <w:i/>
          <w:color w:val="000000"/>
          <w:sz w:val="28"/>
          <w:szCs w:val="28"/>
          <w:highlight w:val="white"/>
        </w:rPr>
        <w:lastRenderedPageBreak/>
        <w:t xml:space="preserve"> </w:t>
      </w: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 xml:space="preserve">4.1. Текущий контроль 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за соблюдением последовательности действий, определенных административными процедурами по предоставлению услуги, и принятием исполнителями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>услуги  решений</w:t>
      </w:r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осуществляется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главой сельского поселения;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4.2. Текущий контроль осуществляется путем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проведения проверок соблюдения и исполнения ответственным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>специалистом  Администрации</w:t>
      </w:r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положений настоящего Административного регламента.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4.3. Периодичность осуществления текущего контроля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устанавливается главой сельского поселения.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4.4.  Контроль за надлежащим исполнением обязанностей по предоставлению услуги, предусмотренной данным регламентом, проводится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не чаще 2-х раз в год.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4.5.  Контроль за полнотой и качеством предоставления услуги включает в себя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проведение проверок, выявление и устранение нарушений прав потребителей предоставляемой муниципальной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работников Администрации.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4.6.  Результатом проведенных проверок является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привлечение виновных лиц к ответственности в соответствии с действующим законодательством,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>если  выявлены</w:t>
      </w:r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нарушения прав потребителей предоставляемой муниципальной услуги.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4.7.  Проверки полноты и качества предоставления услуги осуществляются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на основании распоряжений главы поселения.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 xml:space="preserve">4.8. Проведение проверок может носить </w:t>
      </w:r>
      <w:r w:rsidRPr="00145A7B">
        <w:rPr>
          <w:rFonts w:ascii="Times New Roman" w:hAnsi="Times New Roman"/>
          <w:sz w:val="28"/>
          <w:szCs w:val="28"/>
          <w:highlight w:val="white"/>
        </w:rPr>
        <w:t>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 xml:space="preserve">4.9. Для проведения проверки полноты и качества предоставления услуги формируется </w:t>
      </w:r>
      <w:r w:rsidRPr="00145A7B">
        <w:rPr>
          <w:rFonts w:ascii="Times New Roman" w:hAnsi="Times New Roman"/>
          <w:sz w:val="28"/>
          <w:szCs w:val="28"/>
          <w:highlight w:val="white"/>
        </w:rPr>
        <w:t>комиссия.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4.10. Деятельность комиссии осуществляется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в соответствии с планом проведения проверки.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4.11. Результаты деятельности комиссии оформляются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в виде акта, в котором отмечаются выявленные недостатки и предложения по их устранению.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 xml:space="preserve">4.12. Акт подписывается </w:t>
      </w:r>
      <w:r w:rsidRPr="00145A7B">
        <w:rPr>
          <w:rFonts w:ascii="Times New Roman" w:hAnsi="Times New Roman"/>
          <w:sz w:val="28"/>
          <w:szCs w:val="28"/>
          <w:highlight w:val="white"/>
        </w:rPr>
        <w:t>председателем комиссии и главой сельского поселения.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 xml:space="preserve">4.13. Одной из форм контроля за исполнением муниципальной услуги является </w:t>
      </w:r>
      <w:r w:rsidRPr="00145A7B">
        <w:rPr>
          <w:rFonts w:ascii="Times New Roman" w:hAnsi="Times New Roman"/>
          <w:sz w:val="28"/>
          <w:szCs w:val="28"/>
          <w:highlight w:val="white"/>
        </w:rPr>
        <w:t>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поселения.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bCs/>
          <w:sz w:val="28"/>
          <w:szCs w:val="28"/>
          <w:highlight w:val="white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 xml:space="preserve">5.1. Потребители результатов предоставления услуги имеют право </w:t>
      </w:r>
      <w:r w:rsidRPr="00145A7B">
        <w:rPr>
          <w:rFonts w:ascii="Times New Roman" w:hAnsi="Times New Roman"/>
          <w:sz w:val="28"/>
          <w:szCs w:val="28"/>
          <w:highlight w:val="white"/>
        </w:rPr>
        <w:t>на обжалование действий или бездействия работников службы, участвующих в предоставлении услуги, в вышестоящие органы в досудебном и судебном порядке.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lastRenderedPageBreak/>
        <w:t>5.2. Потребители результатов предоставления услуги вправе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обжаловать действия или бездействие лиц, исполняющих муниципальную услугу, в администрацию сельского поселения.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5.3. Потребители результатов предоставления услуги имеют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 xml:space="preserve">право </w:t>
      </w:r>
      <w:r w:rsidRPr="00145A7B">
        <w:rPr>
          <w:rFonts w:ascii="Times New Roman" w:hAnsi="Times New Roman"/>
          <w:sz w:val="28"/>
          <w:szCs w:val="28"/>
          <w:highlight w:val="white"/>
        </w:rPr>
        <w:t>обратиться с жалобой лично, направить письменное обращение (жалобу), в электронной форме,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услуг, регионального портала государственных и муниципальных услуг.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5.4. Потребители результатов предоставления услуги имеют право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на получение информации и документов, необходимых для обоснования и рассмотрения жалобы, при наличии письменного обращения об этом на имя главы поселения.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5.5. Жалоба, поступившая в орган, предоставляющий муниципальную услугу, подлежит рассмотрению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должностным лицом, наделенным полномочиями по рассмотрению жалоб в течение пятнадцати рабочих дней со дня ее регистрации. В случае обжалования отказа органа, предоставляющего муниципальную услугу в приеме документов у заявителя, либо в исправлении допущенных опечаток и ошибок, либо в случае обжалования нарушения установленного срока таких исправлений - в течение пяти рабочих дней со дня ее регистрации.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5.6. В случае, если по обращению требуется провести экспертизу, проверку или обследование, срок рассмотрения жалобы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по решению главы поселения, а в его отсутствие может быть продлен, но не более чем на 30 дней. О продлении срока рассмотрения жалобы потребитель услуги уведомляется письменно с указанием причин продления.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5.7. Порядок продления и рассмотрения обращений устанавливается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по направлению запроса о предоставлении </w:t>
      </w:r>
      <w:proofErr w:type="gramStart"/>
      <w:r w:rsidRPr="00145A7B">
        <w:rPr>
          <w:rFonts w:ascii="Times New Roman" w:hAnsi="Times New Roman"/>
          <w:sz w:val="28"/>
          <w:szCs w:val="28"/>
          <w:highlight w:val="white"/>
        </w:rPr>
        <w:t>документов  и</w:t>
      </w:r>
      <w:proofErr w:type="gramEnd"/>
      <w:r w:rsidRPr="00145A7B">
        <w:rPr>
          <w:rFonts w:ascii="Times New Roman" w:hAnsi="Times New Roman"/>
          <w:sz w:val="28"/>
          <w:szCs w:val="28"/>
          <w:highlight w:val="white"/>
        </w:rPr>
        <w:t xml:space="preserve"> материалов, необходимых для рассмотрения обращения, вне зависимости от характера самого обращения.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5.8. Обращение (жалоба) потребителей результатов предоставления услуги в письменной форме должно содержать следующую информацию: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 фамилия, имя, отчество гражданина (наименование юридического лица), которым подается жалоба, его место жительства, пребывания (юридический адрес);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 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обжалуемого действия (бездействия).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5.9. Дополнительно указываются: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причины несогласия с обжалуемым действием (бездействием);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обстоятельства, на основании которых потребитель результатов предоставления услуги считает, что нарушены его права, свободы и законные интересы, созданы препятствия к их реализации либо на него незаконно возложена какая-либо обязанность;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требования о признании незаконными действий (бездействия);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иные сведения, которые потребитель результатов предоставления услуги считает необходимым сообщить.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lastRenderedPageBreak/>
        <w:t>5.10. К жалобе могут быть приложены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5.11. Если документы, имеющие существенное значение для рассмотрения жалобы, отсутствуют или не приложены к обращению</w:t>
      </w:r>
      <w:r w:rsidRPr="00145A7B">
        <w:rPr>
          <w:rFonts w:ascii="Times New Roman" w:hAnsi="Times New Roman"/>
          <w:sz w:val="28"/>
          <w:szCs w:val="28"/>
          <w:highlight w:val="white"/>
        </w:rPr>
        <w:t>, решение принимается без учета доводов, в подтверждение которых документы не представлены.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>5.12. Жалоба подписывается</w:t>
      </w:r>
      <w:r w:rsidRPr="00145A7B">
        <w:rPr>
          <w:rFonts w:ascii="Times New Roman" w:hAnsi="Times New Roman"/>
          <w:bCs/>
          <w:iCs/>
          <w:sz w:val="28"/>
          <w:szCs w:val="28"/>
          <w:highlight w:val="white"/>
        </w:rPr>
        <w:t xml:space="preserve"> подавшим ее потребителем результатов предоставления услуги.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5.13. По результатам рассмотрения жалобы глава поселения принимает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решение об удовлетворении требований потребителя результатов предоставления услуги и о признании неправомерным действия (бездействия) исполнителя либо об отказе в удовлетворении жалобы, в случае установления признаков состава административных правонарушений или преступления должностное лицо направляет в органы прокуратуры документы в течение 7 дней.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5.14. Письменный ответ, содержащий результаты рассмотрения обращения, направляется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потребителю результатов предоставления услуги.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5.15. Обращение потребителя результатов предоставления услуги не рассматривается в следующих случаях: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 отсутствие сведений об обжалуемом решении, действии, бездействии (в чем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>- отсутствие подписи потребителя результатов предоставления услуги.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5.16. Письменный ответ с указанием причин отказа в рассмотрении жалобы направляется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заявителю не позднее 5 (пяти) рабочих дней с момента ее регистрации.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5.17. Потребители результатов предоставления услуги вправе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5.18. Потребитель результатов предоставления услуги вправе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обжаловать как вышеназванные решения, действия или бездействие должностного лица, так и послужившую основанием для их принятия или совершения информацию, либо то и другое одновременно.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5.19.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нарушение прав и законных интересов заявителя.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i/>
          <w:sz w:val="28"/>
          <w:szCs w:val="28"/>
          <w:highlight w:val="white"/>
        </w:rPr>
        <w:t>5.20. Заинтересованные лица могут обжаловать</w:t>
      </w:r>
      <w:r w:rsidRPr="00145A7B">
        <w:rPr>
          <w:rFonts w:ascii="Times New Roman" w:hAnsi="Times New Roman"/>
          <w:sz w:val="28"/>
          <w:szCs w:val="28"/>
          <w:highlight w:val="white"/>
        </w:rPr>
        <w:t xml:space="preserve">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highlight w:val="white"/>
        </w:rPr>
      </w:pP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lastRenderedPageBreak/>
        <w:t xml:space="preserve">                                                                       </w:t>
      </w: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    Приложение 1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к Административному регламенту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     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145A7B">
        <w:rPr>
          <w:rFonts w:ascii="Times New Roman" w:hAnsi="Times New Roman"/>
          <w:b/>
          <w:bCs/>
          <w:sz w:val="28"/>
          <w:szCs w:val="28"/>
          <w:highlight w:val="white"/>
        </w:rPr>
        <w:t>Образец заявления</w:t>
      </w:r>
      <w:r w:rsidRPr="00145A7B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145A7B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о  присвоении</w:t>
      </w:r>
      <w:proofErr w:type="gramEnd"/>
      <w:r w:rsidRPr="00145A7B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(изменении)   адреса объекта недвижимости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4500"/>
        <w:jc w:val="right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Главе  </w:t>
      </w:r>
      <w:proofErr w:type="spellStart"/>
      <w:r w:rsidRPr="00145A7B">
        <w:rPr>
          <w:rFonts w:ascii="Times New Roman" w:hAnsi="Times New Roman"/>
          <w:sz w:val="28"/>
          <w:szCs w:val="28"/>
          <w:highlight w:val="white"/>
        </w:rPr>
        <w:t>Суходонецкого</w:t>
      </w:r>
      <w:proofErr w:type="spellEnd"/>
      <w:proofErr w:type="gramEnd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сельского поселения ____________________________________________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                                                                                                           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от  _</w:t>
      </w:r>
      <w:proofErr w:type="gramEnd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____________________________________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proofErr w:type="gramStart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для  юр.</w:t>
      </w:r>
      <w:proofErr w:type="gramEnd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лиц &lt;1</w:t>
      </w:r>
      <w:proofErr w:type="gramStart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&gt;  -</w:t>
      </w:r>
      <w:proofErr w:type="gramEnd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полное    наименование,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организационно-правовая   </w:t>
      </w:r>
      <w:proofErr w:type="gramStart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форма,   </w:t>
      </w:r>
      <w:proofErr w:type="gramEnd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банковские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реквизиты, </w:t>
      </w:r>
      <w:proofErr w:type="gramStart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для  физ.</w:t>
      </w:r>
      <w:proofErr w:type="gramEnd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лиц - Ф.И.О., паспортные данные)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Адрес заявителя __________________________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(для юр. лиц - юр.  </w:t>
      </w:r>
      <w:proofErr w:type="gramStart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и  почтовый</w:t>
      </w:r>
      <w:proofErr w:type="gramEnd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адреса,  для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физ.  </w:t>
      </w:r>
      <w:proofErr w:type="gramStart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лиц  -</w:t>
      </w:r>
      <w:proofErr w:type="gramEnd"/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адрес   регистрации   и    места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проживания)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Телефон заявителя ________________________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Прошу(сим) присвоить (изменить) адрес объекту недвижимости ___________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_______________________________________________________________________,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расположенному по адресному ориентиру: ___________________________________             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        ________________________________________________________________________.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Приложение: _______________________________________________________________________.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(опись представленных на рассмотрение документов)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Заявитель: ________________________________________________________________________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(Ф.И.О., должность и подпись представителя юридического лица/Ф.И.О. и подпись гражданина)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145A7B" w:rsidRPr="00145A7B" w:rsidRDefault="00145A7B" w:rsidP="00145A7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М.П.                                      «__» _____________ 20____ г.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Приложение 2</w:t>
      </w:r>
    </w:p>
    <w:p w:rsidR="00145A7B" w:rsidRPr="00145A7B" w:rsidRDefault="00145A7B" w:rsidP="00145A7B">
      <w:pPr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145A7B">
        <w:rPr>
          <w:rFonts w:ascii="Times New Roman" w:hAnsi="Times New Roman"/>
          <w:color w:val="000000"/>
          <w:sz w:val="28"/>
          <w:szCs w:val="28"/>
          <w:highlight w:val="white"/>
        </w:rPr>
        <w:t>к Административному регламенту</w:t>
      </w:r>
    </w:p>
    <w:p w:rsidR="00145A7B" w:rsidRPr="00145A7B" w:rsidRDefault="00145A7B" w:rsidP="00145A7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5A7B" w:rsidRPr="00145A7B" w:rsidRDefault="00145A7B" w:rsidP="00145A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5A7B">
        <w:rPr>
          <w:rFonts w:ascii="Times New Roman" w:hAnsi="Times New Roman"/>
          <w:b/>
          <w:sz w:val="28"/>
          <w:szCs w:val="28"/>
        </w:rPr>
        <w:t>Блок схема</w:t>
      </w:r>
    </w:p>
    <w:p w:rsidR="00145A7B" w:rsidRPr="00145A7B" w:rsidRDefault="00145A7B" w:rsidP="00145A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5A7B">
        <w:rPr>
          <w:rFonts w:ascii="Times New Roman" w:hAnsi="Times New Roman"/>
          <w:b/>
          <w:sz w:val="28"/>
          <w:szCs w:val="28"/>
        </w:rPr>
        <w:t>соответствуют предъявляемым требованиям</w:t>
      </w:r>
    </w:p>
    <w:p w:rsidR="00145A7B" w:rsidRPr="00145A7B" w:rsidRDefault="00145A7B" w:rsidP="00145A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45A7B" w:rsidRPr="00145A7B" w:rsidRDefault="00145A7B" w:rsidP="00145A7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45A7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829935" cy="5657850"/>
                <wp:effectExtent l="19050" t="0" r="0" b="0"/>
                <wp:wrapNone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086242" y="2352721"/>
                            <a:ext cx="2628960" cy="102952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29129" y="114027"/>
                            <a:ext cx="2056119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5A7B" w:rsidRDefault="00145A7B" w:rsidP="00145A7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Прием и регистрация заявления и комплекта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488" y="1133703"/>
                            <a:ext cx="2481210" cy="868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5A7B" w:rsidRDefault="00145A7B" w:rsidP="00145A7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Проверка комплекта документов на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соответствие  требованиям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настоящего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1847" y="2019665"/>
                            <a:ext cx="79983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43524" y="2009821"/>
                            <a:ext cx="914564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41" y="3594708"/>
                            <a:ext cx="2400319" cy="570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5A7B" w:rsidRDefault="00145A7B" w:rsidP="00145A7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Оформление акта присвоения почтового адреса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13232" y="3605372"/>
                            <a:ext cx="2173328" cy="812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5A7B" w:rsidRDefault="00145A7B" w:rsidP="00145A7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Подготовка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мотивированного  уведомления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об отказе в предоставлении муниципальной услуги </w:t>
                              </w:r>
                            </w:p>
                            <w:p w:rsidR="00145A7B" w:rsidRDefault="00145A7B" w:rsidP="00145A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57601" y="799827"/>
                            <a:ext cx="82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8641" y="4551218"/>
                            <a:ext cx="2400319" cy="653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5A7B" w:rsidRDefault="00145A7B" w:rsidP="00145A7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Выдача акта присвоения почтового адреса</w:t>
                              </w:r>
                            </w:p>
                            <w:p w:rsidR="00145A7B" w:rsidRDefault="00145A7B" w:rsidP="00145A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CnPr>
                          <a:cxnSpLocks noChangeShapeType="1"/>
                          <a:stCxn id="8" idx="2"/>
                          <a:endCxn id="18" idx="0"/>
                        </wps:cNvCnPr>
                        <wps:spPr bwMode="auto">
                          <a:xfrm>
                            <a:off x="4400309" y="4418324"/>
                            <a:ext cx="26413" cy="2723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72672" y="4165661"/>
                            <a:ext cx="1651" cy="3855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369370" y="3382241"/>
                            <a:ext cx="825" cy="2231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2375690"/>
                            <a:ext cx="2742868" cy="10287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41" y="2705465"/>
                            <a:ext cx="2287236" cy="45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A7B" w:rsidRDefault="00145A7B" w:rsidP="00145A7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соответствуют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14883" y="2638197"/>
                            <a:ext cx="2171678" cy="45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A7B" w:rsidRDefault="00145A7B" w:rsidP="00145A7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не соответствуют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00309" y="3382241"/>
                            <a:ext cx="825" cy="228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314883" y="4690675"/>
                            <a:ext cx="2222854" cy="657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5A7B" w:rsidRDefault="00145A7B" w:rsidP="00145A7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Направление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9" o:spid="_x0000_s1026" editas="canvas" style="position:absolute;margin-left:0;margin-top:0;width:459.05pt;height:445.5pt;z-index:251658240;mso-position-horizontal-relative:char;mso-position-vertical-relative:line" coordsize="58299,5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9;height:56578;visibility:visible;mso-wrap-style:square">
                  <v:fill o:detectmouseclick="t"/>
                  <v:path o:connecttype="none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30862;top:23527;width:26290;height:10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SsEA&#10;AADaAAAADwAAAGRycy9kb3ducmV2LnhtbESPQYvCMBSE7wv+h/AEb2uqh0W6RhFBENeL3f0Bb5tn&#10;U21eahLb+u+NsLDHYWa+YZbrwTaiIx9qxwpm0wwEcel0zZWCn+/d+wJEiMgaG8ek4EEB1qvR2xJz&#10;7Xo+UVfESiQIhxwVmBjbXMpQGrIYpq4lTt7ZeYsxSV9J7bFPcNvIeZZ9SIs1pwWDLW0NldfibhVc&#10;flvTHxe3c1aUvpOHo9/fTl9KTcbD5hNEpCH+h//ae61gDq8r6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I0Er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8291;top:1140;width:2056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45A7B" w:rsidRDefault="00145A7B" w:rsidP="00145A7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Прием и регистрация заявления и комплекта документов</w:t>
                        </w:r>
                      </w:p>
                    </w:txbxContent>
                  </v:textbox>
                </v:shape>
                <v:shape id="Text Box 6" o:spid="_x0000_s1030" type="#_x0000_t202" style="position:absolute;left:16004;top:11337;width:24812;height:8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45A7B" w:rsidRDefault="00145A7B" w:rsidP="00145A7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Проверка комплекта документов на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соответствие  требованиям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настоящего административного регламента</w:t>
                        </w:r>
                      </w:p>
                    </w:txbxContent>
                  </v:textbox>
                </v:shape>
                <v:line id="Line 7" o:spid="_x0000_s1031" style="position:absolute;flip:x;visibility:visible;mso-wrap-style:square" from="13718,20196" to="21716,2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8" o:spid="_x0000_s1032" style="position:absolute;visibility:visible;mso-wrap-style:square" from="35435,20098" to="44580,23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Text Box 9" o:spid="_x0000_s1033" type="#_x0000_t202" style="position:absolute;left:2286;top:35947;width:24003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45A7B" w:rsidRDefault="00145A7B" w:rsidP="00145A7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Оформление акта присвоения почтового адреса </w:t>
                        </w:r>
                      </w:p>
                    </w:txbxContent>
                  </v:textbox>
                </v:shape>
                <v:shape id="Text Box 10" o:spid="_x0000_s1034" type="#_x0000_t202" style="position:absolute;left:33132;top:36053;width:21733;height:8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45A7B" w:rsidRDefault="00145A7B" w:rsidP="00145A7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Подготовка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мотивированного  уведомления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об отказе в предоставлении муниципальной услуги </w:t>
                        </w:r>
                      </w:p>
                      <w:p w:rsidR="00145A7B" w:rsidRDefault="00145A7B" w:rsidP="00145A7B">
                        <w:pPr>
                          <w:jc w:val="center"/>
                        </w:pPr>
                      </w:p>
                    </w:txbxContent>
                  </v:textbox>
                </v:shape>
                <v:line id="Line 11" o:spid="_x0000_s1035" style="position:absolute;visibility:visible;mso-wrap-style:square" from="28576,7998" to="28584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12" o:spid="_x0000_s1036" style="position:absolute;left:2286;top:45512;width:24003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145A7B" w:rsidRDefault="00145A7B" w:rsidP="00145A7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Выдача акта присвоения почтового адреса</w:t>
                        </w:r>
                      </w:p>
                      <w:p w:rsidR="00145A7B" w:rsidRDefault="00145A7B" w:rsidP="00145A7B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7" type="#_x0000_t32" style="position:absolute;left:44003;top:44183;width:264;height:27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4" o:spid="_x0000_s1038" type="#_x0000_t32" style="position:absolute;left:13726;top:41656;width:17;height:38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5" o:spid="_x0000_s1039" type="#_x0000_t32" style="position:absolute;left:13693;top:33822;width:8;height:22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6" o:spid="_x0000_s1040" type="#_x0000_t4" style="position:absolute;top:23756;width:2742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/>
                <v:shape id="Text Box 17" o:spid="_x0000_s1041" type="#_x0000_t202" style="position:absolute;left:2286;top:27054;width:22872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45A7B" w:rsidRDefault="00145A7B" w:rsidP="00145A7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соответствуют предъявляемым требованиям</w:t>
                        </w:r>
                      </w:p>
                    </w:txbxContent>
                  </v:textbox>
                </v:shape>
                <v:shape id="Text Box 18" o:spid="_x0000_s1042" type="#_x0000_t202" style="position:absolute;left:33148;top:26381;width:21717;height:4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45A7B" w:rsidRDefault="00145A7B" w:rsidP="00145A7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не соответствуют предъявляемым требованиям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44003,33822" to="44011,3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rect id="Rectangle 20" o:spid="_x0000_s1044" style="position:absolute;left:33148;top:46906;width:22229;height:6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145A7B" w:rsidRDefault="00145A7B" w:rsidP="00145A7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Направление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145A7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829300" cy="565785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29300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AC2155" id="Прямоугольник 1" o:spid="_x0000_s1026" style="width:459pt;height:4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0E2842" w:rsidRPr="00145A7B" w:rsidRDefault="000E2842">
      <w:pPr>
        <w:rPr>
          <w:rFonts w:ascii="Times New Roman" w:hAnsi="Times New Roman"/>
          <w:sz w:val="28"/>
          <w:szCs w:val="28"/>
        </w:rPr>
      </w:pPr>
    </w:p>
    <w:sectPr w:rsidR="000E2842" w:rsidRPr="00145A7B" w:rsidSect="00BC7A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F4"/>
    <w:rsid w:val="00036FA8"/>
    <w:rsid w:val="000B3D08"/>
    <w:rsid w:val="000E2842"/>
    <w:rsid w:val="00111F86"/>
    <w:rsid w:val="00145A7B"/>
    <w:rsid w:val="002248CC"/>
    <w:rsid w:val="002252E4"/>
    <w:rsid w:val="00365F36"/>
    <w:rsid w:val="003D1B10"/>
    <w:rsid w:val="003D6639"/>
    <w:rsid w:val="00424777"/>
    <w:rsid w:val="004C4D20"/>
    <w:rsid w:val="00535792"/>
    <w:rsid w:val="006277C2"/>
    <w:rsid w:val="00630759"/>
    <w:rsid w:val="00655F0A"/>
    <w:rsid w:val="00674373"/>
    <w:rsid w:val="00683CF4"/>
    <w:rsid w:val="006B231D"/>
    <w:rsid w:val="00766AD0"/>
    <w:rsid w:val="007B143C"/>
    <w:rsid w:val="008A77B5"/>
    <w:rsid w:val="008B3ACD"/>
    <w:rsid w:val="00934DD1"/>
    <w:rsid w:val="00941970"/>
    <w:rsid w:val="009B6DA6"/>
    <w:rsid w:val="00A323DE"/>
    <w:rsid w:val="00AC5C35"/>
    <w:rsid w:val="00B3193E"/>
    <w:rsid w:val="00B34EAA"/>
    <w:rsid w:val="00BC7AFB"/>
    <w:rsid w:val="00CB5488"/>
    <w:rsid w:val="00CD5903"/>
    <w:rsid w:val="00E365E6"/>
    <w:rsid w:val="00EC293D"/>
    <w:rsid w:val="00F057F4"/>
    <w:rsid w:val="00F56E1E"/>
    <w:rsid w:val="00F9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82C00-0A5F-4077-A7A3-9D1E7B53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A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5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5088</Words>
  <Characters>29007</Characters>
  <Application>Microsoft Office Word</Application>
  <DocSecurity>0</DocSecurity>
  <Lines>241</Lines>
  <Paragraphs>68</Paragraphs>
  <ScaleCrop>false</ScaleCrop>
  <Company/>
  <LinksUpToDate>false</LinksUpToDate>
  <CharactersWithSpaces>34027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Бундуков Сергей Иванович</dc:creator>
  <cp:keywords/>
  <dc:description/>
  <cp:lastModifiedBy>Бундуков Сергей Иванович</cp:lastModifiedBy>
  <cp:revision>4</cp:revision>
  <dcterms:created xsi:type="dcterms:W3CDTF">2015-02-20T08:49:00Z</dcterms:created>
  <dcterms:modified xsi:type="dcterms:W3CDTF">2015-02-27T08:11:00Z</dcterms:modified>
</cp:coreProperties>
</file>