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B1" w:rsidRDefault="00AF19B1" w:rsidP="00AF19B1">
      <w:pPr>
        <w:jc w:val="center"/>
        <w:rPr>
          <w:b/>
          <w:szCs w:val="28"/>
        </w:rPr>
      </w:pPr>
      <w:r>
        <w:rPr>
          <w:b/>
          <w:szCs w:val="28"/>
        </w:rPr>
        <w:t>Т</w:t>
      </w:r>
      <w:r w:rsidRPr="00EF04E3">
        <w:rPr>
          <w:b/>
          <w:szCs w:val="28"/>
        </w:rPr>
        <w:t>ипов</w:t>
      </w:r>
      <w:r>
        <w:rPr>
          <w:b/>
          <w:szCs w:val="28"/>
        </w:rPr>
        <w:t>ая</w:t>
      </w:r>
      <w:r w:rsidRPr="00EF04E3">
        <w:rPr>
          <w:b/>
          <w:szCs w:val="28"/>
        </w:rPr>
        <w:t xml:space="preserve"> технологическ</w:t>
      </w:r>
      <w:r>
        <w:rPr>
          <w:b/>
          <w:szCs w:val="28"/>
        </w:rPr>
        <w:t>ая</w:t>
      </w:r>
      <w:r w:rsidRPr="00EF04E3">
        <w:rPr>
          <w:b/>
          <w:szCs w:val="28"/>
        </w:rPr>
        <w:t xml:space="preserve"> схем</w:t>
      </w:r>
      <w:r>
        <w:rPr>
          <w:b/>
          <w:szCs w:val="28"/>
        </w:rPr>
        <w:t>а</w:t>
      </w:r>
    </w:p>
    <w:p w:rsidR="00AF19B1" w:rsidRPr="00EF04E3" w:rsidRDefault="00AF19B1" w:rsidP="00AF19B1">
      <w:pPr>
        <w:jc w:val="center"/>
        <w:rPr>
          <w:b/>
          <w:szCs w:val="28"/>
        </w:rPr>
      </w:pPr>
      <w:r>
        <w:rPr>
          <w:b/>
          <w:szCs w:val="28"/>
        </w:rPr>
        <w:t>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собственности»</w:t>
      </w:r>
      <w:r w:rsidRPr="00EF04E3">
        <w:rPr>
          <w:b/>
          <w:szCs w:val="28"/>
        </w:rPr>
        <w:t xml:space="preserve"> </w:t>
      </w:r>
    </w:p>
    <w:p w:rsidR="00AF19B1" w:rsidRPr="00750B23" w:rsidRDefault="00AF19B1" w:rsidP="00AF19B1">
      <w:pPr>
        <w:jc w:val="center"/>
        <w:rPr>
          <w:b/>
        </w:rPr>
      </w:pPr>
    </w:p>
    <w:p w:rsidR="00AF19B1" w:rsidRDefault="00AF19B1" w:rsidP="00AF19B1">
      <w:pPr>
        <w:rPr>
          <w:b/>
          <w:szCs w:val="28"/>
        </w:rPr>
      </w:pPr>
      <w:r w:rsidRPr="00142585">
        <w:rPr>
          <w:b/>
          <w:szCs w:val="28"/>
        </w:rPr>
        <w:t>Раздел 1. «Общие сведения о государственной (муниципальной) услуге»</w:t>
      </w:r>
    </w:p>
    <w:p w:rsidR="00AF19B1" w:rsidRPr="00142585" w:rsidRDefault="00AF19B1" w:rsidP="00AF19B1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10915"/>
      </w:tblGrid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F19B1" w:rsidRDefault="00AF19B1" w:rsidP="009E4D10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F19B1" w:rsidRDefault="00AF19B1" w:rsidP="009E4D10">
            <w:pPr>
              <w:jc w:val="center"/>
            </w:pPr>
            <w:r>
              <w:t>3</w:t>
            </w: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F19B1" w:rsidRDefault="00AF19B1" w:rsidP="009E4D10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AF19B1" w:rsidRDefault="00AF19B1" w:rsidP="009E4D10">
            <w:pPr>
              <w:jc w:val="both"/>
            </w:pPr>
            <w:r>
              <w:t xml:space="preserve">Администрация Филиппенковского сельского поселения  муниципального района Воронежской области </w:t>
            </w:r>
          </w:p>
          <w:p w:rsidR="00AF19B1" w:rsidRDefault="00AF19B1" w:rsidP="009E4D10">
            <w:pPr>
              <w:jc w:val="both"/>
            </w:pP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F19B1" w:rsidRDefault="00AF19B1" w:rsidP="009E4D10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F19B1" w:rsidRDefault="00AF19B1" w:rsidP="009E4D10">
            <w:pPr>
              <w:jc w:val="center"/>
            </w:pP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F19B1" w:rsidRDefault="00AF19B1" w:rsidP="009E4D10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F19B1" w:rsidRPr="00A25A98" w:rsidRDefault="00AF19B1" w:rsidP="009E4D10">
            <w:pPr>
              <w:jc w:val="both"/>
            </w:pPr>
            <w:r w:rsidRPr="00A25A98">
              <w:t>«Прекращение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413C70">
              <w:t>»</w:t>
            </w: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F19B1" w:rsidRDefault="00AF19B1" w:rsidP="009E4D10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F19B1" w:rsidRDefault="00AF19B1" w:rsidP="009E4D10">
            <w:pPr>
              <w:jc w:val="both"/>
            </w:pPr>
            <w:r>
              <w:t>нет</w:t>
            </w: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F19B1" w:rsidRDefault="00AF19B1" w:rsidP="009E4D10">
            <w:r>
              <w:t>Административный регламент предоставления государственной услуги</w:t>
            </w:r>
          </w:p>
        </w:tc>
        <w:tc>
          <w:tcPr>
            <w:tcW w:w="10915" w:type="dxa"/>
          </w:tcPr>
          <w:p w:rsidR="00AF19B1" w:rsidRDefault="00AF19B1" w:rsidP="009E4D10">
            <w:pPr>
              <w:jc w:val="both"/>
            </w:pPr>
            <w:r w:rsidRPr="00524065">
              <w:t xml:space="preserve"> </w:t>
            </w:r>
            <w:r>
              <w:t xml:space="preserve">утвержден </w:t>
            </w:r>
            <w:r w:rsidRPr="00524065">
              <w:t xml:space="preserve">постановлением </w:t>
            </w:r>
            <w:r>
              <w:t xml:space="preserve"> администрации Филиппенковского сельского поселения </w:t>
            </w:r>
            <w:r w:rsidRPr="00524065">
              <w:t xml:space="preserve">от 08.09.2015г </w:t>
            </w:r>
          </w:p>
          <w:p w:rsidR="00AF19B1" w:rsidRPr="00524065" w:rsidRDefault="00AF19B1" w:rsidP="009E4D10">
            <w:pPr>
              <w:jc w:val="both"/>
            </w:pPr>
            <w:r w:rsidRPr="00524065">
              <w:t xml:space="preserve">№ 43 </w:t>
            </w: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F19B1" w:rsidRDefault="00AF19B1" w:rsidP="009E4D10">
            <w:r>
              <w:t>Перечень «подуслуг»</w:t>
            </w:r>
          </w:p>
        </w:tc>
        <w:tc>
          <w:tcPr>
            <w:tcW w:w="10915" w:type="dxa"/>
          </w:tcPr>
          <w:p w:rsidR="00AF19B1" w:rsidRPr="009D1CBB" w:rsidRDefault="00AF19B1" w:rsidP="009E4D10">
            <w:pPr>
              <w:jc w:val="both"/>
            </w:pPr>
            <w:r w:rsidRPr="009D1CBB">
              <w:t>нет</w:t>
            </w:r>
          </w:p>
        </w:tc>
      </w:tr>
      <w:tr w:rsidR="00AF19B1" w:rsidTr="009E4D10">
        <w:trPr>
          <w:trHeight w:val="300"/>
        </w:trPr>
        <w:tc>
          <w:tcPr>
            <w:tcW w:w="675" w:type="dxa"/>
            <w:vMerge w:val="restart"/>
          </w:tcPr>
          <w:p w:rsidR="00AF19B1" w:rsidRDefault="00AF19B1" w:rsidP="009E4D10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F19B1" w:rsidRDefault="00AF19B1" w:rsidP="009E4D10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F19B1" w:rsidRDefault="00AF19B1" w:rsidP="009E4D10">
            <w:r>
              <w:t>радиотелефонная связь (нет)</w:t>
            </w:r>
          </w:p>
        </w:tc>
      </w:tr>
      <w:tr w:rsidR="00AF19B1" w:rsidTr="009E4D10">
        <w:trPr>
          <w:trHeight w:val="270"/>
        </w:trPr>
        <w:tc>
          <w:tcPr>
            <w:tcW w:w="675" w:type="dxa"/>
            <w:vMerge/>
          </w:tcPr>
          <w:p w:rsidR="00AF19B1" w:rsidRDefault="00AF19B1" w:rsidP="009E4D10">
            <w:pPr>
              <w:jc w:val="center"/>
            </w:pPr>
          </w:p>
        </w:tc>
        <w:tc>
          <w:tcPr>
            <w:tcW w:w="3402" w:type="dxa"/>
            <w:vMerge/>
          </w:tcPr>
          <w:p w:rsidR="00AF19B1" w:rsidRDefault="00AF19B1" w:rsidP="009E4D10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>терминальные устройства (нет)</w:t>
            </w:r>
          </w:p>
        </w:tc>
      </w:tr>
      <w:tr w:rsidR="00AF19B1" w:rsidTr="009E4D10">
        <w:trPr>
          <w:trHeight w:val="240"/>
        </w:trPr>
        <w:tc>
          <w:tcPr>
            <w:tcW w:w="675" w:type="dxa"/>
            <w:vMerge/>
          </w:tcPr>
          <w:p w:rsidR="00AF19B1" w:rsidRDefault="00AF19B1" w:rsidP="009E4D10">
            <w:pPr>
              <w:jc w:val="center"/>
            </w:pPr>
          </w:p>
        </w:tc>
        <w:tc>
          <w:tcPr>
            <w:tcW w:w="3402" w:type="dxa"/>
            <w:vMerge/>
          </w:tcPr>
          <w:p w:rsidR="00AF19B1" w:rsidRDefault="00AF19B1" w:rsidP="009E4D10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>Портал государственных услуг</w:t>
            </w:r>
          </w:p>
        </w:tc>
      </w:tr>
      <w:tr w:rsidR="00AF19B1" w:rsidTr="009E4D10">
        <w:trPr>
          <w:trHeight w:val="240"/>
        </w:trPr>
        <w:tc>
          <w:tcPr>
            <w:tcW w:w="675" w:type="dxa"/>
            <w:vMerge/>
          </w:tcPr>
          <w:p w:rsidR="00AF19B1" w:rsidRDefault="00AF19B1" w:rsidP="009E4D10"/>
        </w:tc>
        <w:tc>
          <w:tcPr>
            <w:tcW w:w="3402" w:type="dxa"/>
            <w:vMerge/>
          </w:tcPr>
          <w:p w:rsidR="00AF19B1" w:rsidRDefault="00AF19B1" w:rsidP="009E4D10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 xml:space="preserve">официальный сайт органа </w:t>
            </w:r>
          </w:p>
        </w:tc>
      </w:tr>
      <w:tr w:rsidR="00AF19B1" w:rsidTr="009E4D10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F19B1" w:rsidRDefault="00AF19B1" w:rsidP="009E4D10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F19B1" w:rsidRDefault="00AF19B1" w:rsidP="009E4D10"/>
        </w:tc>
        <w:tc>
          <w:tcPr>
            <w:tcW w:w="10915" w:type="dxa"/>
            <w:tcBorders>
              <w:top w:val="single" w:sz="4" w:space="0" w:color="auto"/>
            </w:tcBorders>
          </w:tcPr>
          <w:p w:rsidR="00AF19B1" w:rsidRDefault="00AF19B1" w:rsidP="009E4D10">
            <w:r>
              <w:t>другие способы (нет)</w:t>
            </w:r>
          </w:p>
        </w:tc>
      </w:tr>
    </w:tbl>
    <w:p w:rsidR="00AF19B1" w:rsidRDefault="00AF19B1" w:rsidP="00AF19B1">
      <w:pPr>
        <w:rPr>
          <w:b/>
          <w:szCs w:val="28"/>
        </w:rPr>
      </w:pPr>
    </w:p>
    <w:p w:rsidR="00AF19B1" w:rsidRDefault="00AF19B1" w:rsidP="00AF19B1">
      <w:pPr>
        <w:rPr>
          <w:b/>
          <w:szCs w:val="28"/>
        </w:rPr>
      </w:pPr>
      <w:r w:rsidRPr="00142585">
        <w:rPr>
          <w:b/>
          <w:szCs w:val="28"/>
        </w:rPr>
        <w:t>Раздел 2. «Общие сведения о</w:t>
      </w:r>
      <w:r>
        <w:rPr>
          <w:b/>
          <w:szCs w:val="28"/>
        </w:rPr>
        <w:t>б</w:t>
      </w:r>
      <w:r w:rsidRPr="00142585">
        <w:rPr>
          <w:b/>
          <w:szCs w:val="28"/>
        </w:rPr>
        <w:t xml:space="preserve"> </w:t>
      </w:r>
      <w:r>
        <w:rPr>
          <w:b/>
          <w:szCs w:val="28"/>
        </w:rPr>
        <w:t>услуге»</w:t>
      </w:r>
    </w:p>
    <w:p w:rsidR="00AF19B1" w:rsidRPr="00142585" w:rsidRDefault="00AF19B1" w:rsidP="00AF19B1">
      <w:pPr>
        <w:rPr>
          <w:b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57"/>
      </w:tblGrid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AF19B1" w:rsidRPr="00847BDC" w:rsidRDefault="00AF19B1" w:rsidP="009E4D10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847BDC" w:rsidRDefault="00AF19B1" w:rsidP="009E4D10">
            <w:pPr>
              <w:rPr>
                <w:b/>
              </w:rPr>
            </w:pPr>
            <w:r>
              <w:t>«</w:t>
            </w:r>
            <w:r w:rsidRPr="00A25A98"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 w:rsidRPr="00FD6E50">
              <w:t>»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AF19B1" w:rsidRDefault="00AF19B1" w:rsidP="009E4D10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AF19B1" w:rsidRPr="00D24E37" w:rsidRDefault="00AF19B1" w:rsidP="009E4D10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847BDC" w:rsidRDefault="00AF19B1" w:rsidP="009E4D10">
            <w:pPr>
              <w:rPr>
                <w:b/>
              </w:rPr>
            </w:pPr>
            <w:r w:rsidRPr="00E352F7">
              <w:t>33 календарных дн</w:t>
            </w:r>
            <w:r>
              <w:t>я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AF19B1" w:rsidRPr="00D24E37" w:rsidRDefault="00AF19B1" w:rsidP="009E4D10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Default="00AF19B1" w:rsidP="009E4D10">
            <w:pPr>
              <w:rPr>
                <w:b/>
                <w:sz w:val="20"/>
              </w:rPr>
            </w:pPr>
            <w:r w:rsidRPr="00E352F7">
              <w:t>33 календарных дн</w:t>
            </w:r>
            <w:r>
              <w:t>я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AF19B1" w:rsidRPr="00E352F7" w:rsidRDefault="00AF19B1" w:rsidP="009E4D10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212581" w:rsidRDefault="00AF19B1" w:rsidP="009E4D1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212581">
              <w:t>- заявление не соответствует установленной форме, не поддается прочтению или содержит неоговоренные заявителем зачер</w:t>
            </w:r>
            <w:r>
              <w:t>кивания, исправления, подчистки;</w:t>
            </w:r>
          </w:p>
          <w:p w:rsidR="00AF19B1" w:rsidRPr="00D24E37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212581">
              <w:t>- подача заявления лицом, не уполномоченным совершать такого рода действия.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AF19B1" w:rsidRPr="00212581" w:rsidRDefault="00AF19B1" w:rsidP="009E4D1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212581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212581">
              <w:t>наличие противоречий между заявленными и уже зарегистрированными правами;</w:t>
            </w:r>
          </w:p>
          <w:p w:rsidR="00AF19B1" w:rsidRPr="00212581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212581">
              <w:t>- орган,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557" w:type="dxa"/>
          </w:tcPr>
          <w:p w:rsidR="00AF19B1" w:rsidRPr="00212581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Основания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212581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212581">
              <w:t>е предусмотрен</w:t>
            </w:r>
            <w:r>
              <w:t>ы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557" w:type="dxa"/>
          </w:tcPr>
          <w:p w:rsidR="00AF19B1" w:rsidRPr="00212581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Срок приостановления предоставления </w:t>
            </w:r>
            <w:r>
              <w:rPr>
                <w:b/>
              </w:rPr>
              <w:t>услуги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D24E37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D24E37">
              <w:t>нет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AF19B1" w:rsidRPr="00D24E37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AF19B1" w:rsidRPr="0058408F" w:rsidRDefault="00AF19B1" w:rsidP="009E4D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58408F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AF19B1" w:rsidRPr="0058408F" w:rsidRDefault="00AF19B1" w:rsidP="009E4D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58408F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AF19B1" w:rsidRPr="0058408F" w:rsidRDefault="00AF19B1" w:rsidP="009E4D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58408F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4557" w:type="dxa"/>
          </w:tcPr>
          <w:p w:rsidR="00AF19B1" w:rsidRDefault="00AF19B1" w:rsidP="009E4D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>- администрация Филиппенковского сельского поселения Бутурлиновского  муниципального района Воронежской области;</w:t>
            </w:r>
          </w:p>
          <w:p w:rsidR="00AF19B1" w:rsidRDefault="00AF19B1" w:rsidP="009E4D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услуг(www.gosuslugi.ru)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9B1" w:rsidRPr="009A7AAB" w:rsidRDefault="00AF19B1" w:rsidP="009E4D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.pgu.govvr.ru).</w:t>
            </w:r>
          </w:p>
        </w:tc>
      </w:tr>
      <w:tr w:rsidR="00AF19B1" w:rsidTr="009E4D10">
        <w:tc>
          <w:tcPr>
            <w:tcW w:w="6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AF19B1" w:rsidRPr="00847BDC" w:rsidRDefault="00AF19B1" w:rsidP="009E4D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AF19B1" w:rsidTr="009E4D10">
        <w:tc>
          <w:tcPr>
            <w:tcW w:w="675" w:type="dxa"/>
          </w:tcPr>
          <w:p w:rsidR="00AF19B1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19B1" w:rsidRPr="00897713" w:rsidRDefault="00AF19B1" w:rsidP="009E4D10">
            <w:pPr>
              <w:widowControl/>
              <w:numPr>
                <w:ilvl w:val="0"/>
                <w:numId w:val="8"/>
              </w:numPr>
              <w:tabs>
                <w:tab w:val="num" w:pos="142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897713">
              <w:t>- непосредственно в администрации,</w:t>
            </w:r>
          </w:p>
          <w:p w:rsidR="00AF19B1" w:rsidRPr="00897713" w:rsidRDefault="00AF19B1" w:rsidP="009E4D10">
            <w:pPr>
              <w:widowControl/>
              <w:numPr>
                <w:ilvl w:val="0"/>
                <w:numId w:val="8"/>
              </w:numPr>
              <w:tabs>
                <w:tab w:val="num" w:pos="142"/>
              </w:tabs>
              <w:autoSpaceDE w:val="0"/>
              <w:autoSpaceDN w:val="0"/>
              <w:adjustRightInd w:val="0"/>
              <w:ind w:left="0" w:firstLine="709"/>
              <w:jc w:val="both"/>
            </w:pPr>
            <w:r w:rsidRPr="00897713">
              <w:t>с использованием средств телефонной связи, средств сети Интернет.</w:t>
            </w:r>
          </w:p>
          <w:p w:rsidR="00AF19B1" w:rsidRPr="00897713" w:rsidRDefault="00AF19B1" w:rsidP="009E4D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AF19B1" w:rsidRPr="00847BDC" w:rsidRDefault="00AF19B1" w:rsidP="009E4D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AF19B1" w:rsidRDefault="00AF19B1" w:rsidP="00AF19B1">
      <w:pPr>
        <w:rPr>
          <w:b/>
          <w:szCs w:val="28"/>
        </w:rPr>
      </w:pPr>
    </w:p>
    <w:p w:rsidR="00AF19B1" w:rsidRDefault="00AF19B1" w:rsidP="00AF19B1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>
        <w:rPr>
          <w:b/>
          <w:szCs w:val="28"/>
        </w:rPr>
        <w:t>3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«Сведения о заявителях услуги»</w:t>
      </w:r>
    </w:p>
    <w:p w:rsidR="00AF19B1" w:rsidRDefault="00AF19B1" w:rsidP="00AF19B1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26"/>
      </w:tblGrid>
      <w:tr w:rsidR="00AF19B1" w:rsidTr="009E4D10">
        <w:tc>
          <w:tcPr>
            <w:tcW w:w="56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AF19B1" w:rsidRPr="00847BDC" w:rsidRDefault="00AF19B1" w:rsidP="009E4D10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AF19B1" w:rsidTr="009E4D10">
        <w:tc>
          <w:tcPr>
            <w:tcW w:w="56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AF19B1" w:rsidRPr="00F20FEE" w:rsidRDefault="00AF19B1" w:rsidP="009E4D10">
            <w:pPr>
              <w:jc w:val="both"/>
              <w:rPr>
                <w:b/>
              </w:rPr>
            </w:pPr>
            <w:r w:rsidRPr="00F20FEE">
              <w:t>- физические и юридические лица, землепользователи земельных участков, заинтересованные в прекращении права постоянного (бессрочного) пользования земельным участком, либо их представители, действующие в силу закона или на основании договора, доверенности</w:t>
            </w:r>
          </w:p>
        </w:tc>
      </w:tr>
      <w:tr w:rsidR="00AF19B1" w:rsidTr="009E4D10">
        <w:tc>
          <w:tcPr>
            <w:tcW w:w="56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AF19B1" w:rsidRPr="00847BDC" w:rsidRDefault="00AF19B1" w:rsidP="009E4D10">
            <w:pPr>
              <w:rPr>
                <w:b/>
              </w:rPr>
            </w:pPr>
            <w:r w:rsidRPr="00847BDC">
              <w:rPr>
                <w:b/>
              </w:rPr>
              <w:t>Документ, подтверждающий правомочие заявителя соответствующе</w:t>
            </w:r>
            <w:r>
              <w:rPr>
                <w:b/>
              </w:rPr>
              <w:t>й</w:t>
            </w:r>
            <w:r w:rsidRPr="00847BDC">
              <w:rPr>
                <w:b/>
              </w:rPr>
              <w:t xml:space="preserve"> категории на получение «</w:t>
            </w:r>
            <w:r>
              <w:rPr>
                <w:b/>
              </w:rPr>
              <w:t>у</w:t>
            </w:r>
            <w:r w:rsidRPr="00847BDC">
              <w:rPr>
                <w:b/>
              </w:rPr>
              <w:t>слуги»</w:t>
            </w:r>
          </w:p>
        </w:tc>
      </w:tr>
      <w:tr w:rsidR="00AF19B1" w:rsidTr="009E4D10">
        <w:tc>
          <w:tcPr>
            <w:tcW w:w="56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AF19B1" w:rsidRPr="00897713" w:rsidRDefault="00AF19B1" w:rsidP="009E4D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3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AF19B1" w:rsidRPr="00897713" w:rsidRDefault="00AF19B1" w:rsidP="009E4D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3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AF19B1" w:rsidRPr="00897713" w:rsidRDefault="00AF19B1" w:rsidP="009E4D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13">
              <w:rPr>
                <w:rFonts w:ascii="Times New Roman" w:hAnsi="Times New Roman" w:cs="Times New Roman"/>
                <w:sz w:val="24"/>
                <w:szCs w:val="24"/>
              </w:rPr>
              <w:t xml:space="preserve">- к заявлениям юридических лиц, указанных в </w:t>
            </w:r>
            <w:r w:rsidRPr="0089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пункте 2 статьи 39.9 </w:t>
            </w:r>
            <w:r w:rsidRPr="00897713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  <w:p w:rsidR="00AF19B1" w:rsidRPr="00897713" w:rsidRDefault="00AF19B1" w:rsidP="009E4D10">
            <w:pPr>
              <w:autoSpaceDE w:val="0"/>
              <w:autoSpaceDN w:val="0"/>
              <w:adjustRightInd w:val="0"/>
              <w:ind w:firstLine="709"/>
              <w:jc w:val="both"/>
            </w:pPr>
            <w:r w:rsidRPr="00897713">
      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AF19B1" w:rsidRDefault="00AF19B1" w:rsidP="009E4D10">
            <w:pPr>
              <w:rPr>
                <w:lang w:eastAsia="ar-SA"/>
              </w:rPr>
            </w:pPr>
          </w:p>
          <w:p w:rsidR="00AF19B1" w:rsidRDefault="00AF19B1" w:rsidP="009E4D10">
            <w:pPr>
              <w:rPr>
                <w:lang w:eastAsia="ar-SA"/>
              </w:rPr>
            </w:pPr>
          </w:p>
          <w:p w:rsidR="00AF19B1" w:rsidRPr="00897713" w:rsidRDefault="00AF19B1" w:rsidP="009E4D10">
            <w:pPr>
              <w:rPr>
                <w:lang w:eastAsia="ar-SA"/>
              </w:rPr>
            </w:pPr>
          </w:p>
        </w:tc>
      </w:tr>
      <w:tr w:rsidR="00AF19B1" w:rsidTr="009E4D10">
        <w:tc>
          <w:tcPr>
            <w:tcW w:w="56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AF19B1" w:rsidRPr="004543B6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AF19B1" w:rsidRPr="00C2438D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38D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удостоверенные в установленном законом порядке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AF19B1" w:rsidRPr="00EA0C09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AF19B1" w:rsidRPr="001C6451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AF19B1" w:rsidRPr="001C6451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AF19B1" w:rsidRPr="001C6451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AF19B1" w:rsidRPr="001C6451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AF19B1" w:rsidTr="009E4D10">
        <w:tc>
          <w:tcPr>
            <w:tcW w:w="560" w:type="dxa"/>
          </w:tcPr>
          <w:p w:rsidR="00AF19B1" w:rsidRPr="00D75EF6" w:rsidRDefault="00AF19B1" w:rsidP="009E4D10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226" w:type="dxa"/>
          </w:tcPr>
          <w:p w:rsidR="00AF19B1" w:rsidRPr="00D75EF6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6E5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26" w:type="dxa"/>
          </w:tcPr>
          <w:p w:rsidR="00AF19B1" w:rsidRPr="001C6451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AF19B1" w:rsidRPr="001C6451" w:rsidRDefault="00AF19B1" w:rsidP="009E4D10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5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</w:p>
        </w:tc>
      </w:tr>
    </w:tbl>
    <w:p w:rsidR="00AF19B1" w:rsidRDefault="00AF19B1" w:rsidP="00AF19B1">
      <w:pPr>
        <w:rPr>
          <w:b/>
          <w:szCs w:val="28"/>
        </w:rPr>
      </w:pPr>
    </w:p>
    <w:p w:rsidR="00AF19B1" w:rsidRDefault="00AF19B1" w:rsidP="00AF19B1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>
        <w:rPr>
          <w:b/>
          <w:szCs w:val="28"/>
        </w:rPr>
        <w:t>4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«Документы, предоставляемые заявителем для получения «услуги»</w:t>
      </w:r>
    </w:p>
    <w:p w:rsidR="00AF19B1" w:rsidRDefault="00AF19B1" w:rsidP="00AF19B1">
      <w:pPr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226"/>
      </w:tblGrid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26" w:type="dxa"/>
          </w:tcPr>
          <w:p w:rsidR="00AF19B1" w:rsidRDefault="00AF19B1" w:rsidP="009E4D10">
            <w:r w:rsidRPr="00847BDC">
              <w:rPr>
                <w:b/>
              </w:rPr>
              <w:t>Категория документа</w:t>
            </w:r>
          </w:p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</w:p>
        </w:tc>
        <w:tc>
          <w:tcPr>
            <w:tcW w:w="14226" w:type="dxa"/>
          </w:tcPr>
          <w:p w:rsidR="00AF19B1" w:rsidRPr="00A142AE" w:rsidRDefault="00AF19B1" w:rsidP="009E4D10">
            <w:r>
              <w:t>1. З</w:t>
            </w:r>
            <w:r w:rsidRPr="00A142AE">
              <w:t>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  <w:p w:rsidR="00AF19B1" w:rsidRPr="00A142AE" w:rsidRDefault="00AF19B1" w:rsidP="009E4D10">
            <w:r>
              <w:t>2. Д</w:t>
            </w:r>
            <w:r w:rsidRPr="00A142AE">
              <w:t>окумент, удостоверяющий личность заявителя, либо личность представителя физического или юридического лица</w:t>
            </w:r>
          </w:p>
          <w:p w:rsidR="00AF19B1" w:rsidRDefault="00AF19B1" w:rsidP="009E4D10"/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6" w:type="dxa"/>
          </w:tcPr>
          <w:p w:rsidR="00AF19B1" w:rsidRDefault="00AF19B1" w:rsidP="009E4D10">
            <w:r w:rsidRPr="00847BDC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</w:p>
        </w:tc>
        <w:tc>
          <w:tcPr>
            <w:tcW w:w="14226" w:type="dxa"/>
          </w:tcPr>
          <w:p w:rsidR="00AF19B1" w:rsidRPr="00FD6E50" w:rsidRDefault="00AF19B1" w:rsidP="009E4D10">
            <w:r>
              <w:t xml:space="preserve">- </w:t>
            </w:r>
            <w:r w:rsidRPr="00FD6E50">
              <w:t>заявление о прекращении права постоянного (бессрочного) пользования земельным участком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AF19B1" w:rsidRPr="00E1391D" w:rsidRDefault="00AF19B1" w:rsidP="009E4D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AF19B1" w:rsidRPr="00E1391D" w:rsidRDefault="00AF19B1" w:rsidP="009E4D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1D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AF19B1" w:rsidRPr="00E1391D" w:rsidRDefault="00AF19B1" w:rsidP="009E4D1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1D">
              <w:rPr>
                <w:rFonts w:ascii="Times New Roman" w:hAnsi="Times New Roman" w:cs="Times New Roman"/>
                <w:sz w:val="24"/>
                <w:szCs w:val="24"/>
              </w:rPr>
              <w:t xml:space="preserve">- к заявлениям юридических лиц, указанных в </w:t>
            </w:r>
            <w:r w:rsidRPr="00E139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пункте 2 статьи 39.9 </w:t>
            </w:r>
            <w:r w:rsidRPr="00E1391D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  <w:p w:rsidR="00AF19B1" w:rsidRPr="00E1391D" w:rsidRDefault="00AF19B1" w:rsidP="009E4D10">
            <w:pPr>
              <w:autoSpaceDE w:val="0"/>
              <w:autoSpaceDN w:val="0"/>
              <w:adjustRightInd w:val="0"/>
              <w:ind w:firstLine="709"/>
              <w:jc w:val="both"/>
            </w:pPr>
            <w:r w:rsidRPr="00E1391D">
              <w:t>- документы, удостоверяющие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  <w:p w:rsidR="00AF19B1" w:rsidRDefault="00AF19B1" w:rsidP="009E4D10"/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AF19B1" w:rsidRDefault="00AF19B1" w:rsidP="009E4D10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</w:p>
        </w:tc>
        <w:tc>
          <w:tcPr>
            <w:tcW w:w="14226" w:type="dxa"/>
          </w:tcPr>
          <w:p w:rsidR="00AF19B1" w:rsidRDefault="00AF19B1" w:rsidP="009E4D10">
            <w:r>
              <w:t>нет</w:t>
            </w:r>
          </w:p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AF19B1" w:rsidRDefault="00AF19B1" w:rsidP="009E4D10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</w:p>
        </w:tc>
        <w:tc>
          <w:tcPr>
            <w:tcW w:w="14226" w:type="dxa"/>
          </w:tcPr>
          <w:p w:rsidR="00AF19B1" w:rsidRDefault="00AF19B1" w:rsidP="009E4D10">
            <w: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AF19B1" w:rsidRDefault="00AF19B1" w:rsidP="009E4D10">
            <w:r w:rsidRPr="00847BDC">
              <w:rPr>
                <w:b/>
              </w:rPr>
              <w:t>Форма (шаблон) документа</w:t>
            </w:r>
          </w:p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</w:p>
        </w:tc>
        <w:tc>
          <w:tcPr>
            <w:tcW w:w="14226" w:type="dxa"/>
          </w:tcPr>
          <w:p w:rsidR="00AF19B1" w:rsidRPr="00A142AE" w:rsidRDefault="00AF19B1" w:rsidP="009E4D10">
            <w:r>
              <w:t>1. З</w:t>
            </w:r>
            <w:r w:rsidRPr="00A142AE">
              <w:t>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  <w:p w:rsidR="00AF19B1" w:rsidRDefault="00AF19B1" w:rsidP="009E4D10"/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AF19B1" w:rsidRDefault="00AF19B1" w:rsidP="009E4D10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AF19B1" w:rsidTr="009E4D10">
        <w:tc>
          <w:tcPr>
            <w:tcW w:w="560" w:type="dxa"/>
          </w:tcPr>
          <w:p w:rsidR="00AF19B1" w:rsidRPr="00E24FAC" w:rsidRDefault="00AF19B1" w:rsidP="009E4D10">
            <w:pPr>
              <w:rPr>
                <w:b/>
              </w:rPr>
            </w:pPr>
          </w:p>
        </w:tc>
        <w:tc>
          <w:tcPr>
            <w:tcW w:w="14226" w:type="dxa"/>
          </w:tcPr>
          <w:p w:rsidR="00AF19B1" w:rsidRDefault="00AF19B1" w:rsidP="009E4D10">
            <w:r>
              <w:t>1.З</w:t>
            </w:r>
            <w:r w:rsidRPr="00A142AE">
              <w:t xml:space="preserve">аявление о прекращении права постоянного (бессрочного) пользования земельным участком (приложение </w:t>
            </w:r>
            <w:r>
              <w:t>1</w:t>
            </w:r>
            <w:r w:rsidRPr="00A142AE">
              <w:t xml:space="preserve"> к технологической схеме)</w:t>
            </w:r>
          </w:p>
          <w:p w:rsidR="00AF19B1" w:rsidRDefault="00AF19B1" w:rsidP="009E4D10"/>
        </w:tc>
      </w:tr>
    </w:tbl>
    <w:p w:rsidR="00AF19B1" w:rsidRDefault="00AF19B1" w:rsidP="00AF19B1">
      <w:pPr>
        <w:jc w:val="both"/>
        <w:rPr>
          <w:b/>
          <w:szCs w:val="28"/>
        </w:rPr>
      </w:pPr>
    </w:p>
    <w:p w:rsidR="00AF19B1" w:rsidRDefault="00AF19B1" w:rsidP="00AF19B1">
      <w:pPr>
        <w:jc w:val="both"/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>
        <w:rPr>
          <w:b/>
          <w:szCs w:val="28"/>
        </w:rPr>
        <w:t>5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F19B1" w:rsidRDefault="00AF19B1" w:rsidP="00AF19B1">
      <w:pPr>
        <w:jc w:val="both"/>
        <w:rPr>
          <w:b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560"/>
        <w:gridCol w:w="2409"/>
        <w:gridCol w:w="2208"/>
        <w:gridCol w:w="1276"/>
        <w:gridCol w:w="1843"/>
        <w:gridCol w:w="1559"/>
        <w:gridCol w:w="1619"/>
      </w:tblGrid>
      <w:tr w:rsidR="00AF19B1" w:rsidTr="009E4D10">
        <w:tc>
          <w:tcPr>
            <w:tcW w:w="1668" w:type="dxa"/>
          </w:tcPr>
          <w:p w:rsidR="00AF19B1" w:rsidRDefault="00AF19B1" w:rsidP="009E4D10">
            <w:r w:rsidRPr="00847BDC">
              <w:rPr>
                <w:b/>
              </w:rPr>
              <w:t>Реквизиты актуально</w:t>
            </w:r>
            <w:r w:rsidRPr="00847BDC">
              <w:rPr>
                <w:b/>
              </w:rPr>
              <w:lastRenderedPageBreak/>
              <w:t>й технологической карты межведомственного взаимодействия</w:t>
            </w:r>
          </w:p>
        </w:tc>
        <w:tc>
          <w:tcPr>
            <w:tcW w:w="1417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</w:t>
            </w:r>
            <w:r w:rsidRPr="00847BDC">
              <w:rPr>
                <w:b/>
              </w:rPr>
              <w:lastRenderedPageBreak/>
              <w:t>запрашиваемого документа (сведения)</w:t>
            </w:r>
          </w:p>
        </w:tc>
        <w:tc>
          <w:tcPr>
            <w:tcW w:w="156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Перечень и состав </w:t>
            </w:r>
            <w:r w:rsidRPr="00847BDC">
              <w:rPr>
                <w:b/>
              </w:rPr>
              <w:lastRenderedPageBreak/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2409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органа </w:t>
            </w:r>
            <w:r w:rsidRPr="00847BDC">
              <w:rPr>
                <w:b/>
              </w:rPr>
              <w:lastRenderedPageBreak/>
              <w:t>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Наименование органа </w:t>
            </w:r>
            <w:r w:rsidRPr="00847BDC">
              <w:rPr>
                <w:b/>
              </w:rPr>
              <w:lastRenderedPageBreak/>
              <w:t>(организации), в адрес которого (ой) направляется межведомствен</w:t>
            </w:r>
          </w:p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ный запрос </w:t>
            </w:r>
          </w:p>
        </w:tc>
        <w:tc>
          <w:tcPr>
            <w:tcW w:w="1276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lastRenderedPageBreak/>
              <w:t>SID</w:t>
            </w:r>
          </w:p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</w:t>
            </w:r>
            <w:r w:rsidRPr="00847BDC">
              <w:rPr>
                <w:b/>
              </w:rPr>
              <w:lastRenderedPageBreak/>
              <w:t>н</w:t>
            </w:r>
          </w:p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ного сервиса</w:t>
            </w:r>
          </w:p>
        </w:tc>
        <w:tc>
          <w:tcPr>
            <w:tcW w:w="1843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Срок осуществлен</w:t>
            </w:r>
            <w:r w:rsidRPr="00847BDC">
              <w:rPr>
                <w:b/>
              </w:rPr>
              <w:lastRenderedPageBreak/>
              <w:t>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Форма (шаблон)</w:t>
            </w:r>
          </w:p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межведомственного запроса</w:t>
            </w:r>
          </w:p>
        </w:tc>
        <w:tc>
          <w:tcPr>
            <w:tcW w:w="1619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Образец заполнени</w:t>
            </w:r>
            <w:r w:rsidRPr="00847BDC">
              <w:rPr>
                <w:b/>
              </w:rPr>
              <w:lastRenderedPageBreak/>
              <w:t>я формы межведомственного запроса</w:t>
            </w:r>
          </w:p>
        </w:tc>
      </w:tr>
      <w:tr w:rsidR="00AF19B1" w:rsidTr="009E4D10">
        <w:tc>
          <w:tcPr>
            <w:tcW w:w="1668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1</w:t>
            </w:r>
          </w:p>
        </w:tc>
        <w:tc>
          <w:tcPr>
            <w:tcW w:w="1417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56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409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843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F19B1" w:rsidTr="009E4D10">
        <w:tc>
          <w:tcPr>
            <w:tcW w:w="1668" w:type="dxa"/>
          </w:tcPr>
          <w:p w:rsidR="00AF19B1" w:rsidRPr="006316D8" w:rsidRDefault="00AF19B1" w:rsidP="009E4D10">
            <w:pPr>
              <w:jc w:val="center"/>
            </w:pPr>
            <w:r w:rsidRPr="006316D8">
              <w:t>нет</w:t>
            </w:r>
          </w:p>
        </w:tc>
        <w:tc>
          <w:tcPr>
            <w:tcW w:w="1417" w:type="dxa"/>
          </w:tcPr>
          <w:p w:rsidR="00AF19B1" w:rsidRPr="006316D8" w:rsidRDefault="00AF19B1" w:rsidP="009E4D10">
            <w:r w:rsidRPr="006316D8">
              <w:t>выписка из Единого государственного реестра юридических лиц</w:t>
            </w:r>
          </w:p>
        </w:tc>
        <w:tc>
          <w:tcPr>
            <w:tcW w:w="1560" w:type="dxa"/>
          </w:tcPr>
          <w:p w:rsidR="00AF19B1" w:rsidRPr="006316D8" w:rsidRDefault="00AF19B1" w:rsidP="009E4D10">
            <w:pPr>
              <w:jc w:val="both"/>
              <w:rPr>
                <w:b/>
              </w:rPr>
            </w:pPr>
            <w:r w:rsidRPr="006316D8">
              <w:t>копия документа, подтверждающего государственную регистрацию юридического лица (для юридического лица)</w:t>
            </w:r>
          </w:p>
        </w:tc>
        <w:tc>
          <w:tcPr>
            <w:tcW w:w="2409" w:type="dxa"/>
          </w:tcPr>
          <w:p w:rsidR="00AF19B1" w:rsidRPr="006316D8" w:rsidRDefault="00AF19B1" w:rsidP="009E4D10">
            <w:pPr>
              <w:jc w:val="both"/>
            </w:pPr>
            <w:r w:rsidRPr="006316D8">
              <w:t xml:space="preserve">Администрация </w:t>
            </w:r>
            <w:r>
              <w:t>Филиппенковского</w:t>
            </w:r>
            <w:r w:rsidRPr="006316D8">
              <w:t xml:space="preserve"> сельского поселения Бутурлиновского  муниципального района</w:t>
            </w:r>
          </w:p>
        </w:tc>
        <w:tc>
          <w:tcPr>
            <w:tcW w:w="2208" w:type="dxa"/>
          </w:tcPr>
          <w:p w:rsidR="00AF19B1" w:rsidRPr="006316D8" w:rsidRDefault="00AF19B1" w:rsidP="009E4D10">
            <w:pPr>
              <w:jc w:val="both"/>
              <w:rPr>
                <w:b/>
              </w:rPr>
            </w:pPr>
            <w:r w:rsidRPr="006316D8">
              <w:t>Управление Федеральной налоговой службы по Воронежской области</w:t>
            </w:r>
          </w:p>
        </w:tc>
        <w:tc>
          <w:tcPr>
            <w:tcW w:w="1276" w:type="dxa"/>
          </w:tcPr>
          <w:p w:rsidR="00AF19B1" w:rsidRPr="006316D8" w:rsidRDefault="00AF19B1" w:rsidP="009E4D10">
            <w:pPr>
              <w:jc w:val="center"/>
            </w:pPr>
          </w:p>
        </w:tc>
        <w:tc>
          <w:tcPr>
            <w:tcW w:w="1843" w:type="dxa"/>
          </w:tcPr>
          <w:p w:rsidR="00AF19B1" w:rsidRPr="006316D8" w:rsidRDefault="00AF19B1" w:rsidP="009E4D10">
            <w:pPr>
              <w:jc w:val="center"/>
            </w:pPr>
            <w:r w:rsidRPr="006316D8">
              <w:t>5 рабочих дней</w:t>
            </w:r>
          </w:p>
        </w:tc>
        <w:tc>
          <w:tcPr>
            <w:tcW w:w="1559" w:type="dxa"/>
          </w:tcPr>
          <w:p w:rsidR="00AF19B1" w:rsidRPr="006316D8" w:rsidRDefault="00AF19B1" w:rsidP="009E4D10">
            <w:pPr>
              <w:jc w:val="center"/>
            </w:pPr>
            <w:r w:rsidRPr="006316D8">
              <w:t>в программе СГИО</w:t>
            </w:r>
          </w:p>
        </w:tc>
        <w:tc>
          <w:tcPr>
            <w:tcW w:w="1619" w:type="dxa"/>
          </w:tcPr>
          <w:p w:rsidR="00AF19B1" w:rsidRPr="006316D8" w:rsidRDefault="00AF19B1" w:rsidP="009E4D10">
            <w:pPr>
              <w:jc w:val="center"/>
            </w:pPr>
            <w:r w:rsidRPr="006316D8">
              <w:t>в программе СГИО</w:t>
            </w:r>
          </w:p>
        </w:tc>
      </w:tr>
      <w:tr w:rsidR="00AF19B1" w:rsidTr="009E4D10">
        <w:tc>
          <w:tcPr>
            <w:tcW w:w="1668" w:type="dxa"/>
          </w:tcPr>
          <w:p w:rsidR="00AF19B1" w:rsidRPr="006316D8" w:rsidRDefault="00AF19B1" w:rsidP="009E4D10">
            <w:pPr>
              <w:jc w:val="center"/>
            </w:pPr>
            <w:r w:rsidRPr="006316D8">
              <w:t>нет</w:t>
            </w:r>
          </w:p>
        </w:tc>
        <w:tc>
          <w:tcPr>
            <w:tcW w:w="1417" w:type="dxa"/>
          </w:tcPr>
          <w:p w:rsidR="00AF19B1" w:rsidRPr="006316D8" w:rsidRDefault="00AF19B1" w:rsidP="009E4D10">
            <w:r w:rsidRPr="006316D8">
              <w:t xml:space="preserve">выписка из государственного </w:t>
            </w:r>
            <w:r w:rsidRPr="006316D8">
              <w:lastRenderedPageBreak/>
              <w:t>кадастра недвижимости</w:t>
            </w:r>
          </w:p>
        </w:tc>
        <w:tc>
          <w:tcPr>
            <w:tcW w:w="1560" w:type="dxa"/>
          </w:tcPr>
          <w:p w:rsidR="00AF19B1" w:rsidRPr="006316D8" w:rsidRDefault="00AF19B1" w:rsidP="009E4D10">
            <w:pPr>
              <w:jc w:val="both"/>
            </w:pPr>
            <w:r w:rsidRPr="006316D8">
              <w:lastRenderedPageBreak/>
              <w:t xml:space="preserve">кадастровый паспорт земельного участка </w:t>
            </w:r>
            <w:r w:rsidRPr="006316D8">
              <w:lastRenderedPageBreak/>
              <w:t>или кадастровая выписка о земельном участке</w:t>
            </w:r>
          </w:p>
        </w:tc>
        <w:tc>
          <w:tcPr>
            <w:tcW w:w="2409" w:type="dxa"/>
          </w:tcPr>
          <w:p w:rsidR="00AF19B1" w:rsidRPr="006316D8" w:rsidRDefault="00AF19B1" w:rsidP="009E4D10">
            <w:pPr>
              <w:jc w:val="both"/>
            </w:pPr>
            <w:r w:rsidRPr="006316D8">
              <w:lastRenderedPageBreak/>
              <w:t xml:space="preserve">Администрация </w:t>
            </w:r>
            <w:r>
              <w:t>Филиппенковского</w:t>
            </w:r>
            <w:r w:rsidRPr="006316D8">
              <w:t xml:space="preserve"> сельского поселения </w:t>
            </w:r>
            <w:r w:rsidRPr="006316D8">
              <w:lastRenderedPageBreak/>
              <w:t>Бутурлиновского  муниципального района</w:t>
            </w:r>
          </w:p>
        </w:tc>
        <w:tc>
          <w:tcPr>
            <w:tcW w:w="2208" w:type="dxa"/>
          </w:tcPr>
          <w:p w:rsidR="00AF19B1" w:rsidRPr="006316D8" w:rsidRDefault="00AF19B1" w:rsidP="009E4D10">
            <w:pPr>
              <w:jc w:val="both"/>
            </w:pPr>
            <w:r w:rsidRPr="006316D8">
              <w:lastRenderedPageBreak/>
              <w:t xml:space="preserve">Филиал федерального государственного бюджетного </w:t>
            </w:r>
            <w:r w:rsidRPr="006316D8">
              <w:lastRenderedPageBreak/>
              <w:t>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76" w:type="dxa"/>
          </w:tcPr>
          <w:p w:rsidR="00AF19B1" w:rsidRPr="006316D8" w:rsidRDefault="00AF19B1" w:rsidP="009E4D10">
            <w:pPr>
              <w:jc w:val="center"/>
            </w:pPr>
          </w:p>
        </w:tc>
        <w:tc>
          <w:tcPr>
            <w:tcW w:w="1843" w:type="dxa"/>
          </w:tcPr>
          <w:p w:rsidR="00AF19B1" w:rsidRPr="006316D8" w:rsidRDefault="00AF19B1" w:rsidP="009E4D10">
            <w:pPr>
              <w:jc w:val="center"/>
            </w:pPr>
            <w:r w:rsidRPr="006316D8">
              <w:t>5 рабочих дней</w:t>
            </w:r>
          </w:p>
        </w:tc>
        <w:tc>
          <w:tcPr>
            <w:tcW w:w="1559" w:type="dxa"/>
          </w:tcPr>
          <w:p w:rsidR="00AF19B1" w:rsidRPr="006316D8" w:rsidRDefault="00AF19B1" w:rsidP="009E4D10">
            <w:pPr>
              <w:jc w:val="center"/>
            </w:pPr>
            <w:r w:rsidRPr="006316D8">
              <w:t>в программе СГИО</w:t>
            </w:r>
          </w:p>
        </w:tc>
        <w:tc>
          <w:tcPr>
            <w:tcW w:w="1619" w:type="dxa"/>
          </w:tcPr>
          <w:p w:rsidR="00AF19B1" w:rsidRPr="006316D8" w:rsidRDefault="00AF19B1" w:rsidP="009E4D10">
            <w:pPr>
              <w:jc w:val="center"/>
            </w:pPr>
            <w:r w:rsidRPr="006316D8">
              <w:t>в программе СГИО</w:t>
            </w:r>
          </w:p>
        </w:tc>
      </w:tr>
      <w:tr w:rsidR="00AF19B1" w:rsidTr="009E4D10">
        <w:trPr>
          <w:trHeight w:val="699"/>
        </w:trPr>
        <w:tc>
          <w:tcPr>
            <w:tcW w:w="1668" w:type="dxa"/>
          </w:tcPr>
          <w:p w:rsidR="00AF19B1" w:rsidRPr="006316D8" w:rsidRDefault="00AF19B1" w:rsidP="009E4D10">
            <w:pPr>
              <w:jc w:val="center"/>
            </w:pPr>
            <w:r w:rsidRPr="006316D8">
              <w:t>нет</w:t>
            </w:r>
          </w:p>
        </w:tc>
        <w:tc>
          <w:tcPr>
            <w:tcW w:w="1417" w:type="dxa"/>
          </w:tcPr>
          <w:p w:rsidR="00AF19B1" w:rsidRPr="006316D8" w:rsidRDefault="00AF19B1" w:rsidP="009E4D10">
            <w:pPr>
              <w:pStyle w:val="ConsPlusNormal"/>
              <w:ind w:firstLine="0"/>
              <w:jc w:val="both"/>
              <w:outlineLvl w:val="0"/>
            </w:pPr>
            <w:r w:rsidRPr="00631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прав на недвижимое имуществ</w:t>
            </w:r>
          </w:p>
        </w:tc>
        <w:tc>
          <w:tcPr>
            <w:tcW w:w="1560" w:type="dxa"/>
          </w:tcPr>
          <w:p w:rsidR="00AF19B1" w:rsidRPr="006316D8" w:rsidRDefault="00AF19B1" w:rsidP="009E4D1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16D8">
              <w:rPr>
                <w:rFonts w:ascii="Times New Roman" w:hAnsi="Times New Roman" w:cs="Times New Roman"/>
                <w:sz w:val="24"/>
                <w:szCs w:val="24"/>
              </w:rPr>
              <w:t>документы, удостоверяющие права на землю или</w:t>
            </w:r>
            <w:r w:rsidRPr="00631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государственного реестра прав на недвижимое имущество и сделок с ним о зарегистрированных правах на объект недвижимос</w:t>
            </w:r>
            <w:r w:rsidRPr="006316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ти (земельный участок);</w:t>
            </w:r>
          </w:p>
          <w:p w:rsidR="00AF19B1" w:rsidRPr="006316D8" w:rsidRDefault="00AF19B1" w:rsidP="009E4D10">
            <w:pPr>
              <w:jc w:val="both"/>
            </w:pPr>
          </w:p>
        </w:tc>
        <w:tc>
          <w:tcPr>
            <w:tcW w:w="2409" w:type="dxa"/>
          </w:tcPr>
          <w:p w:rsidR="00AF19B1" w:rsidRPr="006316D8" w:rsidRDefault="00AF19B1" w:rsidP="009E4D10">
            <w:pPr>
              <w:jc w:val="both"/>
            </w:pPr>
            <w:r w:rsidRPr="006316D8">
              <w:lastRenderedPageBreak/>
              <w:t xml:space="preserve">Администрация </w:t>
            </w:r>
            <w:r>
              <w:t>Филиппенковского</w:t>
            </w:r>
            <w:r w:rsidRPr="006316D8">
              <w:t xml:space="preserve"> сельского поселения Бутурлиновского  муниципального района</w:t>
            </w:r>
          </w:p>
        </w:tc>
        <w:tc>
          <w:tcPr>
            <w:tcW w:w="2208" w:type="dxa"/>
          </w:tcPr>
          <w:p w:rsidR="00AF19B1" w:rsidRPr="006316D8" w:rsidRDefault="00AF19B1" w:rsidP="009E4D10">
            <w:pPr>
              <w:jc w:val="both"/>
            </w:pPr>
            <w:r w:rsidRPr="006316D8"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76" w:type="dxa"/>
          </w:tcPr>
          <w:p w:rsidR="00AF19B1" w:rsidRPr="006316D8" w:rsidRDefault="00AF19B1" w:rsidP="009E4D10">
            <w:pPr>
              <w:jc w:val="center"/>
            </w:pPr>
          </w:p>
        </w:tc>
        <w:tc>
          <w:tcPr>
            <w:tcW w:w="1843" w:type="dxa"/>
          </w:tcPr>
          <w:p w:rsidR="00AF19B1" w:rsidRPr="006316D8" w:rsidRDefault="00AF19B1" w:rsidP="009E4D10">
            <w:pPr>
              <w:jc w:val="center"/>
            </w:pPr>
            <w:r w:rsidRPr="006316D8">
              <w:t>5 рабочих дней</w:t>
            </w:r>
          </w:p>
        </w:tc>
        <w:tc>
          <w:tcPr>
            <w:tcW w:w="1559" w:type="dxa"/>
          </w:tcPr>
          <w:p w:rsidR="00AF19B1" w:rsidRPr="00F12397" w:rsidRDefault="00AF19B1" w:rsidP="009E4D10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AF19B1" w:rsidRPr="00F12397" w:rsidRDefault="00AF19B1" w:rsidP="009E4D10">
            <w:pPr>
              <w:jc w:val="center"/>
            </w:pPr>
            <w:r w:rsidRPr="00F12397">
              <w:t>в программе СГИО</w:t>
            </w:r>
          </w:p>
        </w:tc>
      </w:tr>
      <w:tr w:rsidR="00AF19B1" w:rsidTr="009E4D10">
        <w:tc>
          <w:tcPr>
            <w:tcW w:w="1668" w:type="dxa"/>
          </w:tcPr>
          <w:p w:rsidR="00AF19B1" w:rsidRPr="0071335A" w:rsidRDefault="00AF19B1" w:rsidP="009E4D10">
            <w:pPr>
              <w:jc w:val="center"/>
            </w:pPr>
            <w:r w:rsidRPr="0071335A">
              <w:t>нет</w:t>
            </w:r>
          </w:p>
        </w:tc>
        <w:tc>
          <w:tcPr>
            <w:tcW w:w="1417" w:type="dxa"/>
          </w:tcPr>
          <w:p w:rsidR="00AF19B1" w:rsidRPr="0071335A" w:rsidRDefault="00AF19B1" w:rsidP="009E4D1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земельный участок, в случае отсутствия документов, удостоверяющих права на землю</w:t>
            </w:r>
          </w:p>
        </w:tc>
        <w:tc>
          <w:tcPr>
            <w:tcW w:w="1560" w:type="dxa"/>
          </w:tcPr>
          <w:p w:rsidR="00AF19B1" w:rsidRPr="0071335A" w:rsidRDefault="00AF19B1" w:rsidP="009E4D1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органа местного самоуправления, </w:t>
            </w:r>
            <w:r w:rsidRPr="00713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уполномоченного на предоставление земельных участков</w:t>
            </w:r>
            <w:r w:rsidRPr="0071335A">
              <w:rPr>
                <w:rFonts w:ascii="Times New Roman" w:hAnsi="Times New Roman" w:cs="Times New Roman"/>
                <w:sz w:val="24"/>
                <w:szCs w:val="24"/>
              </w:rPr>
              <w:t>, о предоставлении земельного участка, в случае отсутствия документов, удостоверяющих права на землю.</w:t>
            </w:r>
          </w:p>
          <w:p w:rsidR="00AF19B1" w:rsidRPr="0071335A" w:rsidRDefault="00AF19B1" w:rsidP="009E4D1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19B1" w:rsidRPr="0071335A" w:rsidRDefault="00AF19B1" w:rsidP="009E4D10">
            <w:pPr>
              <w:jc w:val="both"/>
            </w:pPr>
            <w:r w:rsidRPr="0071335A">
              <w:t xml:space="preserve">Администрация </w:t>
            </w:r>
            <w:r>
              <w:t>Филиппенковского</w:t>
            </w:r>
            <w:r w:rsidRPr="0071335A">
              <w:t xml:space="preserve"> сельского поселения Бутурлиновского  муниципального района</w:t>
            </w:r>
          </w:p>
        </w:tc>
        <w:tc>
          <w:tcPr>
            <w:tcW w:w="2208" w:type="dxa"/>
          </w:tcPr>
          <w:p w:rsidR="00AF19B1" w:rsidRPr="0071335A" w:rsidRDefault="00AF19B1" w:rsidP="009E4D10">
            <w:pPr>
              <w:jc w:val="both"/>
            </w:pPr>
            <w:r w:rsidRPr="0071335A">
              <w:t>Администрация Бутурлиновского  муниципального района</w:t>
            </w:r>
          </w:p>
        </w:tc>
        <w:tc>
          <w:tcPr>
            <w:tcW w:w="1276" w:type="dxa"/>
          </w:tcPr>
          <w:p w:rsidR="00AF19B1" w:rsidRPr="0071335A" w:rsidRDefault="00AF19B1" w:rsidP="009E4D10">
            <w:pPr>
              <w:jc w:val="center"/>
            </w:pPr>
          </w:p>
        </w:tc>
        <w:tc>
          <w:tcPr>
            <w:tcW w:w="1843" w:type="dxa"/>
          </w:tcPr>
          <w:p w:rsidR="00AF19B1" w:rsidRPr="0071335A" w:rsidRDefault="00AF19B1" w:rsidP="009E4D10">
            <w:pPr>
              <w:jc w:val="center"/>
            </w:pPr>
            <w:r w:rsidRPr="0071335A">
              <w:t>5 рабочих дней</w:t>
            </w:r>
          </w:p>
        </w:tc>
        <w:tc>
          <w:tcPr>
            <w:tcW w:w="1559" w:type="dxa"/>
          </w:tcPr>
          <w:p w:rsidR="00AF19B1" w:rsidRPr="00F12397" w:rsidRDefault="00AF19B1" w:rsidP="009E4D10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AF19B1" w:rsidRPr="00F12397" w:rsidRDefault="00AF19B1" w:rsidP="009E4D10">
            <w:pPr>
              <w:jc w:val="center"/>
            </w:pPr>
            <w:r w:rsidRPr="00F12397">
              <w:t>в программе СГИО</w:t>
            </w:r>
          </w:p>
        </w:tc>
      </w:tr>
    </w:tbl>
    <w:p w:rsidR="00AF19B1" w:rsidRDefault="00AF19B1" w:rsidP="00AF19B1">
      <w:pPr>
        <w:rPr>
          <w:b/>
          <w:szCs w:val="28"/>
        </w:rPr>
      </w:pPr>
    </w:p>
    <w:p w:rsidR="00AF19B1" w:rsidRDefault="00AF19B1" w:rsidP="00AF19B1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>
        <w:rPr>
          <w:b/>
          <w:szCs w:val="28"/>
        </w:rPr>
        <w:t>6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«Результат «услуги»</w:t>
      </w:r>
    </w:p>
    <w:p w:rsidR="00AF19B1" w:rsidRDefault="00AF19B1" w:rsidP="00AF19B1">
      <w:pPr>
        <w:rPr>
          <w:b/>
          <w:szCs w:val="28"/>
        </w:rPr>
      </w:pP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389"/>
        <w:gridCol w:w="2275"/>
        <w:gridCol w:w="2140"/>
        <w:gridCol w:w="1701"/>
        <w:gridCol w:w="1984"/>
        <w:gridCol w:w="1134"/>
        <w:gridCol w:w="1135"/>
      </w:tblGrid>
      <w:tr w:rsidR="00AF19B1" w:rsidTr="009E4D10">
        <w:tc>
          <w:tcPr>
            <w:tcW w:w="560" w:type="dxa"/>
            <w:vMerge w:val="restart"/>
          </w:tcPr>
          <w:p w:rsidR="00AF19B1" w:rsidRPr="00847BDC" w:rsidRDefault="00AF19B1" w:rsidP="009E4D10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Документ/документы, </w:t>
            </w:r>
            <w:r w:rsidRPr="00847BDC">
              <w:rPr>
                <w:b/>
              </w:rPr>
              <w:lastRenderedPageBreak/>
              <w:t>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Требования к документу/доку</w:t>
            </w:r>
            <w:r w:rsidRPr="00847BDC">
              <w:rPr>
                <w:b/>
              </w:rPr>
              <w:lastRenderedPageBreak/>
              <w:t>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Характеристика результата </w:t>
            </w:r>
            <w:r w:rsidRPr="00847BDC">
              <w:rPr>
                <w:b/>
              </w:rPr>
              <w:lastRenderedPageBreak/>
              <w:t>(положительный/</w:t>
            </w:r>
          </w:p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Форма документа/док</w:t>
            </w:r>
            <w:r w:rsidRPr="00847BDC">
              <w:rPr>
                <w:b/>
              </w:rPr>
              <w:lastRenderedPageBreak/>
              <w:t>ументов, являющихся результатом «услуги»</w:t>
            </w:r>
          </w:p>
        </w:tc>
        <w:tc>
          <w:tcPr>
            <w:tcW w:w="1701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Образец документа/</w:t>
            </w:r>
          </w:p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документов, являющихся результатом «услуги»</w:t>
            </w:r>
          </w:p>
        </w:tc>
        <w:tc>
          <w:tcPr>
            <w:tcW w:w="1984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 xml:space="preserve">Способ получения </w:t>
            </w:r>
            <w:r w:rsidRPr="00847BDC">
              <w:rPr>
                <w:b/>
              </w:rPr>
              <w:lastRenderedPageBreak/>
              <w:t>результата</w:t>
            </w:r>
          </w:p>
        </w:tc>
        <w:tc>
          <w:tcPr>
            <w:tcW w:w="2269" w:type="dxa"/>
            <w:gridSpan w:val="2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lastRenderedPageBreak/>
              <w:t>Срок хранения невостребованн</w:t>
            </w:r>
            <w:r w:rsidRPr="00847BDC">
              <w:rPr>
                <w:b/>
              </w:rPr>
              <w:lastRenderedPageBreak/>
              <w:t>ых заявителем результатов</w:t>
            </w:r>
          </w:p>
        </w:tc>
      </w:tr>
      <w:tr w:rsidR="00AF19B1" w:rsidTr="009E4D10">
        <w:tc>
          <w:tcPr>
            <w:tcW w:w="560" w:type="dxa"/>
            <w:vMerge/>
          </w:tcPr>
          <w:p w:rsidR="00AF19B1" w:rsidRPr="00847BDC" w:rsidRDefault="00AF19B1" w:rsidP="009E4D10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F19B1" w:rsidTr="009E4D10">
        <w:tc>
          <w:tcPr>
            <w:tcW w:w="56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701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r>
              <w:t>1</w:t>
            </w:r>
          </w:p>
        </w:tc>
        <w:tc>
          <w:tcPr>
            <w:tcW w:w="2100" w:type="dxa"/>
          </w:tcPr>
          <w:p w:rsidR="00AF19B1" w:rsidRPr="0071335A" w:rsidRDefault="00AF19B1" w:rsidP="009E4D10">
            <w:r w:rsidRPr="0071335A">
              <w:t xml:space="preserve">Постановление администрации о прекращении права постоянного (бессрочного) пользования земельным участком находящимся в муниципальной собственности </w:t>
            </w:r>
          </w:p>
        </w:tc>
        <w:tc>
          <w:tcPr>
            <w:tcW w:w="2389" w:type="dxa"/>
          </w:tcPr>
          <w:p w:rsidR="00AF19B1" w:rsidRPr="0071335A" w:rsidRDefault="00AF19B1" w:rsidP="009E4D10">
            <w:r w:rsidRPr="0071335A">
              <w:t>нет</w:t>
            </w:r>
          </w:p>
        </w:tc>
        <w:tc>
          <w:tcPr>
            <w:tcW w:w="2275" w:type="dxa"/>
          </w:tcPr>
          <w:p w:rsidR="00AF19B1" w:rsidRPr="0071335A" w:rsidRDefault="00AF19B1" w:rsidP="009E4D10">
            <w:r w:rsidRPr="0071335A">
              <w:t>положительный</w:t>
            </w:r>
          </w:p>
        </w:tc>
        <w:tc>
          <w:tcPr>
            <w:tcW w:w="2140" w:type="dxa"/>
          </w:tcPr>
          <w:p w:rsidR="00AF19B1" w:rsidRPr="0071335A" w:rsidRDefault="00AF19B1" w:rsidP="009E4D10">
            <w:r w:rsidRPr="0071335A">
              <w:t>нет</w:t>
            </w:r>
          </w:p>
        </w:tc>
        <w:tc>
          <w:tcPr>
            <w:tcW w:w="1701" w:type="dxa"/>
          </w:tcPr>
          <w:p w:rsidR="00AF19B1" w:rsidRPr="0071335A" w:rsidRDefault="00AF19B1" w:rsidP="009E4D10">
            <w:r w:rsidRPr="0071335A">
              <w:t>нет</w:t>
            </w:r>
          </w:p>
        </w:tc>
        <w:tc>
          <w:tcPr>
            <w:tcW w:w="1984" w:type="dxa"/>
          </w:tcPr>
          <w:p w:rsidR="00AF19B1" w:rsidRPr="0071335A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71335A"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9B1" w:rsidRPr="0071335A" w:rsidRDefault="00AF19B1" w:rsidP="009E4D10">
            <w:r w:rsidRPr="0071335A"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19B1" w:rsidRPr="0071335A" w:rsidRDefault="00AF19B1" w:rsidP="009E4D10">
            <w:r w:rsidRPr="0071335A">
              <w:t>постоянно</w:t>
            </w:r>
          </w:p>
        </w:tc>
      </w:tr>
      <w:tr w:rsidR="00AF19B1" w:rsidTr="009E4D10">
        <w:tc>
          <w:tcPr>
            <w:tcW w:w="560" w:type="dxa"/>
          </w:tcPr>
          <w:p w:rsidR="00AF19B1" w:rsidRDefault="00AF19B1" w:rsidP="009E4D10">
            <w:r>
              <w:t>2</w:t>
            </w:r>
          </w:p>
        </w:tc>
        <w:tc>
          <w:tcPr>
            <w:tcW w:w="2100" w:type="dxa"/>
          </w:tcPr>
          <w:p w:rsidR="00AF19B1" w:rsidRPr="0071335A" w:rsidRDefault="00AF19B1" w:rsidP="009E4D10">
            <w:r w:rsidRPr="0071335A">
              <w:t xml:space="preserve">Уведомление о </w:t>
            </w:r>
            <w:r w:rsidRPr="0071335A">
              <w:lastRenderedPageBreak/>
              <w:t>мотивированном отказе в предоставлении муниципальной услуги</w:t>
            </w:r>
          </w:p>
        </w:tc>
        <w:tc>
          <w:tcPr>
            <w:tcW w:w="2389" w:type="dxa"/>
          </w:tcPr>
          <w:p w:rsidR="00AF19B1" w:rsidRPr="0071335A" w:rsidRDefault="00AF19B1" w:rsidP="009E4D10">
            <w:r w:rsidRPr="0071335A">
              <w:lastRenderedPageBreak/>
              <w:t>нет</w:t>
            </w:r>
          </w:p>
        </w:tc>
        <w:tc>
          <w:tcPr>
            <w:tcW w:w="2275" w:type="dxa"/>
          </w:tcPr>
          <w:p w:rsidR="00AF19B1" w:rsidRPr="0071335A" w:rsidRDefault="00AF19B1" w:rsidP="009E4D10">
            <w:r w:rsidRPr="0071335A">
              <w:t>отрицательный</w:t>
            </w:r>
          </w:p>
        </w:tc>
        <w:tc>
          <w:tcPr>
            <w:tcW w:w="2140" w:type="dxa"/>
          </w:tcPr>
          <w:p w:rsidR="00AF19B1" w:rsidRPr="0071335A" w:rsidRDefault="00AF19B1" w:rsidP="009E4D10">
            <w:r w:rsidRPr="0071335A">
              <w:t>нет</w:t>
            </w:r>
          </w:p>
        </w:tc>
        <w:tc>
          <w:tcPr>
            <w:tcW w:w="1701" w:type="dxa"/>
          </w:tcPr>
          <w:p w:rsidR="00AF19B1" w:rsidRPr="0071335A" w:rsidRDefault="00AF19B1" w:rsidP="009E4D10">
            <w:r w:rsidRPr="0071335A">
              <w:t>нет</w:t>
            </w:r>
          </w:p>
        </w:tc>
        <w:tc>
          <w:tcPr>
            <w:tcW w:w="1984" w:type="dxa"/>
          </w:tcPr>
          <w:p w:rsidR="00AF19B1" w:rsidRPr="0071335A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71335A">
              <w:t xml:space="preserve">заказным </w:t>
            </w:r>
            <w:r w:rsidRPr="0071335A">
              <w:lastRenderedPageBreak/>
              <w:t>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F19B1" w:rsidRPr="0071335A" w:rsidRDefault="00AF19B1" w:rsidP="009E4D10">
            <w:r w:rsidRPr="0071335A">
              <w:lastRenderedPageBreak/>
              <w:t>5 лет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F19B1" w:rsidRDefault="00AF19B1" w:rsidP="009E4D10">
            <w:r>
              <w:t>5 лет</w:t>
            </w:r>
          </w:p>
        </w:tc>
      </w:tr>
    </w:tbl>
    <w:p w:rsidR="00AF19B1" w:rsidRDefault="00AF19B1" w:rsidP="00AF19B1">
      <w:pPr>
        <w:rPr>
          <w:b/>
          <w:szCs w:val="28"/>
        </w:rPr>
      </w:pPr>
    </w:p>
    <w:p w:rsidR="00AF19B1" w:rsidRDefault="00AF19B1" w:rsidP="00AF19B1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 w:rsidRPr="0053013A">
        <w:rPr>
          <w:b/>
          <w:szCs w:val="28"/>
        </w:rPr>
        <w:t>7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«Технологические процессы предоставления «услуги»</w:t>
      </w:r>
    </w:p>
    <w:p w:rsidR="00AF19B1" w:rsidRDefault="00AF19B1" w:rsidP="00AF19B1">
      <w:pPr>
        <w:rPr>
          <w:b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F19B1" w:rsidTr="009E4D10">
        <w:trPr>
          <w:trHeight w:val="322"/>
        </w:trPr>
        <w:tc>
          <w:tcPr>
            <w:tcW w:w="560" w:type="dxa"/>
            <w:gridSpan w:val="2"/>
            <w:vMerge w:val="restart"/>
          </w:tcPr>
          <w:p w:rsidR="00AF19B1" w:rsidRPr="00847BDC" w:rsidRDefault="00AF19B1" w:rsidP="009E4D10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F19B1" w:rsidRPr="00847BDC" w:rsidRDefault="00AF19B1" w:rsidP="009E4D10">
            <w:pPr>
              <w:rPr>
                <w:b/>
              </w:rPr>
            </w:pPr>
            <w:r w:rsidRPr="00847BDC">
              <w:rPr>
                <w:b/>
              </w:rPr>
              <w:t xml:space="preserve">п/п </w:t>
            </w:r>
          </w:p>
        </w:tc>
        <w:tc>
          <w:tcPr>
            <w:tcW w:w="2809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Формы документов, необходимые для выполнения процедуры </w:t>
            </w:r>
            <w:r w:rsidRPr="00847BDC">
              <w:rPr>
                <w:b/>
              </w:rPr>
              <w:lastRenderedPageBreak/>
              <w:t>процесса</w:t>
            </w:r>
          </w:p>
        </w:tc>
      </w:tr>
      <w:tr w:rsidR="00AF19B1" w:rsidTr="009E4D10">
        <w:trPr>
          <w:trHeight w:val="322"/>
        </w:trPr>
        <w:tc>
          <w:tcPr>
            <w:tcW w:w="560" w:type="dxa"/>
            <w:gridSpan w:val="2"/>
            <w:vMerge/>
          </w:tcPr>
          <w:p w:rsidR="00AF19B1" w:rsidRPr="00847BDC" w:rsidRDefault="00AF19B1" w:rsidP="009E4D10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</w:tr>
      <w:tr w:rsidR="00AF19B1" w:rsidTr="009E4D10">
        <w:tc>
          <w:tcPr>
            <w:tcW w:w="560" w:type="dxa"/>
            <w:gridSpan w:val="2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F19B1" w:rsidTr="009E4D10">
        <w:tc>
          <w:tcPr>
            <w:tcW w:w="15438" w:type="dxa"/>
            <w:gridSpan w:val="8"/>
          </w:tcPr>
          <w:p w:rsidR="00AF19B1" w:rsidRPr="00DA64B6" w:rsidRDefault="00AF19B1" w:rsidP="009E4D10">
            <w:pPr>
              <w:widowControl/>
              <w:numPr>
                <w:ilvl w:val="0"/>
                <w:numId w:val="5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AF19B1" w:rsidTr="009E4D10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AF19B1" w:rsidRDefault="00AF19B1" w:rsidP="009E4D10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F19B1" w:rsidRPr="00F062A6" w:rsidRDefault="00AF19B1" w:rsidP="009E4D10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AF19B1" w:rsidRPr="006C2084" w:rsidRDefault="00AF19B1" w:rsidP="009E4D10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>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AF19B1" w:rsidRDefault="00AF19B1" w:rsidP="009E4D10">
            <w:pPr>
              <w:jc w:val="both"/>
            </w:pPr>
            <w:r>
              <w:t>2</w:t>
            </w:r>
            <w:r w:rsidRPr="006C2084">
              <w:t>. 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</w:t>
            </w:r>
            <w:r>
              <w:t>.</w:t>
            </w:r>
          </w:p>
          <w:p w:rsidR="00AF19B1" w:rsidRPr="006C2084" w:rsidRDefault="00AF19B1" w:rsidP="009E4D10">
            <w:pPr>
              <w:jc w:val="both"/>
              <w:rPr>
                <w:lang w:eastAsia="ar-SA"/>
              </w:rPr>
            </w:pPr>
            <w:r>
              <w:t xml:space="preserve">3. </w:t>
            </w:r>
            <w:r w:rsidRPr="006C2084">
              <w:t xml:space="preserve">В случае обращения заявителя за </w:t>
            </w:r>
            <w:r w:rsidRPr="006C2084">
              <w:lastRenderedPageBreak/>
              <w:t>предоставлением муниципальной услуги через МФЦ зарегистрированное заявление передается с сопроводительным письмом в адрес администрации</w:t>
            </w:r>
            <w:r>
              <w:t>.</w:t>
            </w:r>
          </w:p>
        </w:tc>
        <w:tc>
          <w:tcPr>
            <w:tcW w:w="2275" w:type="dxa"/>
            <w:vMerge w:val="restart"/>
          </w:tcPr>
          <w:p w:rsidR="00AF19B1" w:rsidRDefault="00AF19B1" w:rsidP="009E4D10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AF19B1" w:rsidRDefault="00AF19B1" w:rsidP="009E4D10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34" w:firstLine="0"/>
              <w:jc w:val="both"/>
            </w:pPr>
            <w:r>
              <w:t>Форма заявления о прекращении права постоянного (бессрочного) пользования  земельным участком (Приложение 1 к технологической схеме).</w:t>
            </w:r>
          </w:p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>в получении документов (Приложение 3 к технологической схеме)</w:t>
            </w: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</w:tc>
      </w:tr>
      <w:tr w:rsidR="00AF19B1" w:rsidTr="009E4D10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F19B1" w:rsidRPr="006C2084" w:rsidRDefault="00AF19B1" w:rsidP="009E4D10">
            <w:pPr>
              <w:jc w:val="both"/>
            </w:pPr>
          </w:p>
        </w:tc>
        <w:tc>
          <w:tcPr>
            <w:tcW w:w="2275" w:type="dxa"/>
            <w:vMerge/>
          </w:tcPr>
          <w:p w:rsidR="00AF19B1" w:rsidRDefault="00AF19B1" w:rsidP="009E4D10"/>
        </w:tc>
        <w:tc>
          <w:tcPr>
            <w:tcW w:w="2423" w:type="dxa"/>
            <w:vMerge/>
          </w:tcPr>
          <w:p w:rsidR="00AF19B1" w:rsidRDefault="00AF19B1" w:rsidP="009E4D10"/>
        </w:tc>
        <w:tc>
          <w:tcPr>
            <w:tcW w:w="1985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34" w:firstLine="0"/>
              <w:jc w:val="both"/>
            </w:pPr>
          </w:p>
        </w:tc>
      </w:tr>
      <w:tr w:rsidR="00AF19B1" w:rsidTr="009E4D10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9B1" w:rsidRPr="006C2084" w:rsidRDefault="00AF19B1" w:rsidP="009E4D10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F19B1" w:rsidRPr="007E6F6C" w:rsidRDefault="00AF19B1" w:rsidP="009E4D10">
            <w:pPr>
              <w:widowControl/>
              <w:numPr>
                <w:ilvl w:val="0"/>
                <w:numId w:val="6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AF19B1" w:rsidRDefault="00AF19B1" w:rsidP="009E4D10">
            <w:pPr>
              <w:widowControl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 xml:space="preserve">Сообщение о получении заявления и </w:t>
            </w:r>
            <w:r w:rsidRPr="007E6F6C">
              <w:lastRenderedPageBreak/>
              <w:t>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AF19B1" w:rsidRDefault="00AF19B1" w:rsidP="009E4D10"/>
        </w:tc>
        <w:tc>
          <w:tcPr>
            <w:tcW w:w="2423" w:type="dxa"/>
            <w:vMerge/>
          </w:tcPr>
          <w:p w:rsidR="00AF19B1" w:rsidRDefault="00AF19B1" w:rsidP="009E4D10"/>
        </w:tc>
        <w:tc>
          <w:tcPr>
            <w:tcW w:w="1985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34" w:firstLine="0"/>
              <w:jc w:val="both"/>
            </w:pPr>
          </w:p>
        </w:tc>
      </w:tr>
      <w:tr w:rsidR="00AF19B1" w:rsidTr="009E4D10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Default="00AF19B1" w:rsidP="009E4D10">
            <w:pPr>
              <w:jc w:val="both"/>
            </w:pPr>
          </w:p>
          <w:p w:rsidR="00AF19B1" w:rsidRPr="006C2084" w:rsidRDefault="00AF19B1" w:rsidP="009E4D10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F19B1" w:rsidRDefault="00AF19B1" w:rsidP="009E4D10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AF19B1" w:rsidRDefault="00AF19B1" w:rsidP="009E4D10"/>
        </w:tc>
        <w:tc>
          <w:tcPr>
            <w:tcW w:w="2423" w:type="dxa"/>
            <w:vMerge/>
          </w:tcPr>
          <w:p w:rsidR="00AF19B1" w:rsidRDefault="00AF19B1" w:rsidP="009E4D10"/>
        </w:tc>
        <w:tc>
          <w:tcPr>
            <w:tcW w:w="1985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34" w:firstLine="0"/>
              <w:jc w:val="both"/>
            </w:pPr>
          </w:p>
        </w:tc>
      </w:tr>
      <w:tr w:rsidR="00AF19B1" w:rsidTr="009E4D10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AF19B1" w:rsidRDefault="00AF19B1" w:rsidP="009E4D10">
            <w:r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AF19B1" w:rsidRPr="006C2084" w:rsidRDefault="00AF19B1" w:rsidP="009E4D10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AF19B1" w:rsidRPr="00BB3C80" w:rsidRDefault="00AF19B1" w:rsidP="009E4D1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>
              <w:t>1.</w:t>
            </w:r>
            <w:r w:rsidRPr="00BB3C80">
              <w:t xml:space="preserve">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AF19B1" w:rsidRPr="00BB3C80" w:rsidRDefault="00AF19B1" w:rsidP="009E4D1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>
              <w:t>2.</w:t>
            </w:r>
            <w:r w:rsidRPr="00BB3C80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AF19B1" w:rsidRPr="00BB3C80" w:rsidRDefault="00AF19B1" w:rsidP="009E4D1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BB3C80">
              <w:lastRenderedPageBreak/>
              <w:t>3</w:t>
            </w:r>
            <w:r>
              <w:rPr>
                <w:szCs w:val="28"/>
              </w:rPr>
              <w:t>.</w:t>
            </w:r>
            <w:r w:rsidRPr="00BB3C80">
              <w:t>Причины отказа в приеме документов:</w:t>
            </w:r>
          </w:p>
          <w:p w:rsidR="00AF19B1" w:rsidRPr="00BB3C80" w:rsidRDefault="00AF19B1" w:rsidP="009E4D1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BB3C80"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AF19B1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BB3C80">
              <w:t>- подача заявления лицом, не уполномоченным совершать такого рода действия.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AF19B1" w:rsidRDefault="00AF19B1" w:rsidP="009E4D10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AF19B1" w:rsidRDefault="00AF19B1" w:rsidP="009E4D10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AF19B1" w:rsidRDefault="00AF19B1" w:rsidP="009E4D10">
            <w:pPr>
              <w:widowControl/>
              <w:numPr>
                <w:ilvl w:val="0"/>
                <w:numId w:val="1"/>
              </w:numPr>
              <w:ind w:left="34" w:firstLine="0"/>
              <w:jc w:val="both"/>
            </w:pPr>
          </w:p>
        </w:tc>
      </w:tr>
      <w:tr w:rsidR="00AF19B1" w:rsidTr="009E4D10">
        <w:tc>
          <w:tcPr>
            <w:tcW w:w="15438" w:type="dxa"/>
            <w:gridSpan w:val="8"/>
          </w:tcPr>
          <w:p w:rsidR="00AF19B1" w:rsidRPr="00DA64B6" w:rsidRDefault="00AF19B1" w:rsidP="009E4D10">
            <w:pPr>
              <w:ind w:left="34"/>
              <w:rPr>
                <w:b/>
              </w:rPr>
            </w:pPr>
            <w:r>
              <w:rPr>
                <w:b/>
              </w:rPr>
              <w:t xml:space="preserve">2. </w:t>
            </w:r>
            <w:r w:rsidRPr="00DA64B6">
              <w:rPr>
                <w:b/>
              </w:rPr>
              <w:t>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AF19B1" w:rsidTr="009E4D10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F19B1" w:rsidRDefault="00AF19B1" w:rsidP="009E4D10">
            <w:r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F19B1" w:rsidRPr="00F062A6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19B1" w:rsidRPr="006C2084" w:rsidRDefault="00AF19B1" w:rsidP="009E4D10">
            <w:pPr>
              <w:jc w:val="both"/>
            </w:pPr>
            <w:r>
              <w:t>нет</w:t>
            </w:r>
          </w:p>
        </w:tc>
        <w:tc>
          <w:tcPr>
            <w:tcW w:w="2275" w:type="dxa"/>
            <w:vMerge w:val="restart"/>
          </w:tcPr>
          <w:p w:rsidR="00AF19B1" w:rsidRDefault="00AF19B1" w:rsidP="009E4D10">
            <w:r>
              <w:t>10 календарных дней</w:t>
            </w:r>
          </w:p>
        </w:tc>
        <w:tc>
          <w:tcPr>
            <w:tcW w:w="2423" w:type="dxa"/>
            <w:vMerge w:val="restart"/>
          </w:tcPr>
          <w:p w:rsidR="00AF19B1" w:rsidRDefault="00AF19B1" w:rsidP="009E4D10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F19B1" w:rsidRDefault="00AF19B1" w:rsidP="009E4D10">
            <w:pPr>
              <w:widowControl/>
              <w:numPr>
                <w:ilvl w:val="0"/>
                <w:numId w:val="4"/>
              </w:numPr>
              <w:ind w:left="35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F19B1" w:rsidRDefault="00AF19B1" w:rsidP="009E4D10">
            <w:pPr>
              <w:widowControl/>
              <w:numPr>
                <w:ilvl w:val="0"/>
                <w:numId w:val="4"/>
              </w:numPr>
              <w:ind w:left="35" w:hanging="35"/>
            </w:pPr>
            <w:r>
              <w:t xml:space="preserve">Автоматизированное рабочее место, </w:t>
            </w:r>
            <w:r>
              <w:lastRenderedPageBreak/>
              <w:t>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AF19B1" w:rsidRDefault="00AF19B1" w:rsidP="009E4D10">
            <w:r>
              <w:lastRenderedPageBreak/>
              <w:t>В программе СГИО</w:t>
            </w:r>
          </w:p>
        </w:tc>
      </w:tr>
      <w:tr w:rsidR="00AF19B1" w:rsidTr="009E4D10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Pr="001C5E24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C5E24">
              <w:t xml:space="preserve">Проведение проверки заявления и прилагаемых документов на соответствие требованиям, установленным пунктом 2. Раздела 4 </w:t>
            </w:r>
            <w:r w:rsidRPr="001C5E24">
              <w:lastRenderedPageBreak/>
              <w:t>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Pr="006C2084" w:rsidRDefault="00AF19B1" w:rsidP="009E4D10">
            <w:pPr>
              <w:autoSpaceDE w:val="0"/>
              <w:autoSpaceDN w:val="0"/>
              <w:adjustRightInd w:val="0"/>
            </w:pPr>
            <w:r>
              <w:lastRenderedPageBreak/>
              <w:t>нет</w:t>
            </w:r>
          </w:p>
        </w:tc>
        <w:tc>
          <w:tcPr>
            <w:tcW w:w="2275" w:type="dxa"/>
            <w:vMerge/>
          </w:tcPr>
          <w:p w:rsidR="00AF19B1" w:rsidRDefault="00AF19B1" w:rsidP="009E4D10"/>
        </w:tc>
        <w:tc>
          <w:tcPr>
            <w:tcW w:w="2423" w:type="dxa"/>
            <w:vMerge/>
          </w:tcPr>
          <w:p w:rsidR="00AF19B1" w:rsidRDefault="00AF19B1" w:rsidP="009E4D10"/>
        </w:tc>
        <w:tc>
          <w:tcPr>
            <w:tcW w:w="1985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4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F19B1" w:rsidRDefault="00AF19B1" w:rsidP="009E4D10"/>
        </w:tc>
      </w:tr>
      <w:tr w:rsidR="00AF19B1" w:rsidTr="009E4D10">
        <w:trPr>
          <w:trHeight w:val="2220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Pr="002A527A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Pr="001C5E24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C5E24">
              <w:t>- выписк</w:t>
            </w:r>
            <w:r>
              <w:t>а</w:t>
            </w:r>
            <w:r w:rsidRPr="001C5E24">
              <w:t xml:space="preserve">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участок;</w:t>
            </w:r>
          </w:p>
          <w:p w:rsidR="00AF19B1" w:rsidRPr="001C5E24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C5E24"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AF19B1" w:rsidRPr="001C5E24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C5E24">
              <w:t xml:space="preserve">- выписку из Единого государственного реестра юридических лиц о </w:t>
            </w:r>
            <w:r w:rsidRPr="001C5E24">
              <w:lastRenderedPageBreak/>
              <w:t>регистрации юридического лица (если заявителем является юридическое лицо);</w:t>
            </w:r>
          </w:p>
          <w:p w:rsidR="00AF19B1" w:rsidRPr="006C2084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1C5E24">
              <w:t>кадастров</w:t>
            </w:r>
            <w:r>
              <w:t>ая</w:t>
            </w:r>
            <w:r w:rsidRPr="001C5E24">
              <w:t xml:space="preserve"> выписк</w:t>
            </w:r>
            <w:r>
              <w:t>а</w:t>
            </w:r>
            <w:r w:rsidRPr="001C5E24">
              <w:t xml:space="preserve"> о земельном участке.</w:t>
            </w:r>
          </w:p>
        </w:tc>
        <w:tc>
          <w:tcPr>
            <w:tcW w:w="2275" w:type="dxa"/>
            <w:vMerge/>
          </w:tcPr>
          <w:p w:rsidR="00AF19B1" w:rsidRDefault="00AF19B1" w:rsidP="009E4D10"/>
        </w:tc>
        <w:tc>
          <w:tcPr>
            <w:tcW w:w="2423" w:type="dxa"/>
            <w:vMerge/>
          </w:tcPr>
          <w:p w:rsidR="00AF19B1" w:rsidRDefault="00AF19B1" w:rsidP="009E4D10"/>
        </w:tc>
        <w:tc>
          <w:tcPr>
            <w:tcW w:w="1985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4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F19B1" w:rsidRDefault="00AF19B1" w:rsidP="009E4D10"/>
        </w:tc>
      </w:tr>
      <w:tr w:rsidR="00AF19B1" w:rsidTr="009E4D10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9B1" w:rsidRDefault="00AF19B1" w:rsidP="009E4D10">
            <w:r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Pr="001C5E24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F19B1" w:rsidRPr="002A527A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C5E24">
              <w:t xml:space="preserve"> </w:t>
            </w:r>
            <w:r w:rsidRPr="002A527A">
              <w:t>Основанием для отказа в предоставлении муниципальной услуги является:</w:t>
            </w:r>
          </w:p>
          <w:p w:rsidR="00AF19B1" w:rsidRPr="002A527A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2A527A">
              <w:t>- наличие противоречий между заявленными и уже зарегистрированными правами;</w:t>
            </w:r>
          </w:p>
          <w:p w:rsidR="00AF19B1" w:rsidRPr="006C2084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2A527A">
              <w:t>- орган предоставляющий услугу не является уполномоченным органом по принятию 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F19B1" w:rsidRDefault="00AF19B1" w:rsidP="009E4D10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F19B1" w:rsidRDefault="00AF19B1" w:rsidP="009E4D10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F19B1" w:rsidRDefault="00AF19B1" w:rsidP="009E4D10">
            <w:pPr>
              <w:widowControl/>
              <w:numPr>
                <w:ilvl w:val="0"/>
                <w:numId w:val="4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F19B1" w:rsidRDefault="00AF19B1" w:rsidP="009E4D10"/>
        </w:tc>
      </w:tr>
      <w:tr w:rsidR="00AF19B1" w:rsidTr="009E4D10">
        <w:tc>
          <w:tcPr>
            <w:tcW w:w="15438" w:type="dxa"/>
            <w:gridSpan w:val="8"/>
          </w:tcPr>
          <w:p w:rsidR="00AF19B1" w:rsidRDefault="00AF19B1" w:rsidP="009E4D10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DA64B6">
              <w:rPr>
                <w:b/>
              </w:rPr>
              <w:t>Подготовка проекта постановления администрации о прекращении права постоянного (бессрочного) пользования земельным участком или подготовка мотивированного отказа в предоставлении муниципальной услуги</w:t>
            </w:r>
          </w:p>
          <w:p w:rsidR="00AF19B1" w:rsidRPr="00DA64B6" w:rsidRDefault="00AF19B1" w:rsidP="009E4D10">
            <w:pPr>
              <w:widowControl/>
              <w:ind w:left="360"/>
              <w:rPr>
                <w:b/>
              </w:rPr>
            </w:pPr>
          </w:p>
        </w:tc>
      </w:tr>
      <w:tr w:rsidR="00AF19B1" w:rsidTr="009E4D10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F19B1" w:rsidRDefault="00AF19B1" w:rsidP="009E4D10">
            <w:r>
              <w:lastRenderedPageBreak/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F19B1" w:rsidRPr="00F062A6" w:rsidRDefault="00AF19B1" w:rsidP="009E4D1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о прекращении права постоянного (бессрочного) пользования земельным участком.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19B1" w:rsidRPr="00DE4471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о прекращении права постоянного (бессрочного) пользования земельным участком.</w:t>
            </w:r>
          </w:p>
          <w:p w:rsidR="00AF19B1" w:rsidRDefault="00AF19B1" w:rsidP="009E4D10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F19B1" w:rsidRDefault="00AF19B1" w:rsidP="009E4D10">
            <w:r>
              <w:t>19 календарных дней</w:t>
            </w:r>
          </w:p>
        </w:tc>
        <w:tc>
          <w:tcPr>
            <w:tcW w:w="2423" w:type="dxa"/>
            <w:vMerge w:val="restart"/>
          </w:tcPr>
          <w:p w:rsidR="00AF19B1" w:rsidRDefault="00AF19B1" w:rsidP="009E4D10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F19B1" w:rsidRPr="00CC5194" w:rsidRDefault="00AF19B1" w:rsidP="009E4D10">
            <w:pPr>
              <w:widowControl/>
              <w:numPr>
                <w:ilvl w:val="0"/>
                <w:numId w:val="3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F19B1" w:rsidRDefault="00AF19B1" w:rsidP="009E4D10">
            <w:pPr>
              <w:widowControl/>
              <w:numPr>
                <w:ilvl w:val="0"/>
                <w:numId w:val="3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F19B1" w:rsidRDefault="00AF19B1" w:rsidP="009E4D10">
            <w:r>
              <w:t>нет</w:t>
            </w:r>
          </w:p>
        </w:tc>
      </w:tr>
      <w:tr w:rsidR="00AF19B1" w:rsidTr="009E4D10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F19B1" w:rsidRDefault="00AF19B1" w:rsidP="009E4D10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F19B1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DE4471">
              <w:t>В случае наличия оснований, принимается решение об отказе в прекращении права постоянного (бессрочного) пользования земельным участком.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F19B1" w:rsidRPr="000F7D49" w:rsidRDefault="00AF19B1" w:rsidP="009E4D10"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уведомлени</w:t>
            </w:r>
            <w:r>
              <w:t>я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F19B1" w:rsidRDefault="00AF19B1" w:rsidP="009E4D10"/>
        </w:tc>
        <w:tc>
          <w:tcPr>
            <w:tcW w:w="2423" w:type="dxa"/>
            <w:vMerge/>
          </w:tcPr>
          <w:p w:rsidR="00AF19B1" w:rsidRDefault="00AF19B1" w:rsidP="009E4D10"/>
        </w:tc>
        <w:tc>
          <w:tcPr>
            <w:tcW w:w="1985" w:type="dxa"/>
            <w:vMerge/>
          </w:tcPr>
          <w:p w:rsidR="00AF19B1" w:rsidRPr="00CC5194" w:rsidRDefault="00AF19B1" w:rsidP="009E4D10">
            <w:pPr>
              <w:widowControl/>
              <w:numPr>
                <w:ilvl w:val="0"/>
                <w:numId w:val="3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F19B1" w:rsidRDefault="00AF19B1" w:rsidP="009E4D10"/>
        </w:tc>
      </w:tr>
      <w:tr w:rsidR="00AF19B1" w:rsidTr="009E4D10">
        <w:tc>
          <w:tcPr>
            <w:tcW w:w="15438" w:type="dxa"/>
            <w:gridSpan w:val="8"/>
          </w:tcPr>
          <w:p w:rsidR="00AF19B1" w:rsidRPr="00DA64B6" w:rsidRDefault="00AF19B1" w:rsidP="009E4D10">
            <w:pPr>
              <w:widowControl/>
              <w:numPr>
                <w:ilvl w:val="0"/>
                <w:numId w:val="4"/>
              </w:numPr>
              <w:rPr>
                <w:b/>
              </w:rPr>
            </w:pPr>
            <w:r w:rsidRPr="00DA64B6">
              <w:rPr>
                <w:b/>
              </w:rPr>
              <w:t>Направление заявителю постановления администрации о прекращении права постоянного (бессрочного) пользования земельным участком либо уведомления о мотивированном отказе</w:t>
            </w:r>
          </w:p>
        </w:tc>
      </w:tr>
      <w:tr w:rsidR="00AF19B1" w:rsidTr="009E4D10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F19B1" w:rsidRDefault="00AF19B1" w:rsidP="009E4D10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F19B1" w:rsidRPr="000F7D49" w:rsidRDefault="00AF19B1" w:rsidP="009E4D10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 прекращении права постоянного (бессрочного) пользования земельным участком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19B1" w:rsidRDefault="00AF19B1" w:rsidP="009E4D10">
            <w:pPr>
              <w:jc w:val="both"/>
            </w:pPr>
            <w:r>
              <w:t xml:space="preserve">- </w:t>
            </w:r>
            <w:r w:rsidRPr="000F7D49">
              <w:t>заказным письмом с уведомлением о вручении</w:t>
            </w:r>
            <w:r>
              <w:t>;</w:t>
            </w:r>
            <w:r w:rsidRPr="000F7D49">
              <w:t xml:space="preserve"> </w:t>
            </w:r>
          </w:p>
          <w:p w:rsidR="00AF19B1" w:rsidRDefault="00AF19B1" w:rsidP="009E4D10">
            <w:pPr>
              <w:jc w:val="both"/>
            </w:pPr>
            <w:r>
              <w:t xml:space="preserve">- </w:t>
            </w:r>
            <w:r w:rsidRPr="000F7D49">
              <w:t>либо по желанию заявителя могут быть выданы ему лично (или уполномоченному им надлежащим образом представителю) непосредственно по месту</w:t>
            </w:r>
            <w:r w:rsidRPr="00580F99">
              <w:rPr>
                <w:szCs w:val="28"/>
              </w:rPr>
              <w:t xml:space="preserve"> </w:t>
            </w:r>
            <w:r w:rsidRPr="000F7D49">
              <w:t>подачи заявления</w:t>
            </w:r>
            <w:r>
              <w:t>;</w:t>
            </w:r>
          </w:p>
          <w:p w:rsidR="00AF19B1" w:rsidRDefault="00AF19B1" w:rsidP="009E4D10">
            <w:pPr>
              <w:jc w:val="both"/>
            </w:pPr>
            <w:r>
              <w:t>-направл</w:t>
            </w:r>
            <w:r w:rsidRPr="006D1710">
              <w:t>е</w:t>
            </w:r>
            <w:r>
              <w:t xml:space="preserve">ние </w:t>
            </w:r>
            <w:r w:rsidRPr="006D1710">
              <w:t>в федеральные органы</w:t>
            </w:r>
            <w:r>
              <w:t xml:space="preserve"> исполнительной власти сообщения</w:t>
            </w:r>
            <w:r w:rsidRPr="006D1710">
              <w:t xml:space="preserve"> об отказе от права постоянного (бессро</w:t>
            </w:r>
            <w:r>
              <w:t>чного) пользования или обращения</w:t>
            </w:r>
            <w:r w:rsidRPr="006D1710">
              <w:t xml:space="preserve"> о государственной регистрации прекращения соответствующего права на земельный участок</w:t>
            </w:r>
            <w:r>
              <w:t>.</w:t>
            </w:r>
          </w:p>
        </w:tc>
        <w:tc>
          <w:tcPr>
            <w:tcW w:w="2275" w:type="dxa"/>
            <w:vMerge w:val="restart"/>
          </w:tcPr>
          <w:p w:rsidR="00AF19B1" w:rsidRDefault="00AF19B1" w:rsidP="009E4D10">
            <w:r>
              <w:t>3 календарных дня</w:t>
            </w:r>
          </w:p>
        </w:tc>
        <w:tc>
          <w:tcPr>
            <w:tcW w:w="2423" w:type="dxa"/>
            <w:vMerge w:val="restart"/>
          </w:tcPr>
          <w:p w:rsidR="00AF19B1" w:rsidRDefault="00AF19B1" w:rsidP="009E4D10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F19B1" w:rsidRDefault="00AF19B1" w:rsidP="009E4D10">
            <w:pPr>
              <w:widowControl/>
              <w:numPr>
                <w:ilvl w:val="0"/>
                <w:numId w:val="2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F19B1" w:rsidRDefault="00AF19B1" w:rsidP="009E4D10">
            <w:pPr>
              <w:widowControl/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F19B1" w:rsidRDefault="00AF19B1" w:rsidP="009E4D10">
            <w:r>
              <w:t>нет</w:t>
            </w:r>
          </w:p>
        </w:tc>
      </w:tr>
      <w:tr w:rsidR="00AF19B1" w:rsidTr="009E4D10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F19B1" w:rsidRDefault="00AF19B1" w:rsidP="009E4D10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F19B1" w:rsidRDefault="00AF19B1" w:rsidP="009E4D10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F19B1" w:rsidRDefault="00AF19B1" w:rsidP="009E4D10">
            <w:pPr>
              <w:rPr>
                <w:lang w:eastAsia="ar-SA"/>
              </w:rPr>
            </w:pPr>
            <w:r w:rsidRPr="000F7D49">
              <w:t>уведомлени</w:t>
            </w:r>
            <w:r>
              <w:t>я</w:t>
            </w:r>
            <w:r w:rsidRPr="000F7D49">
              <w:t xml:space="preserve"> о мотивированном отказе в предоставлении </w:t>
            </w:r>
            <w:r w:rsidRPr="000F7D49">
              <w:lastRenderedPageBreak/>
              <w:t>муниципальной услуги</w:t>
            </w:r>
          </w:p>
          <w:p w:rsidR="00AF19B1" w:rsidRPr="000F7D49" w:rsidRDefault="00AF19B1" w:rsidP="009E4D10"/>
        </w:tc>
        <w:tc>
          <w:tcPr>
            <w:tcW w:w="3402" w:type="dxa"/>
            <w:tcBorders>
              <w:top w:val="single" w:sz="4" w:space="0" w:color="auto"/>
            </w:tcBorders>
          </w:tcPr>
          <w:p w:rsidR="00AF19B1" w:rsidRDefault="00AF19B1" w:rsidP="009E4D10">
            <w:pPr>
              <w:jc w:val="both"/>
            </w:pPr>
            <w:r>
              <w:lastRenderedPageBreak/>
              <w:t xml:space="preserve">- </w:t>
            </w:r>
            <w:r w:rsidRPr="000F7D49">
              <w:t>заказным письмом с уведомлением о вручении</w:t>
            </w:r>
            <w:r>
              <w:t>;</w:t>
            </w:r>
            <w:r w:rsidRPr="000F7D49">
              <w:t xml:space="preserve"> </w:t>
            </w:r>
          </w:p>
          <w:p w:rsidR="00AF19B1" w:rsidRDefault="00AF19B1" w:rsidP="009E4D10">
            <w:pPr>
              <w:jc w:val="both"/>
            </w:pPr>
            <w:r>
              <w:t xml:space="preserve">- </w:t>
            </w:r>
            <w:r w:rsidRPr="000F7D49">
              <w:t xml:space="preserve">либо по желанию заявителя могут быть выданы ему лично (или уполномоченному им </w:t>
            </w:r>
            <w:r w:rsidRPr="000F7D49">
              <w:lastRenderedPageBreak/>
              <w:t>надлежащим образом представителю) непосредственно по месту</w:t>
            </w:r>
            <w:r w:rsidRPr="00580F99">
              <w:rPr>
                <w:szCs w:val="28"/>
              </w:rPr>
              <w:t xml:space="preserve"> </w:t>
            </w:r>
            <w:r w:rsidRPr="000F7D49">
              <w:t>подачи заявления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F19B1" w:rsidRDefault="00AF19B1" w:rsidP="009E4D10"/>
        </w:tc>
        <w:tc>
          <w:tcPr>
            <w:tcW w:w="2423" w:type="dxa"/>
            <w:vMerge/>
          </w:tcPr>
          <w:p w:rsidR="00AF19B1" w:rsidRDefault="00AF19B1" w:rsidP="009E4D10"/>
        </w:tc>
        <w:tc>
          <w:tcPr>
            <w:tcW w:w="1985" w:type="dxa"/>
            <w:vMerge/>
          </w:tcPr>
          <w:p w:rsidR="00AF19B1" w:rsidRDefault="00AF19B1" w:rsidP="009E4D10">
            <w:pPr>
              <w:widowControl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F19B1" w:rsidRDefault="00AF19B1" w:rsidP="009E4D10"/>
        </w:tc>
      </w:tr>
    </w:tbl>
    <w:p w:rsidR="00AF19B1" w:rsidRDefault="00AF19B1" w:rsidP="00AF19B1">
      <w:pPr>
        <w:rPr>
          <w:b/>
          <w:szCs w:val="28"/>
        </w:rPr>
      </w:pPr>
    </w:p>
    <w:p w:rsidR="00AF19B1" w:rsidRDefault="00AF19B1" w:rsidP="00AF19B1">
      <w:pPr>
        <w:rPr>
          <w:b/>
          <w:szCs w:val="28"/>
        </w:rPr>
      </w:pPr>
      <w:r w:rsidRPr="00142585">
        <w:rPr>
          <w:b/>
          <w:szCs w:val="28"/>
        </w:rPr>
        <w:t xml:space="preserve">Раздел </w:t>
      </w:r>
      <w:r w:rsidRPr="0053013A">
        <w:rPr>
          <w:b/>
          <w:szCs w:val="28"/>
        </w:rPr>
        <w:t>8</w:t>
      </w:r>
      <w:r w:rsidRPr="00142585">
        <w:rPr>
          <w:b/>
          <w:szCs w:val="28"/>
        </w:rPr>
        <w:t>.</w:t>
      </w:r>
      <w:r>
        <w:rPr>
          <w:b/>
          <w:szCs w:val="28"/>
        </w:rPr>
        <w:t xml:space="preserve"> «Особенности предоставления «услуги» в электронной форме»</w:t>
      </w:r>
    </w:p>
    <w:p w:rsidR="00AF19B1" w:rsidRDefault="00AF19B1" w:rsidP="00AF19B1">
      <w:pPr>
        <w:rPr>
          <w:b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984"/>
        <w:gridCol w:w="2127"/>
        <w:gridCol w:w="3336"/>
        <w:gridCol w:w="3600"/>
      </w:tblGrid>
      <w:tr w:rsidR="00AF19B1" w:rsidTr="009E4D10">
        <w:trPr>
          <w:trHeight w:val="322"/>
        </w:trPr>
        <w:tc>
          <w:tcPr>
            <w:tcW w:w="2093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F19B1" w:rsidTr="009E4D10">
        <w:trPr>
          <w:trHeight w:val="322"/>
        </w:trPr>
        <w:tc>
          <w:tcPr>
            <w:tcW w:w="2093" w:type="dxa"/>
            <w:vMerge/>
          </w:tcPr>
          <w:p w:rsidR="00AF19B1" w:rsidRPr="00847BDC" w:rsidRDefault="00AF19B1" w:rsidP="009E4D10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</w:p>
        </w:tc>
      </w:tr>
      <w:tr w:rsidR="00AF19B1" w:rsidTr="009E4D10">
        <w:tc>
          <w:tcPr>
            <w:tcW w:w="2093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F19B1" w:rsidRPr="00847BDC" w:rsidRDefault="00AF19B1" w:rsidP="009E4D10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F19B1" w:rsidTr="009E4D10">
        <w:tc>
          <w:tcPr>
            <w:tcW w:w="15408" w:type="dxa"/>
            <w:gridSpan w:val="6"/>
          </w:tcPr>
          <w:p w:rsidR="00AF19B1" w:rsidRDefault="00AF19B1" w:rsidP="009E4D10">
            <w:pPr>
              <w:jc w:val="center"/>
            </w:pPr>
            <w:r w:rsidRPr="00A25A98">
              <w:t>Прекращение права постоянного (бессрочного) пользования земельными участками, находящимися в муниципальной собственности</w:t>
            </w:r>
            <w:r>
              <w:t xml:space="preserve"> или государственная собственность на которые не разграничена</w:t>
            </w:r>
          </w:p>
        </w:tc>
      </w:tr>
      <w:tr w:rsidR="00AF19B1" w:rsidRPr="00145A1E" w:rsidTr="009E4D10">
        <w:tc>
          <w:tcPr>
            <w:tcW w:w="2093" w:type="dxa"/>
          </w:tcPr>
          <w:p w:rsidR="00AF19B1" w:rsidRPr="00145A1E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45A1E">
              <w:t xml:space="preserve">- Единый портал государственных и </w:t>
            </w:r>
            <w:r w:rsidRPr="00145A1E">
              <w:lastRenderedPageBreak/>
              <w:t xml:space="preserve">муниципальных услуг (функций); </w:t>
            </w:r>
          </w:p>
          <w:p w:rsidR="00AF19B1" w:rsidRPr="00145A1E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45A1E">
              <w:t>-Портал государственных и муниципальных услуг Воронежской области.</w:t>
            </w:r>
          </w:p>
        </w:tc>
        <w:tc>
          <w:tcPr>
            <w:tcW w:w="2268" w:type="dxa"/>
          </w:tcPr>
          <w:p w:rsidR="00AF19B1" w:rsidRPr="00145A1E" w:rsidRDefault="00AF19B1" w:rsidP="009E4D10">
            <w:r w:rsidRPr="00145A1E">
              <w:lastRenderedPageBreak/>
              <w:t>нет</w:t>
            </w:r>
          </w:p>
        </w:tc>
        <w:tc>
          <w:tcPr>
            <w:tcW w:w="1984" w:type="dxa"/>
          </w:tcPr>
          <w:p w:rsidR="00AF19B1" w:rsidRPr="00145A1E" w:rsidRDefault="00AF19B1" w:rsidP="009E4D10">
            <w:r w:rsidRPr="00145A1E">
              <w:t xml:space="preserve">Не требуется предоставление заявителем документов на </w:t>
            </w:r>
            <w:r w:rsidRPr="00145A1E">
              <w:lastRenderedPageBreak/>
              <w:t>бумажном носителе</w:t>
            </w:r>
          </w:p>
        </w:tc>
        <w:tc>
          <w:tcPr>
            <w:tcW w:w="2127" w:type="dxa"/>
          </w:tcPr>
          <w:p w:rsidR="00AF19B1" w:rsidRPr="00145A1E" w:rsidRDefault="00AF19B1" w:rsidP="009E4D10">
            <w:pPr>
              <w:jc w:val="center"/>
            </w:pPr>
            <w:r w:rsidRPr="00145A1E">
              <w:lastRenderedPageBreak/>
              <w:t>-</w:t>
            </w:r>
          </w:p>
        </w:tc>
        <w:tc>
          <w:tcPr>
            <w:tcW w:w="3336" w:type="dxa"/>
          </w:tcPr>
          <w:p w:rsidR="00AF19B1" w:rsidRPr="00145A1E" w:rsidRDefault="00AF19B1" w:rsidP="009E4D10">
            <w:pPr>
              <w:autoSpaceDE w:val="0"/>
              <w:autoSpaceDN w:val="0"/>
              <w:adjustRightInd w:val="0"/>
              <w:jc w:val="both"/>
            </w:pPr>
            <w:r w:rsidRPr="00145A1E">
              <w:t xml:space="preserve">личный кабинет заявителя (представителя заявителя) на Едином портале государственных </w:t>
            </w:r>
            <w:r w:rsidRPr="00145A1E">
              <w:lastRenderedPageBreak/>
              <w:t>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AF19B1" w:rsidRPr="00145A1E" w:rsidRDefault="00AF19B1" w:rsidP="009E4D1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45A1E">
              <w:lastRenderedPageBreak/>
              <w:t>- почта;</w:t>
            </w:r>
          </w:p>
          <w:p w:rsidR="00AF19B1" w:rsidRPr="00145A1E" w:rsidRDefault="00AF19B1" w:rsidP="009E4D1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45A1E">
              <w:t>- МФЦ;</w:t>
            </w:r>
          </w:p>
          <w:p w:rsidR="00AF19B1" w:rsidRPr="00145A1E" w:rsidRDefault="00AF19B1" w:rsidP="009E4D1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45A1E">
              <w:t xml:space="preserve">- Единый портал государственных и </w:t>
            </w:r>
            <w:r w:rsidRPr="00145A1E">
              <w:lastRenderedPageBreak/>
              <w:t>муниципальных услуг (функций);</w:t>
            </w:r>
          </w:p>
          <w:p w:rsidR="00AF19B1" w:rsidRPr="00145A1E" w:rsidRDefault="00AF19B1" w:rsidP="009E4D1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45A1E">
              <w:t>- Портал государственных и муниципальных услуг Воронежской области;</w:t>
            </w:r>
          </w:p>
          <w:p w:rsidR="00AF19B1" w:rsidRPr="00145A1E" w:rsidRDefault="00AF19B1" w:rsidP="009E4D10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45A1E">
              <w:t>-  личный прием заявителя.</w:t>
            </w:r>
          </w:p>
        </w:tc>
      </w:tr>
    </w:tbl>
    <w:p w:rsidR="00AF19B1" w:rsidRDefault="00AF19B1" w:rsidP="00AF19B1">
      <w:pPr>
        <w:suppressAutoHyphens/>
      </w:pPr>
    </w:p>
    <w:p w:rsidR="00AF19B1" w:rsidRDefault="00AF19B1" w:rsidP="00AF19B1"/>
    <w:p w:rsidR="00AF19B1" w:rsidRDefault="00AF19B1" w:rsidP="00AF19B1"/>
    <w:p w:rsidR="00AF19B1" w:rsidRDefault="00AF19B1" w:rsidP="00AF19B1"/>
    <w:p w:rsidR="00AF19B1" w:rsidRDefault="00AF19B1" w:rsidP="00AF19B1">
      <w:pPr>
        <w:sectPr w:rsidR="00AF19B1" w:rsidSect="00BA7055">
          <w:pgSz w:w="16838" w:h="11906" w:orient="landscape"/>
          <w:pgMar w:top="1701" w:right="851" w:bottom="851" w:left="357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2"/>
        <w:gridCol w:w="8805"/>
      </w:tblGrid>
      <w:tr w:rsidR="00AF19B1" w:rsidRPr="00E65EB2" w:rsidTr="009E4D10">
        <w:trPr>
          <w:trHeight w:val="9567"/>
        </w:trPr>
        <w:tc>
          <w:tcPr>
            <w:tcW w:w="2240" w:type="dxa"/>
            <w:shd w:val="clear" w:color="auto" w:fill="auto"/>
          </w:tcPr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816" w:type="dxa"/>
            <w:shd w:val="clear" w:color="auto" w:fill="auto"/>
          </w:tcPr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«Приложение №1</w:t>
            </w:r>
          </w:p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06307B">
              <w:t>Форма заявления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В администрацию</w:t>
            </w:r>
            <w:r>
              <w:rPr>
                <w:sz w:val="28"/>
                <w:szCs w:val="28"/>
              </w:rPr>
              <w:t xml:space="preserve">    муниципального района</w:t>
            </w:r>
            <w:r w:rsidRPr="00E65EB2">
              <w:rPr>
                <w:sz w:val="28"/>
                <w:szCs w:val="28"/>
              </w:rPr>
              <w:t xml:space="preserve"> 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4F34B2">
              <w:rPr>
                <w:sz w:val="28"/>
                <w:szCs w:val="28"/>
              </w:rPr>
              <w:t>(Ф.И.О.)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4F34B2">
              <w:rPr>
                <w:sz w:val="28"/>
                <w:szCs w:val="28"/>
              </w:rPr>
              <w:t>Для физических лиц: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(Ф.И.О. заявителя)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34B2">
              <w:rPr>
                <w:sz w:val="20"/>
                <w:szCs w:val="20"/>
              </w:rPr>
              <w:t>паспортные данные)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 доверенности в интересах)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(адрес регистрации)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06307B">
              <w:rPr>
                <w:sz w:val="26"/>
                <w:szCs w:val="26"/>
              </w:rPr>
              <w:t>Контактный телефон</w:t>
            </w:r>
            <w:r w:rsidRPr="00E65EB2">
              <w:rPr>
                <w:sz w:val="28"/>
                <w:szCs w:val="28"/>
              </w:rPr>
              <w:t xml:space="preserve"> 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(указывается по желанию)</w:t>
            </w:r>
          </w:p>
          <w:p w:rsidR="00AF19B1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Для юридических лиц: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(полное наименование юридического лица)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(Ф.И.О. руководителя)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(почтовый адрес)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 доверенности в интересах)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ОГРН________________________________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ИНН________________________________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Контактный телефон 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(указывается по желанию)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06307B">
        <w:rPr>
          <w:sz w:val="26"/>
          <w:szCs w:val="26"/>
        </w:rPr>
        <w:t>ЗАЯВЛЕНИЕ</w:t>
      </w:r>
    </w:p>
    <w:p w:rsidR="00AF19B1" w:rsidRPr="0006307B" w:rsidRDefault="00AF19B1" w:rsidP="00AF19B1">
      <w:pPr>
        <w:pStyle w:val="a3"/>
        <w:tabs>
          <w:tab w:val="left" w:pos="1276"/>
          <w:tab w:val="center" w:pos="5868"/>
          <w:tab w:val="right" w:pos="11027"/>
        </w:tabs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307B">
        <w:rPr>
          <w:sz w:val="26"/>
          <w:szCs w:val="26"/>
        </w:rPr>
        <w:t xml:space="preserve">о прекращении права постоянного (бессрочного) пользования </w:t>
      </w:r>
      <w:r>
        <w:rPr>
          <w:sz w:val="26"/>
          <w:szCs w:val="26"/>
        </w:rPr>
        <w:tab/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06307B">
        <w:rPr>
          <w:sz w:val="26"/>
          <w:szCs w:val="26"/>
        </w:rPr>
        <w:t>земельным участком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307B">
        <w:rPr>
          <w:sz w:val="26"/>
          <w:szCs w:val="26"/>
        </w:rPr>
        <w:t>Прошу прекратить право постоянного (бессрочного) пользования земельным участком, находящимся в собственности муниципального образования _______________________, площадью ___________ кв. м, кадастровый номер_____________________ (при наличии), расположенный по адресу:__________________________________________________________________.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307B">
        <w:rPr>
          <w:sz w:val="26"/>
          <w:szCs w:val="26"/>
        </w:rPr>
        <w:t>Решение о прекращении права постоянного (бессрочного) пользования  земельным участком прошу выдать мне лично (или уполномоченному  представителю)/выслать по почте (по желанию заявителя).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307B">
        <w:rPr>
          <w:sz w:val="26"/>
          <w:szCs w:val="26"/>
        </w:rPr>
        <w:t>Приложения: (указывается список прилагаемых к заявлению документов):</w:t>
      </w:r>
    </w:p>
    <w:p w:rsidR="00AF19B1" w:rsidRPr="00E65EB2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</w:t>
      </w:r>
    </w:p>
    <w:p w:rsidR="00AF19B1" w:rsidRPr="00E65EB2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_______________________     _______________         _________________</w:t>
      </w:r>
    </w:p>
    <w:p w:rsidR="00AF19B1" w:rsidRPr="00E65EB2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65EB2">
        <w:rPr>
          <w:sz w:val="20"/>
          <w:szCs w:val="20"/>
        </w:rPr>
        <w:t xml:space="preserve">                    (должность)                                       (подпись)                                          (фамилия И.О.)</w:t>
      </w:r>
    </w:p>
    <w:p w:rsidR="00AF19B1" w:rsidRPr="0006307B" w:rsidRDefault="00AF19B1" w:rsidP="00AF19B1">
      <w:pPr>
        <w:ind w:firstLine="709"/>
        <w:rPr>
          <w:szCs w:val="28"/>
        </w:rPr>
      </w:pPr>
      <w:r>
        <w:rPr>
          <w:szCs w:val="28"/>
        </w:rPr>
        <w:t xml:space="preserve">                 М.П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1"/>
        <w:gridCol w:w="8703"/>
      </w:tblGrid>
      <w:tr w:rsidR="00AF19B1" w:rsidRPr="00E65EB2" w:rsidTr="009E4D10">
        <w:trPr>
          <w:trHeight w:val="10395"/>
        </w:trPr>
        <w:tc>
          <w:tcPr>
            <w:tcW w:w="2211" w:type="dxa"/>
            <w:shd w:val="clear" w:color="auto" w:fill="auto"/>
          </w:tcPr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703" w:type="dxa"/>
            <w:shd w:val="clear" w:color="auto" w:fill="auto"/>
          </w:tcPr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 2</w:t>
            </w:r>
          </w:p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06307B">
              <w:t>Форма заявления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AF19B1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 xml:space="preserve">В администрацию </w:t>
            </w:r>
            <w:r>
              <w:rPr>
                <w:sz w:val="28"/>
                <w:szCs w:val="28"/>
              </w:rPr>
              <w:t xml:space="preserve">Бутурлиновского    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Воронежской области</w:t>
            </w:r>
            <w:r w:rsidRPr="00E65EB2">
              <w:rPr>
                <w:sz w:val="28"/>
                <w:szCs w:val="28"/>
              </w:rPr>
              <w:t xml:space="preserve"> 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4F34B2">
              <w:rPr>
                <w:sz w:val="28"/>
                <w:szCs w:val="28"/>
              </w:rPr>
              <w:t>(Ф.И.О.)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4F34B2">
              <w:rPr>
                <w:sz w:val="28"/>
                <w:szCs w:val="28"/>
              </w:rPr>
              <w:t>Для физических лиц: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(Ф.И.О. заявителя)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F34B2">
              <w:rPr>
                <w:sz w:val="20"/>
                <w:szCs w:val="20"/>
              </w:rPr>
              <w:t>паспортные данные)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 доверенности в интересах)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(адрес регистрации)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Контактный телефон 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(указывается по желанию)</w:t>
            </w:r>
          </w:p>
          <w:p w:rsidR="00AF19B1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Для юридических лиц:</w:t>
            </w:r>
          </w:p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i/>
                <w:sz w:val="28"/>
                <w:szCs w:val="28"/>
              </w:rPr>
            </w:pPr>
            <w:r w:rsidRPr="0006307B">
              <w:rPr>
                <w:i/>
                <w:sz w:val="28"/>
                <w:szCs w:val="28"/>
              </w:rPr>
              <w:t>Адм</w:t>
            </w:r>
            <w:r>
              <w:rPr>
                <w:i/>
                <w:sz w:val="28"/>
                <w:szCs w:val="28"/>
              </w:rPr>
              <w:t xml:space="preserve">инистрация Филиппенковского  </w:t>
            </w:r>
            <w:r w:rsidRPr="0006307B">
              <w:rPr>
                <w:i/>
                <w:sz w:val="28"/>
                <w:szCs w:val="28"/>
              </w:rPr>
              <w:t>сельского поселения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(полное наименование юридического лица)</w:t>
            </w:r>
          </w:p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i/>
                <w:sz w:val="28"/>
                <w:szCs w:val="28"/>
              </w:rPr>
            </w:pPr>
            <w:r w:rsidRPr="0006307B">
              <w:rPr>
                <w:i/>
                <w:sz w:val="28"/>
                <w:szCs w:val="28"/>
              </w:rPr>
              <w:t xml:space="preserve">В </w:t>
            </w:r>
            <w:r>
              <w:rPr>
                <w:i/>
                <w:sz w:val="28"/>
                <w:szCs w:val="28"/>
              </w:rPr>
              <w:t>лице главы сельского поселения Багно М.Л.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(Ф.И.О. руководителя)</w:t>
            </w:r>
          </w:p>
          <w:p w:rsidR="00AF19B1" w:rsidRPr="0006307B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397540, Воронежская область, Бутурлиновский район,с.Филиппенково , ул. Комарова , 14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(почтовый адрес)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_______________________________________________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(по доверенности в интересах)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ОГРН________________________________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>ИНН</w:t>
            </w:r>
            <w:r>
              <w:rPr>
                <w:i/>
                <w:sz w:val="28"/>
                <w:szCs w:val="28"/>
              </w:rPr>
              <w:t>3</w:t>
            </w:r>
            <w:r w:rsidRPr="0006307B">
              <w:rPr>
                <w:i/>
                <w:sz w:val="28"/>
                <w:szCs w:val="28"/>
              </w:rPr>
              <w:t>60</w:t>
            </w:r>
            <w:r>
              <w:rPr>
                <w:i/>
                <w:sz w:val="28"/>
                <w:szCs w:val="28"/>
              </w:rPr>
              <w:t>5002305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 w:rsidRPr="00E65EB2">
              <w:rPr>
                <w:sz w:val="28"/>
                <w:szCs w:val="28"/>
              </w:rPr>
              <w:t xml:space="preserve">Контактный телефон </w:t>
            </w:r>
            <w:r w:rsidRPr="0006307B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1189</w:t>
            </w:r>
          </w:p>
          <w:p w:rsidR="00AF19B1" w:rsidRPr="004F34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0"/>
                <w:szCs w:val="20"/>
              </w:rPr>
            </w:pPr>
            <w:r w:rsidRPr="004F34B2">
              <w:rPr>
                <w:sz w:val="20"/>
                <w:szCs w:val="20"/>
              </w:rPr>
              <w:t>(указывается по желанию)</w:t>
            </w:r>
          </w:p>
          <w:p w:rsidR="00AF19B1" w:rsidRPr="00E65EB2" w:rsidRDefault="00AF19B1" w:rsidP="009E4D10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center"/>
      </w:pPr>
      <w:r w:rsidRPr="0006307B">
        <w:t>ЗАЯВЛЕНИЕ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center"/>
      </w:pPr>
      <w:r w:rsidRPr="0006307B">
        <w:t xml:space="preserve">о прекращении права постоянного (бессрочного) пользования 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center"/>
      </w:pPr>
      <w:r w:rsidRPr="0006307B">
        <w:t>земельным участком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6307B">
        <w:t>Прошу прекратить право постоянного (бессрочного) пользования земельным участком, находящимся в собственн</w:t>
      </w:r>
      <w:r>
        <w:t xml:space="preserve">ости муниципального образования </w:t>
      </w:r>
      <w:r>
        <w:rPr>
          <w:i/>
        </w:rPr>
        <w:t>Бутурлиновский  муниципальный  район</w:t>
      </w:r>
      <w:r w:rsidRPr="0006307B">
        <w:t xml:space="preserve">, 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06307B">
        <w:t xml:space="preserve">площадью </w:t>
      </w:r>
      <w:r>
        <w:rPr>
          <w:i/>
        </w:rPr>
        <w:t>4100</w:t>
      </w:r>
      <w:r w:rsidRPr="0006307B">
        <w:t xml:space="preserve"> кв. м, кадастровый номер</w:t>
      </w:r>
      <w:r>
        <w:t xml:space="preserve"> </w:t>
      </w:r>
      <w:r>
        <w:rPr>
          <w:i/>
        </w:rPr>
        <w:t>36:05:000000</w:t>
      </w:r>
      <w:r w:rsidRPr="000A3A4B">
        <w:rPr>
          <w:i/>
        </w:rPr>
        <w:t>:</w:t>
      </w:r>
      <w:r>
        <w:rPr>
          <w:i/>
        </w:rPr>
        <w:t>0001</w:t>
      </w:r>
      <w:r w:rsidRPr="0006307B">
        <w:t xml:space="preserve"> (при наличии), расположенный по адресу:</w:t>
      </w:r>
      <w:r w:rsidRPr="000A3A4B">
        <w:rPr>
          <w:sz w:val="28"/>
          <w:szCs w:val="28"/>
        </w:rPr>
        <w:t xml:space="preserve"> </w:t>
      </w:r>
      <w:r w:rsidRPr="000A3A4B">
        <w:rPr>
          <w:i/>
        </w:rPr>
        <w:t>Ворон</w:t>
      </w:r>
      <w:r>
        <w:rPr>
          <w:i/>
        </w:rPr>
        <w:t xml:space="preserve">ежская область, Бутурлиновский район, с. Филиппенково </w:t>
      </w:r>
      <w:r w:rsidRPr="000A3A4B">
        <w:rPr>
          <w:i/>
        </w:rPr>
        <w:t xml:space="preserve">, ул. </w:t>
      </w:r>
      <w:r>
        <w:rPr>
          <w:i/>
        </w:rPr>
        <w:t xml:space="preserve">Ленина </w:t>
      </w:r>
      <w:r>
        <w:t xml:space="preserve"> 1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6307B">
        <w:t>Решение о прекращении права постоянного (бессрочного) пользования  земельным участком прошу выдать мне лично (или уполномоченному  представителю)/выслать по почте (по желанию заявителя).</w:t>
      </w:r>
    </w:p>
    <w:p w:rsidR="00AF19B1" w:rsidRPr="0006307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06307B">
        <w:t>Приложения: (указывается список прилагаемых к заявлению документов):</w:t>
      </w:r>
    </w:p>
    <w:p w:rsidR="00AF19B1" w:rsidRPr="000A3A4B" w:rsidRDefault="00AF19B1" w:rsidP="00AF19B1">
      <w:pPr>
        <w:pStyle w:val="a3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0"/>
        <w:jc w:val="both"/>
        <w:rPr>
          <w:i/>
          <w:sz w:val="28"/>
          <w:szCs w:val="28"/>
        </w:rPr>
      </w:pPr>
      <w:r w:rsidRPr="000A3A4B">
        <w:rPr>
          <w:i/>
        </w:rPr>
        <w:t>Пост</w:t>
      </w:r>
      <w:r>
        <w:rPr>
          <w:i/>
        </w:rPr>
        <w:t>ановление администрации Филиппенковского сельского поселения Бутурлиновского  муниципального района № 37 от 10.09.2016</w:t>
      </w:r>
      <w:r w:rsidRPr="000A3A4B">
        <w:rPr>
          <w:i/>
        </w:rPr>
        <w:t>г. «О предоставлении земельного участка»</w:t>
      </w:r>
    </w:p>
    <w:p w:rsidR="00AF19B1" w:rsidRPr="000A3A4B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A3A4B">
        <w:rPr>
          <w:sz w:val="28"/>
          <w:szCs w:val="28"/>
        </w:rPr>
        <w:t xml:space="preserve">_______________________     _______________        </w:t>
      </w:r>
      <w:r>
        <w:rPr>
          <w:sz w:val="28"/>
          <w:szCs w:val="28"/>
        </w:rPr>
        <w:t xml:space="preserve">          </w:t>
      </w:r>
      <w:r w:rsidRPr="000A3A4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Багно М.Л.</w:t>
      </w:r>
    </w:p>
    <w:p w:rsidR="00AF19B1" w:rsidRPr="00E65EB2" w:rsidRDefault="00AF19B1" w:rsidP="00AF19B1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E65EB2">
        <w:rPr>
          <w:sz w:val="20"/>
          <w:szCs w:val="20"/>
        </w:rPr>
        <w:t xml:space="preserve">                    (должность)                                       (подпись)                                          (фамилия И.О.)</w:t>
      </w:r>
    </w:p>
    <w:p w:rsidR="00AF19B1" w:rsidRPr="00230330" w:rsidRDefault="00AF19B1" w:rsidP="00AF19B1">
      <w:pPr>
        <w:ind w:firstLine="709"/>
      </w:pPr>
      <w:r w:rsidRPr="0006307B">
        <w:t xml:space="preserve">                 М.П.</w:t>
      </w:r>
    </w:p>
    <w:p w:rsidR="00AF19B1" w:rsidRDefault="00AF19B1" w:rsidP="00AF19B1">
      <w:pPr>
        <w:ind w:firstLine="709"/>
        <w:rPr>
          <w:szCs w:val="28"/>
        </w:rPr>
      </w:pPr>
    </w:p>
    <w:p w:rsidR="00AF19B1" w:rsidRDefault="00AF19B1" w:rsidP="00AF19B1">
      <w:pPr>
        <w:ind w:firstLine="709"/>
        <w:rPr>
          <w:szCs w:val="28"/>
        </w:rPr>
      </w:pPr>
    </w:p>
    <w:p w:rsidR="00AF19B1" w:rsidRPr="000A3A4B" w:rsidRDefault="00AF19B1" w:rsidP="00AF19B1">
      <w:pPr>
        <w:ind w:firstLine="709"/>
        <w:jc w:val="right"/>
      </w:pPr>
      <w:r w:rsidRPr="000A3A4B">
        <w:lastRenderedPageBreak/>
        <w:t>Приложение № 3</w:t>
      </w:r>
    </w:p>
    <w:p w:rsidR="00AF19B1" w:rsidRPr="00E65EB2" w:rsidRDefault="00AF19B1" w:rsidP="00AF19B1">
      <w:pPr>
        <w:ind w:firstLine="709"/>
        <w:jc w:val="right"/>
        <w:rPr>
          <w:szCs w:val="28"/>
        </w:rPr>
      </w:pPr>
      <w:r w:rsidRPr="000A3A4B">
        <w:t>к Технологической схеме</w:t>
      </w:r>
    </w:p>
    <w:p w:rsidR="00AF19B1" w:rsidRPr="00E65EB2" w:rsidRDefault="00AF19B1" w:rsidP="00AF19B1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F19B1" w:rsidRPr="00782F47" w:rsidRDefault="00AF19B1" w:rsidP="00AF19B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82F47">
        <w:rPr>
          <w:szCs w:val="28"/>
        </w:rPr>
        <w:t>РАСПИСКА</w:t>
      </w:r>
    </w:p>
    <w:p w:rsidR="00AF19B1" w:rsidRPr="00782F47" w:rsidRDefault="00AF19B1" w:rsidP="00AF19B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82F47">
        <w:rPr>
          <w:szCs w:val="28"/>
        </w:rPr>
        <w:t>в получении документов, представленных для принятия решения</w:t>
      </w:r>
    </w:p>
    <w:p w:rsidR="00AF19B1" w:rsidRPr="00782F47" w:rsidRDefault="00AF19B1" w:rsidP="00AF19B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82F47">
        <w:rPr>
          <w:szCs w:val="28"/>
        </w:rPr>
        <w:t>о прекращении права постоянного (бессрочного) пользования</w:t>
      </w:r>
    </w:p>
    <w:p w:rsidR="00AF19B1" w:rsidRPr="00782F47" w:rsidRDefault="00AF19B1" w:rsidP="00AF19B1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82F47">
        <w:rPr>
          <w:szCs w:val="28"/>
        </w:rPr>
        <w:t>земельным участком</w:t>
      </w:r>
    </w:p>
    <w:p w:rsidR="00AF19B1" w:rsidRPr="00782F47" w:rsidRDefault="00AF19B1" w:rsidP="00AF19B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AF19B1" w:rsidRPr="00782F47" w:rsidRDefault="00AF19B1" w:rsidP="00AF19B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82F47">
        <w:rPr>
          <w:szCs w:val="28"/>
        </w:rPr>
        <w:t>Настоящим удостоверяется, что заявитель</w:t>
      </w:r>
    </w:p>
    <w:p w:rsidR="00AF19B1" w:rsidRPr="00782F47" w:rsidRDefault="00AF19B1" w:rsidP="00AF19B1">
      <w:pPr>
        <w:autoSpaceDE w:val="0"/>
        <w:autoSpaceDN w:val="0"/>
        <w:adjustRightInd w:val="0"/>
        <w:jc w:val="both"/>
        <w:rPr>
          <w:szCs w:val="28"/>
        </w:rPr>
      </w:pPr>
      <w:r w:rsidRPr="00782F47">
        <w:rPr>
          <w:szCs w:val="28"/>
        </w:rPr>
        <w:t>___________________________________________</w:t>
      </w:r>
      <w:r w:rsidRPr="00E65EB2">
        <w:rPr>
          <w:szCs w:val="28"/>
        </w:rPr>
        <w:t>_______________________</w:t>
      </w:r>
    </w:p>
    <w:p w:rsidR="00AF19B1" w:rsidRPr="00782F47" w:rsidRDefault="00AF19B1" w:rsidP="00AF19B1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782F47">
        <w:rPr>
          <w:sz w:val="20"/>
        </w:rPr>
        <w:t xml:space="preserve">                         (фамилия, имя, отчество)</w:t>
      </w:r>
    </w:p>
    <w:p w:rsidR="00AF19B1" w:rsidRPr="00782F47" w:rsidRDefault="00AF19B1" w:rsidP="00AF19B1">
      <w:pPr>
        <w:autoSpaceDE w:val="0"/>
        <w:autoSpaceDN w:val="0"/>
        <w:adjustRightInd w:val="0"/>
        <w:jc w:val="both"/>
        <w:rPr>
          <w:sz w:val="20"/>
        </w:rPr>
      </w:pPr>
      <w:r w:rsidRPr="00782F47">
        <w:rPr>
          <w:szCs w:val="28"/>
        </w:rPr>
        <w:t>представил, а сотрудник</w:t>
      </w:r>
      <w:r w:rsidRPr="00E65EB2">
        <w:rPr>
          <w:szCs w:val="28"/>
        </w:rPr>
        <w:t xml:space="preserve"> администрации</w:t>
      </w:r>
      <w:r w:rsidRPr="00782F47">
        <w:rPr>
          <w:szCs w:val="28"/>
        </w:rPr>
        <w:t xml:space="preserve"> _______________ _________________ получил </w:t>
      </w:r>
      <w:r>
        <w:rPr>
          <w:szCs w:val="28"/>
        </w:rPr>
        <w:t>«</w:t>
      </w:r>
      <w:r w:rsidRPr="00782F47">
        <w:rPr>
          <w:szCs w:val="28"/>
        </w:rPr>
        <w:t>_____</w:t>
      </w:r>
      <w:r>
        <w:rPr>
          <w:szCs w:val="28"/>
        </w:rPr>
        <w:t>»</w:t>
      </w:r>
      <w:r w:rsidRPr="00782F47">
        <w:rPr>
          <w:szCs w:val="28"/>
        </w:rPr>
        <w:t xml:space="preserve"> ________________ _________ документы</w:t>
      </w:r>
      <w:r w:rsidRPr="00E65EB2">
        <w:rPr>
          <w:szCs w:val="28"/>
        </w:rPr>
        <w:t xml:space="preserve">                                      </w:t>
      </w:r>
      <w:r w:rsidRPr="00782F47">
        <w:rPr>
          <w:sz w:val="20"/>
        </w:rPr>
        <w:t>(число) (месяц прописью)  (год)</w:t>
      </w:r>
    </w:p>
    <w:p w:rsidR="00AF19B1" w:rsidRDefault="00AF19B1" w:rsidP="00AF19B1">
      <w:pPr>
        <w:autoSpaceDE w:val="0"/>
        <w:autoSpaceDN w:val="0"/>
        <w:adjustRightInd w:val="0"/>
        <w:jc w:val="both"/>
        <w:rPr>
          <w:szCs w:val="28"/>
        </w:rPr>
      </w:pPr>
      <w:r w:rsidRPr="00782F47">
        <w:rPr>
          <w:szCs w:val="28"/>
        </w:rPr>
        <w:t>в количестве _______________________________ экземпляров по</w:t>
      </w:r>
    </w:p>
    <w:p w:rsidR="00AF19B1" w:rsidRPr="00782F47" w:rsidRDefault="00AF19B1" w:rsidP="00AF19B1">
      <w:pPr>
        <w:autoSpaceDE w:val="0"/>
        <w:autoSpaceDN w:val="0"/>
        <w:adjustRightInd w:val="0"/>
        <w:ind w:left="2124" w:firstLine="708"/>
        <w:jc w:val="both"/>
        <w:rPr>
          <w:szCs w:val="28"/>
        </w:rPr>
      </w:pPr>
      <w:r w:rsidRPr="00782F47">
        <w:rPr>
          <w:sz w:val="20"/>
        </w:rPr>
        <w:t>(прописью)</w:t>
      </w:r>
    </w:p>
    <w:p w:rsidR="00AF19B1" w:rsidRPr="00782F47" w:rsidRDefault="00AF19B1" w:rsidP="00AF19B1">
      <w:pPr>
        <w:autoSpaceDE w:val="0"/>
        <w:autoSpaceDN w:val="0"/>
        <w:adjustRightInd w:val="0"/>
        <w:jc w:val="both"/>
        <w:rPr>
          <w:sz w:val="20"/>
        </w:rPr>
      </w:pPr>
      <w:r w:rsidRPr="00782F47">
        <w:rPr>
          <w:szCs w:val="28"/>
        </w:rPr>
        <w:t>прилагаемому к заявлению перечню документов, необходимых для  принятия  решения о</w:t>
      </w:r>
      <w:r w:rsidRPr="00E65EB2">
        <w:rPr>
          <w:szCs w:val="28"/>
        </w:rPr>
        <w:t xml:space="preserve"> </w:t>
      </w:r>
      <w:r w:rsidRPr="00782F47">
        <w:rPr>
          <w:szCs w:val="28"/>
        </w:rPr>
        <w:t>прекращении права постоянного (бессрочного) пользования земельным участком</w:t>
      </w:r>
      <w:r>
        <w:rPr>
          <w:szCs w:val="28"/>
        </w:rPr>
        <w:t xml:space="preserve"> </w:t>
      </w:r>
      <w:r w:rsidRPr="00782F47">
        <w:rPr>
          <w:sz w:val="20"/>
        </w:rPr>
        <w:t>(согласно п. 2.6.1  Административного регламента):</w:t>
      </w:r>
    </w:p>
    <w:p w:rsidR="00AF19B1" w:rsidRPr="00782F47" w:rsidRDefault="00AF19B1" w:rsidP="00AF19B1">
      <w:pPr>
        <w:autoSpaceDE w:val="0"/>
        <w:autoSpaceDN w:val="0"/>
        <w:adjustRightInd w:val="0"/>
        <w:rPr>
          <w:szCs w:val="28"/>
        </w:rPr>
      </w:pPr>
      <w:r w:rsidRPr="00782F47">
        <w:rPr>
          <w:szCs w:val="28"/>
        </w:rPr>
        <w:t>__________________________________________________________________</w:t>
      </w:r>
    </w:p>
    <w:p w:rsidR="00AF19B1" w:rsidRPr="00782F47" w:rsidRDefault="00AF19B1" w:rsidP="00AF19B1">
      <w:pPr>
        <w:autoSpaceDE w:val="0"/>
        <w:autoSpaceDN w:val="0"/>
        <w:adjustRightInd w:val="0"/>
        <w:rPr>
          <w:szCs w:val="28"/>
        </w:rPr>
      </w:pPr>
      <w:r w:rsidRPr="00782F47">
        <w:rPr>
          <w:szCs w:val="28"/>
        </w:rPr>
        <w:t>__________________________________________________________________</w:t>
      </w:r>
    </w:p>
    <w:p w:rsidR="00AF19B1" w:rsidRPr="00782F47" w:rsidRDefault="00AF19B1" w:rsidP="00AF19B1">
      <w:pPr>
        <w:autoSpaceDE w:val="0"/>
        <w:autoSpaceDN w:val="0"/>
        <w:adjustRightInd w:val="0"/>
        <w:rPr>
          <w:szCs w:val="28"/>
        </w:rPr>
      </w:pPr>
      <w:r w:rsidRPr="00782F47">
        <w:rPr>
          <w:szCs w:val="28"/>
        </w:rPr>
        <w:t>__________________________________</w:t>
      </w:r>
      <w:r>
        <w:rPr>
          <w:szCs w:val="28"/>
        </w:rPr>
        <w:t>_______________________________</w:t>
      </w:r>
    </w:p>
    <w:p w:rsidR="00AF19B1" w:rsidRPr="00E65EB2" w:rsidRDefault="00AF19B1" w:rsidP="00AF1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9B1" w:rsidRPr="00E65EB2" w:rsidRDefault="00AF19B1" w:rsidP="00AF1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AF19B1" w:rsidRPr="00E65EB2" w:rsidRDefault="00AF19B1" w:rsidP="00AF1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5EB2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AF19B1" w:rsidRPr="00E65EB2" w:rsidRDefault="00AF19B1" w:rsidP="00AF19B1">
      <w:pPr>
        <w:pStyle w:val="ConsPlusNonformat"/>
        <w:ind w:firstLine="709"/>
        <w:rPr>
          <w:rFonts w:ascii="Times New Roman" w:hAnsi="Times New Roman" w:cs="Times New Roman"/>
        </w:rPr>
      </w:pPr>
      <w:r w:rsidRPr="00E65EB2">
        <w:rPr>
          <w:rFonts w:ascii="Times New Roman" w:hAnsi="Times New Roman" w:cs="Times New Roman"/>
        </w:rPr>
        <w:t>(должность специалиста,                         (подпись)                      (расшифровка подписи)</w:t>
      </w:r>
    </w:p>
    <w:p w:rsidR="00AF19B1" w:rsidRPr="00E65EB2" w:rsidRDefault="00AF19B1" w:rsidP="00AF19B1">
      <w:pPr>
        <w:pStyle w:val="ConsPlusNonformat"/>
        <w:ind w:firstLine="709"/>
        <w:rPr>
          <w:rFonts w:ascii="Times New Roman" w:hAnsi="Times New Roman" w:cs="Times New Roman"/>
        </w:rPr>
      </w:pPr>
      <w:r w:rsidRPr="00E65EB2">
        <w:rPr>
          <w:rFonts w:ascii="Times New Roman" w:hAnsi="Times New Roman" w:cs="Times New Roman"/>
        </w:rPr>
        <w:t xml:space="preserve">      ответственного за</w:t>
      </w:r>
      <w:bookmarkStart w:id="0" w:name="_GoBack"/>
      <w:bookmarkEnd w:id="0"/>
    </w:p>
    <w:p w:rsidR="00AF19B1" w:rsidRPr="00C8034F" w:rsidRDefault="00AF19B1" w:rsidP="00AF19B1">
      <w:pPr>
        <w:pStyle w:val="ConsPlusNonformat"/>
        <w:ind w:firstLine="709"/>
        <w:rPr>
          <w:szCs w:val="28"/>
        </w:rPr>
      </w:pPr>
      <w:r w:rsidRPr="00E65EB2">
        <w:rPr>
          <w:rFonts w:ascii="Times New Roman" w:hAnsi="Times New Roman" w:cs="Times New Roman"/>
        </w:rPr>
        <w:t xml:space="preserve">    прием документов</w:t>
      </w:r>
    </w:p>
    <w:p w:rsidR="00AC13AD" w:rsidRDefault="00AC13AD"/>
    <w:sectPr w:rsidR="00AC13AD" w:rsidSect="00D70645">
      <w:pgSz w:w="11906" w:h="16838"/>
      <w:pgMar w:top="567" w:right="340" w:bottom="42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0"/>
    <w:rsid w:val="009B0690"/>
    <w:rsid w:val="00AC13AD"/>
    <w:rsid w:val="00A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0D38-A075-4A7B-A72C-4A9E5C78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B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B1"/>
    <w:pPr>
      <w:widowControl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next w:val="a"/>
    <w:link w:val="ConsPlusNormal0"/>
    <w:rsid w:val="00AF19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F19B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F19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3741</Words>
  <Characters>21325</Characters>
  <Application>Microsoft Office Word</Application>
  <DocSecurity>0</DocSecurity>
  <Lines>177</Lines>
  <Paragraphs>50</Paragraphs>
  <ScaleCrop>false</ScaleCrop>
  <Company/>
  <LinksUpToDate>false</LinksUpToDate>
  <CharactersWithSpaces>25016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</dc:creator>
  <cp:keywords/>
  <dc:description/>
  <cp:lastModifiedBy>Контент</cp:lastModifiedBy>
  <cp:revision>2</cp:revision>
  <dcterms:created xsi:type="dcterms:W3CDTF">2017-11-03T13:31:00Z</dcterms:created>
  <dcterms:modified xsi:type="dcterms:W3CDTF">2017-11-03T13:31:00Z</dcterms:modified>
</cp:coreProperties>
</file>