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6A7" w:rsidRPr="00C45F41" w:rsidRDefault="00014B86" w:rsidP="00014B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>ПРОТОКОЛ № 1</w:t>
      </w:r>
    </w:p>
    <w:p w:rsidR="00014B86" w:rsidRPr="00C45F41" w:rsidRDefault="00014B86" w:rsidP="00014B8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 xml:space="preserve">о признании </w:t>
      </w:r>
      <w:r w:rsidR="00904662" w:rsidRPr="00C45F41">
        <w:rPr>
          <w:rFonts w:ascii="Times New Roman" w:eastAsia="Calibri" w:hAnsi="Times New Roman" w:cs="Times New Roman"/>
          <w:sz w:val="24"/>
          <w:szCs w:val="24"/>
        </w:rPr>
        <w:t>проведения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торгов в форме открыто</w:t>
      </w:r>
      <w:r w:rsidR="008F5C6B">
        <w:rPr>
          <w:rFonts w:ascii="Times New Roman" w:eastAsia="Calibri" w:hAnsi="Times New Roman" w:cs="Times New Roman"/>
          <w:sz w:val="24"/>
          <w:szCs w:val="24"/>
        </w:rPr>
        <w:t xml:space="preserve">го конкурса на право заключения договора аренды </w:t>
      </w:r>
      <w:r w:rsidRPr="00C45F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муниципального имущества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коммунального назначения – водопровода</w:t>
      </w:r>
      <w:r w:rsidRPr="00C45F4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45F41">
        <w:rPr>
          <w:rFonts w:ascii="Times New Roman" w:hAnsi="Times New Roman"/>
          <w:sz w:val="24"/>
          <w:szCs w:val="24"/>
        </w:rPr>
        <w:t>несостоявшимся</w:t>
      </w:r>
      <w:proofErr w:type="gramEnd"/>
      <w:r w:rsidRPr="00C45F41">
        <w:rPr>
          <w:rFonts w:ascii="Times New Roman" w:hAnsi="Times New Roman"/>
          <w:sz w:val="24"/>
          <w:szCs w:val="24"/>
        </w:rPr>
        <w:t>.</w:t>
      </w:r>
    </w:p>
    <w:p w:rsidR="00014B86" w:rsidRPr="00C45F41" w:rsidRDefault="00014B86">
      <w:pPr>
        <w:rPr>
          <w:rFonts w:ascii="Times New Roman" w:hAnsi="Times New Roman" w:cs="Times New Roman"/>
          <w:sz w:val="24"/>
          <w:szCs w:val="24"/>
        </w:rPr>
      </w:pPr>
    </w:p>
    <w:p w:rsidR="00014B86" w:rsidRPr="00C45F41" w:rsidRDefault="00014B86" w:rsidP="00014B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 xml:space="preserve">Село Белогорье                                      </w:t>
      </w:r>
      <w:r w:rsidR="0090793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F5C6B">
        <w:rPr>
          <w:rFonts w:ascii="Times New Roman" w:hAnsi="Times New Roman" w:cs="Times New Roman"/>
          <w:sz w:val="24"/>
          <w:szCs w:val="24"/>
        </w:rPr>
        <w:t xml:space="preserve">                  18 апреля 2022</w:t>
      </w:r>
      <w:r w:rsidRPr="00C45F41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</w:t>
      </w:r>
      <w:r w:rsidR="003B3908">
        <w:rPr>
          <w:rFonts w:ascii="Times New Roman" w:hAnsi="Times New Roman" w:cs="Times New Roman"/>
          <w:sz w:val="24"/>
          <w:szCs w:val="24"/>
        </w:rPr>
        <w:t xml:space="preserve">                              09</w:t>
      </w:r>
      <w:r w:rsidRPr="00C45F41">
        <w:rPr>
          <w:rFonts w:ascii="Times New Roman" w:hAnsi="Times New Roman" w:cs="Times New Roman"/>
          <w:sz w:val="24"/>
          <w:szCs w:val="24"/>
        </w:rPr>
        <w:t>-00</w:t>
      </w:r>
    </w:p>
    <w:p w:rsidR="00014B86" w:rsidRPr="00C45F41" w:rsidRDefault="00014B86" w:rsidP="00904662">
      <w:pPr>
        <w:ind w:firstLine="426"/>
        <w:rPr>
          <w:rFonts w:ascii="Times New Roman" w:hAnsi="Times New Roman" w:cs="Times New Roman"/>
          <w:sz w:val="24"/>
          <w:szCs w:val="24"/>
        </w:rPr>
      </w:pPr>
    </w:p>
    <w:p w:rsidR="00014B86" w:rsidRDefault="00014B86" w:rsidP="0090466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5F41">
        <w:rPr>
          <w:rFonts w:ascii="Times New Roman" w:hAnsi="Times New Roman" w:cs="Times New Roman"/>
          <w:sz w:val="24"/>
          <w:szCs w:val="24"/>
        </w:rPr>
        <w:t>А</w:t>
      </w:r>
      <w:r w:rsidR="00904662" w:rsidRPr="00C45F41">
        <w:rPr>
          <w:rFonts w:ascii="Times New Roman" w:hAnsi="Times New Roman" w:cs="Times New Roman"/>
          <w:sz w:val="24"/>
          <w:szCs w:val="24"/>
        </w:rPr>
        <w:t>укционная</w:t>
      </w:r>
      <w:r w:rsidRPr="00C45F41">
        <w:rPr>
          <w:rFonts w:ascii="Times New Roman" w:hAnsi="Times New Roman" w:cs="Times New Roman"/>
          <w:sz w:val="24"/>
          <w:szCs w:val="24"/>
        </w:rPr>
        <w:t xml:space="preserve"> комиссия в следующем составе: </w:t>
      </w:r>
    </w:p>
    <w:p w:rsidR="008F5C6B" w:rsidRPr="008F5C6B" w:rsidRDefault="008F5C6B" w:rsidP="008F5C6B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Острогорский Александр Михайлович – 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Белогорьевского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председатель комиссии;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Сергиенко Вера Николаевна – </w:t>
      </w:r>
      <w:r w:rsidR="0090793E">
        <w:rPr>
          <w:rFonts w:ascii="Times New Roman" w:eastAsia="Calibri" w:hAnsi="Times New Roman" w:cs="Times New Roman"/>
          <w:sz w:val="24"/>
          <w:szCs w:val="24"/>
        </w:rPr>
        <w:t>главный специалист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</w:t>
      </w:r>
      <w:r w:rsidR="008F5C6B">
        <w:rPr>
          <w:rFonts w:ascii="Times New Roman" w:eastAsia="Calibri" w:hAnsi="Times New Roman" w:cs="Times New Roman"/>
          <w:sz w:val="24"/>
          <w:szCs w:val="24"/>
        </w:rPr>
        <w:t>рьевского</w:t>
      </w:r>
      <w:proofErr w:type="spellEnd"/>
      <w:r w:rsidR="008F5C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заместитель председателя комиссии</w:t>
      </w:r>
      <w:r w:rsidRPr="00C45F41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Черникова Светлана Васильевна </w:t>
      </w:r>
      <w:proofErr w:type="gramStart"/>
      <w:r w:rsidRPr="00C45F41">
        <w:rPr>
          <w:rFonts w:ascii="Times New Roman" w:eastAsia="Calibri" w:hAnsi="Times New Roman" w:cs="Times New Roman"/>
          <w:sz w:val="24"/>
          <w:szCs w:val="24"/>
        </w:rPr>
        <w:t>–</w:t>
      </w:r>
      <w:r w:rsidR="008F5C6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8F5C6B">
        <w:rPr>
          <w:rFonts w:ascii="Times New Roman" w:eastAsia="Calibri" w:hAnsi="Times New Roman" w:cs="Times New Roman"/>
          <w:sz w:val="24"/>
          <w:szCs w:val="24"/>
        </w:rPr>
        <w:t xml:space="preserve">тарший 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инспектор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секретарь комиссии;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4F38CB" w:rsidRPr="00C45F41" w:rsidRDefault="004F38CB" w:rsidP="00904662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Диденко Ирина Васильевна – депутат Совета народных депутатов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</w:t>
      </w:r>
      <w:r w:rsidR="008F5C6B">
        <w:rPr>
          <w:rFonts w:ascii="Times New Roman" w:eastAsia="Calibri" w:hAnsi="Times New Roman" w:cs="Times New Roman"/>
          <w:sz w:val="24"/>
          <w:szCs w:val="24"/>
        </w:rPr>
        <w:t>горьевского</w:t>
      </w:r>
      <w:proofErr w:type="spellEnd"/>
      <w:r w:rsidR="008F5C6B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4F38CB" w:rsidRPr="00C45F41" w:rsidRDefault="008F5C6B" w:rsidP="00904662">
      <w:pPr>
        <w:pStyle w:val="a3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Всего присутствовало 4</w:t>
      </w:r>
      <w:r w:rsidR="00904662" w:rsidRPr="00C45F41">
        <w:rPr>
          <w:rFonts w:ascii="Times New Roman" w:eastAsia="Calibri" w:hAnsi="Times New Roman" w:cs="Times New Roman"/>
          <w:sz w:val="24"/>
          <w:szCs w:val="24"/>
        </w:rPr>
        <w:t xml:space="preserve"> членов комиссии, что составило 100 % от общего числа количества членов комиссии. Кворум обеспечен.</w:t>
      </w:r>
    </w:p>
    <w:p w:rsidR="00904662" w:rsidRPr="0090793E" w:rsidRDefault="00904662" w:rsidP="009079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Согласно </w:t>
      </w:r>
      <w:r w:rsidR="008F5C6B">
        <w:rPr>
          <w:rFonts w:ascii="Times New Roman" w:eastAsia="Calibri" w:hAnsi="Times New Roman" w:cs="Times New Roman"/>
          <w:sz w:val="24"/>
          <w:szCs w:val="24"/>
        </w:rPr>
        <w:t xml:space="preserve">распоряжения 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главы администрации </w:t>
      </w:r>
      <w:proofErr w:type="spellStart"/>
      <w:r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</w:t>
      </w:r>
      <w:r w:rsidR="008F5C6B">
        <w:rPr>
          <w:rFonts w:ascii="Times New Roman" w:eastAsia="Calibri" w:hAnsi="Times New Roman" w:cs="Times New Roman"/>
          <w:sz w:val="24"/>
          <w:szCs w:val="24"/>
        </w:rPr>
        <w:t>оселения от 17.03.2022</w:t>
      </w:r>
      <w:r w:rsidR="0090793E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8F5C6B">
        <w:rPr>
          <w:rFonts w:ascii="Times New Roman" w:eastAsia="Calibri" w:hAnsi="Times New Roman" w:cs="Times New Roman"/>
          <w:sz w:val="24"/>
          <w:szCs w:val="24"/>
        </w:rPr>
        <w:t>9</w:t>
      </w:r>
      <w:r w:rsidRPr="00C45F41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8F5C6B">
        <w:rPr>
          <w:rFonts w:ascii="Times New Roman" w:eastAsia="Calibri" w:hAnsi="Times New Roman"/>
          <w:bCs/>
          <w:sz w:val="24"/>
          <w:szCs w:val="24"/>
        </w:rPr>
        <w:t>О проведен</w:t>
      </w:r>
      <w:proofErr w:type="gramStart"/>
      <w:r w:rsidR="008F5C6B">
        <w:rPr>
          <w:rFonts w:ascii="Times New Roman" w:eastAsia="Calibri" w:hAnsi="Times New Roman"/>
          <w:bCs/>
          <w:sz w:val="24"/>
          <w:szCs w:val="24"/>
        </w:rPr>
        <w:t>ии ау</w:t>
      </w:r>
      <w:proofErr w:type="gramEnd"/>
      <w:r w:rsidR="008F5C6B">
        <w:rPr>
          <w:rFonts w:ascii="Times New Roman" w:eastAsia="Calibri" w:hAnsi="Times New Roman"/>
          <w:bCs/>
          <w:sz w:val="24"/>
          <w:szCs w:val="24"/>
        </w:rPr>
        <w:t xml:space="preserve">кциона на право заключения договора аренды муниципального имущества, расположенного в селе Белогорье, </w:t>
      </w:r>
      <w:proofErr w:type="spellStart"/>
      <w:r w:rsidR="008F5C6B">
        <w:rPr>
          <w:rFonts w:ascii="Times New Roman" w:eastAsia="Calibri" w:hAnsi="Times New Roman"/>
          <w:bCs/>
          <w:sz w:val="24"/>
          <w:szCs w:val="24"/>
        </w:rPr>
        <w:t>с.В.Карабут</w:t>
      </w:r>
      <w:proofErr w:type="spellEnd"/>
      <w:r w:rsidR="008F5C6B">
        <w:rPr>
          <w:rFonts w:ascii="Times New Roman" w:eastAsia="Calibri" w:hAnsi="Times New Roman"/>
          <w:bCs/>
          <w:sz w:val="24"/>
          <w:szCs w:val="24"/>
        </w:rPr>
        <w:t xml:space="preserve"> Подгоренского района Воронежской области</w:t>
      </w:r>
      <w:r w:rsidRPr="00C45F41">
        <w:rPr>
          <w:rFonts w:ascii="Times New Roman" w:hAnsi="Times New Roman"/>
          <w:sz w:val="24"/>
          <w:szCs w:val="24"/>
        </w:rPr>
        <w:t>»</w:t>
      </w:r>
      <w:r w:rsidRPr="00C45F4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предметом конкурса является: </w:t>
      </w:r>
      <w:r w:rsidRPr="00C45F41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</w:t>
      </w:r>
      <w:r w:rsidRPr="00C45F4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раво заключения </w:t>
      </w:r>
      <w:r w:rsidR="008F5C6B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договора аренды</w:t>
      </w:r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муниципального имущества </w:t>
      </w:r>
      <w:proofErr w:type="spellStart"/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>Белогорьевского</w:t>
      </w:r>
      <w:proofErr w:type="spellEnd"/>
      <w:r w:rsidRPr="00C45F41">
        <w:rPr>
          <w:rFonts w:ascii="Times New Roman" w:eastAsia="Times New Roman" w:hAnsi="Times New Roman"/>
          <w:kern w:val="36"/>
          <w:sz w:val="24"/>
          <w:szCs w:val="24"/>
          <w:lang w:eastAsia="ru-RU"/>
        </w:rPr>
        <w:t xml:space="preserve"> сельского поселения</w:t>
      </w:r>
      <w:r w:rsidRPr="00C45F41">
        <w:rPr>
          <w:rFonts w:ascii="Times New Roman" w:hAnsi="Times New Roman"/>
          <w:sz w:val="24"/>
          <w:szCs w:val="24"/>
        </w:rPr>
        <w:t xml:space="preserve">. Имущество выставляется единым лотом для обеспечения населения </w:t>
      </w:r>
      <w:proofErr w:type="spellStart"/>
      <w:r w:rsidRPr="00C45F41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hAnsi="Times New Roman"/>
          <w:sz w:val="24"/>
          <w:szCs w:val="24"/>
        </w:rPr>
        <w:t xml:space="preserve"> сельского поселения водой.</w:t>
      </w:r>
    </w:p>
    <w:p w:rsidR="007477AF" w:rsidRPr="00801412" w:rsidRDefault="00904662" w:rsidP="0090793E">
      <w:pPr>
        <w:spacing w:after="0"/>
        <w:jc w:val="both"/>
        <w:rPr>
          <w:rFonts w:ascii="Times New Roman" w:hAnsi="Times New Roman"/>
          <w:b/>
        </w:rPr>
      </w:pPr>
      <w:r w:rsidRPr="00C45F41">
        <w:rPr>
          <w:rFonts w:ascii="Times New Roman" w:hAnsi="Times New Roman"/>
          <w:b/>
          <w:sz w:val="24"/>
          <w:szCs w:val="24"/>
        </w:rPr>
        <w:t xml:space="preserve">Состав </w:t>
      </w:r>
      <w:r w:rsidR="007477AF">
        <w:rPr>
          <w:rFonts w:ascii="Times New Roman" w:hAnsi="Times New Roman"/>
          <w:b/>
        </w:rPr>
        <w:t xml:space="preserve">  </w:t>
      </w:r>
      <w:r w:rsidR="007477AF" w:rsidRPr="007477AF">
        <w:rPr>
          <w:rFonts w:ascii="Times New Roman" w:hAnsi="Times New Roman"/>
          <w:b/>
          <w:sz w:val="24"/>
          <w:szCs w:val="24"/>
        </w:rPr>
        <w:t>лота:</w:t>
      </w:r>
      <w:r w:rsidR="007477AF">
        <w:rPr>
          <w:rFonts w:ascii="Times New Roman" w:hAnsi="Times New Roman"/>
          <w:b/>
        </w:rPr>
        <w:t xml:space="preserve">                                          </w:t>
      </w:r>
    </w:p>
    <w:tbl>
      <w:tblPr>
        <w:tblpPr w:leftFromText="180" w:rightFromText="180" w:vertAnchor="text" w:horzAnchor="margin" w:tblpXSpec="center" w:tblpY="107"/>
        <w:tblW w:w="10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4"/>
        <w:gridCol w:w="1619"/>
        <w:gridCol w:w="3118"/>
        <w:gridCol w:w="1559"/>
        <w:gridCol w:w="1843"/>
        <w:gridCol w:w="1477"/>
      </w:tblGrid>
      <w:tr w:rsidR="0090793E" w:rsidRPr="0090793E" w:rsidTr="008F5C6B">
        <w:trPr>
          <w:trHeight w:val="51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8F5C6B">
            <w:pPr>
              <w:spacing w:after="0"/>
              <w:ind w:left="-93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№ </w:t>
            </w:r>
            <w:proofErr w:type="gramStart"/>
            <w:r w:rsidRPr="0090793E">
              <w:rPr>
                <w:rFonts w:ascii="Times New Roman" w:eastAsia="Calibri" w:hAnsi="Times New Roman" w:cs="Times New Roman"/>
                <w:sz w:val="24"/>
              </w:rPr>
              <w:t>п</w:t>
            </w:r>
            <w:proofErr w:type="gramEnd"/>
            <w:r w:rsidRPr="0090793E">
              <w:rPr>
                <w:rFonts w:ascii="Times New Roman" w:eastAsia="Calibri" w:hAnsi="Times New Roman" w:cs="Times New Roman"/>
                <w:sz w:val="24"/>
              </w:rPr>
              <w:t>/п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8F5C6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Наименование объекта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8F5C6B">
            <w:pPr>
              <w:tabs>
                <w:tab w:val="left" w:pos="3852"/>
              </w:tabs>
              <w:spacing w:after="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Адрес местонахождения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90793E" w:rsidP="008F5C6B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Год ввода в эксплуатацию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93E" w:rsidRPr="0090793E" w:rsidRDefault="0090793E" w:rsidP="008F5C6B">
            <w:pPr>
              <w:tabs>
                <w:tab w:val="left" w:pos="2412"/>
              </w:tabs>
              <w:spacing w:after="0"/>
              <w:ind w:left="-108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0793E">
              <w:rPr>
                <w:rFonts w:ascii="Times New Roman" w:eastAsia="Calibri" w:hAnsi="Times New Roman" w:cs="Times New Roman"/>
                <w:sz w:val="24"/>
              </w:rPr>
              <w:t>Параметры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93E" w:rsidRPr="0090793E" w:rsidRDefault="002C3952" w:rsidP="008F5C6B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Арендная</w:t>
            </w:r>
            <w:bookmarkStart w:id="0" w:name="_GoBack"/>
            <w:bookmarkEnd w:id="0"/>
            <w:r w:rsidR="0090793E" w:rsidRPr="0090793E">
              <w:rPr>
                <w:rFonts w:ascii="Times New Roman" w:eastAsia="Calibri" w:hAnsi="Times New Roman" w:cs="Times New Roman"/>
                <w:sz w:val="24"/>
              </w:rPr>
              <w:t xml:space="preserve"> плата в год в </w:t>
            </w:r>
            <w:proofErr w:type="spellStart"/>
            <w:r w:rsidR="0090793E" w:rsidRPr="0090793E">
              <w:rPr>
                <w:rFonts w:ascii="Times New Roman" w:eastAsia="Calibri" w:hAnsi="Times New Roman" w:cs="Times New Roman"/>
                <w:sz w:val="24"/>
              </w:rPr>
              <w:t>т.ч</w:t>
            </w:r>
            <w:proofErr w:type="spellEnd"/>
            <w:r w:rsidR="0090793E" w:rsidRPr="0090793E">
              <w:rPr>
                <w:rFonts w:ascii="Times New Roman" w:eastAsia="Calibri" w:hAnsi="Times New Roman" w:cs="Times New Roman"/>
                <w:sz w:val="24"/>
              </w:rPr>
              <w:t xml:space="preserve">. НДС, в руб. </w:t>
            </w:r>
          </w:p>
        </w:tc>
      </w:tr>
      <w:tr w:rsidR="008F5C6B" w:rsidRPr="0090793E" w:rsidTr="008F5C6B">
        <w:trPr>
          <w:trHeight w:val="517"/>
        </w:trPr>
        <w:tc>
          <w:tcPr>
            <w:tcW w:w="474" w:type="dxa"/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118" w:type="dxa"/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</w:p>
        </w:tc>
        <w:tc>
          <w:tcPr>
            <w:tcW w:w="1559" w:type="dxa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1979</w:t>
            </w:r>
          </w:p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1843" w:type="dxa"/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Протяженность 7976,49 м</w:t>
            </w:r>
          </w:p>
        </w:tc>
        <w:tc>
          <w:tcPr>
            <w:tcW w:w="1477" w:type="dxa"/>
            <w:vMerge w:val="restart"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24227</w:t>
            </w:r>
            <w:r w:rsidRPr="0090793E">
              <w:rPr>
                <w:rFonts w:ascii="Times New Roman" w:eastAsia="Calibri" w:hAnsi="Times New Roman" w:cs="Times New Roman"/>
                <w:sz w:val="24"/>
              </w:rPr>
              <w:t xml:space="preserve">  </w:t>
            </w:r>
            <w:proofErr w:type="spellStart"/>
            <w:r w:rsidRPr="0090793E">
              <w:rPr>
                <w:rFonts w:ascii="Times New Roman" w:eastAsia="Calibri" w:hAnsi="Times New Roman" w:cs="Times New Roman"/>
                <w:sz w:val="24"/>
              </w:rPr>
              <w:t>руб</w:t>
            </w:r>
            <w:proofErr w:type="spellEnd"/>
          </w:p>
        </w:tc>
      </w:tr>
      <w:tr w:rsidR="008F5C6B" w:rsidRPr="0090793E" w:rsidTr="008F5C6B">
        <w:trPr>
          <w:trHeight w:val="526"/>
        </w:trPr>
        <w:tc>
          <w:tcPr>
            <w:tcW w:w="474" w:type="dxa"/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118" w:type="dxa"/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</w:p>
        </w:tc>
        <w:tc>
          <w:tcPr>
            <w:tcW w:w="1559" w:type="dxa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Протяженность 959,2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83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Водопроводная сеть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ул.Генерала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Ковалева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Протяженность 463,5 м</w:t>
            </w:r>
          </w:p>
        </w:tc>
        <w:tc>
          <w:tcPr>
            <w:tcW w:w="1477" w:type="dxa"/>
            <w:vMerge w:val="restart"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76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1966-2011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Протяженность 12307,97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300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ул.Коминтерна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41а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1966-1990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Глубина 59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885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Артезианская скважина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1984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Глубина 130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38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ул.Победы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, 33а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1990г.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Глубина 65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874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Артезианская скважина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ул.Ленина,102а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1959г.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Глубина 60 м</w:t>
            </w:r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24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ерхний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Карабут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1975 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Объем 15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8F5C6B" w:rsidRPr="0090793E" w:rsidTr="008F5C6B">
        <w:trPr>
          <w:trHeight w:val="257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ind w:lef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38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Воронежская область, Подгоренский район,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елогорье</w:t>
            </w:r>
            <w:proofErr w:type="spellEnd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 ул.Ленина,102а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6B" w:rsidRPr="008F5C6B" w:rsidRDefault="008F5C6B" w:rsidP="008F5C6B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1959г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F5C6B" w:rsidRPr="008F5C6B" w:rsidRDefault="008F5C6B" w:rsidP="008F5C6B">
            <w:pPr>
              <w:tabs>
                <w:tab w:val="left" w:pos="241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C6B">
              <w:rPr>
                <w:rFonts w:ascii="Times New Roman" w:hAnsi="Times New Roman" w:cs="Times New Roman"/>
                <w:sz w:val="24"/>
                <w:szCs w:val="24"/>
              </w:rPr>
              <w:t xml:space="preserve">Объем 15 </w:t>
            </w:r>
            <w:proofErr w:type="spell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8F5C6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77" w:type="dxa"/>
            <w:vMerge/>
          </w:tcPr>
          <w:p w:rsidR="008F5C6B" w:rsidRPr="0090793E" w:rsidRDefault="008F5C6B" w:rsidP="008F5C6B">
            <w:pPr>
              <w:tabs>
                <w:tab w:val="left" w:pos="2412"/>
              </w:tabs>
              <w:spacing w:after="0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</w:tbl>
    <w:p w:rsidR="0090793E" w:rsidRPr="0090793E" w:rsidRDefault="0090793E" w:rsidP="0090793E">
      <w:pPr>
        <w:spacing w:after="0" w:line="29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662" w:rsidRPr="00C45F41" w:rsidRDefault="00904662" w:rsidP="007477AF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C45F41">
        <w:rPr>
          <w:rFonts w:ascii="Times New Roman" w:hAnsi="Times New Roman"/>
          <w:sz w:val="24"/>
          <w:szCs w:val="24"/>
        </w:rPr>
        <w:t xml:space="preserve">В связи с тем, что в </w:t>
      </w:r>
      <w:r w:rsidR="008F5C6B">
        <w:rPr>
          <w:rFonts w:ascii="Times New Roman" w:hAnsi="Times New Roman"/>
          <w:sz w:val="24"/>
          <w:szCs w:val="24"/>
        </w:rPr>
        <w:t>течение срока приема заявок с 18.03.2022 года до 17-00 17.04.2022</w:t>
      </w:r>
      <w:r w:rsidRPr="00C45F41">
        <w:rPr>
          <w:rFonts w:ascii="Times New Roman" w:hAnsi="Times New Roman"/>
          <w:sz w:val="24"/>
          <w:szCs w:val="24"/>
        </w:rPr>
        <w:t xml:space="preserve"> года включительно, в адрес организатора торгов не поступило ни одной заявки и не были внесены суммы задатков на счет Администрации </w:t>
      </w:r>
      <w:proofErr w:type="spellStart"/>
      <w:r w:rsidRPr="00C45F41">
        <w:rPr>
          <w:rFonts w:ascii="Times New Roman" w:hAnsi="Times New Roman"/>
          <w:sz w:val="24"/>
          <w:szCs w:val="24"/>
        </w:rPr>
        <w:t>Белогорьевского</w:t>
      </w:r>
      <w:proofErr w:type="spellEnd"/>
      <w:r w:rsidRPr="00C45F41">
        <w:rPr>
          <w:rFonts w:ascii="Times New Roman" w:hAnsi="Times New Roman"/>
          <w:sz w:val="24"/>
          <w:szCs w:val="24"/>
        </w:rPr>
        <w:t xml:space="preserve"> сельского поселения, Комиссия единогласно признает торги </w:t>
      </w:r>
      <w:r w:rsidR="00C45F41" w:rsidRPr="00C45F41">
        <w:rPr>
          <w:rFonts w:ascii="Times New Roman" w:eastAsia="Calibri" w:hAnsi="Times New Roman" w:cs="Times New Roman"/>
          <w:sz w:val="24"/>
          <w:szCs w:val="24"/>
        </w:rPr>
        <w:t xml:space="preserve">в форме открытого конкурса на право заключения </w:t>
      </w:r>
      <w:r w:rsidR="008F5C6B">
        <w:rPr>
          <w:rFonts w:ascii="Times New Roman" w:eastAsia="Calibri" w:hAnsi="Times New Roman" w:cs="Times New Roman"/>
          <w:sz w:val="24"/>
          <w:szCs w:val="24"/>
          <w:lang w:bidi="ru-RU"/>
        </w:rPr>
        <w:t>договора аренды</w:t>
      </w:r>
      <w:r w:rsidR="00C45F41" w:rsidRPr="00C45F41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 муниципального имущества </w:t>
      </w:r>
      <w:proofErr w:type="spellStart"/>
      <w:r w:rsidR="00C45F41" w:rsidRPr="00C45F41">
        <w:rPr>
          <w:rFonts w:ascii="Times New Roman" w:eastAsia="Calibri" w:hAnsi="Times New Roman" w:cs="Times New Roman"/>
          <w:sz w:val="24"/>
          <w:szCs w:val="24"/>
        </w:rPr>
        <w:t>Белогорьевского</w:t>
      </w:r>
      <w:proofErr w:type="spellEnd"/>
      <w:r w:rsidR="00C45F41" w:rsidRPr="00C45F41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коммунального назначения – водопровода</w:t>
      </w:r>
      <w:proofErr w:type="gramEnd"/>
      <w:r w:rsidR="00C45F41" w:rsidRPr="00C45F41">
        <w:rPr>
          <w:rFonts w:ascii="Times New Roman" w:hAnsi="Times New Roman"/>
          <w:sz w:val="24"/>
          <w:szCs w:val="24"/>
        </w:rPr>
        <w:t xml:space="preserve"> несостоявшимся.</w:t>
      </w:r>
    </w:p>
    <w:p w:rsidR="00C45F41" w:rsidRDefault="00C45F41" w:rsidP="00904662">
      <w:pPr>
        <w:pStyle w:val="a3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45F41">
        <w:rPr>
          <w:rFonts w:ascii="Times New Roman" w:hAnsi="Times New Roman"/>
          <w:sz w:val="24"/>
          <w:szCs w:val="24"/>
        </w:rPr>
        <w:t xml:space="preserve">Настоящий протокол подлежит размещению в официальном печатном издании, на сайте </w:t>
      </w:r>
      <w:hyperlink r:id="rId6" w:history="1"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http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</w:rPr>
          <w:t>://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admbelogorie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</w:rPr>
          <w:t>.</w:t>
        </w:r>
        <w:r w:rsidRPr="005F53C8">
          <w:rPr>
            <w:rStyle w:val="a4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C45F41">
        <w:rPr>
          <w:rFonts w:ascii="Times New Roman" w:hAnsi="Times New Roman"/>
          <w:sz w:val="24"/>
          <w:szCs w:val="24"/>
        </w:rPr>
        <w:t xml:space="preserve">, </w:t>
      </w:r>
      <w:r w:rsidRPr="00C45F41">
        <w:rPr>
          <w:rFonts w:ascii="Times New Roman" w:hAnsi="Times New Roman"/>
          <w:sz w:val="24"/>
          <w:szCs w:val="24"/>
          <w:lang w:val="en-US"/>
        </w:rPr>
        <w:t>http</w:t>
      </w:r>
      <w:r w:rsidRPr="00C45F41">
        <w:rPr>
          <w:rFonts w:ascii="Times New Roman" w:hAnsi="Times New Roman"/>
          <w:sz w:val="24"/>
          <w:szCs w:val="24"/>
        </w:rPr>
        <w:t xml:space="preserve">:// </w:t>
      </w:r>
      <w:proofErr w:type="spellStart"/>
      <w:r w:rsidR="008F5C6B">
        <w:rPr>
          <w:rFonts w:ascii="Times New Roman" w:hAnsi="Times New Roman"/>
          <w:sz w:val="24"/>
          <w:szCs w:val="24"/>
          <w:lang w:val="en-US"/>
        </w:rPr>
        <w:t>utp</w:t>
      </w:r>
      <w:proofErr w:type="spellEnd"/>
      <w:r w:rsidR="005C586A" w:rsidRPr="005C586A">
        <w:rPr>
          <w:rFonts w:ascii="Times New Roman" w:hAnsi="Times New Roman"/>
          <w:sz w:val="24"/>
          <w:szCs w:val="24"/>
        </w:rPr>
        <w:t>.</w:t>
      </w:r>
      <w:proofErr w:type="spellStart"/>
      <w:r w:rsidR="005C586A">
        <w:rPr>
          <w:rFonts w:ascii="Times New Roman" w:hAnsi="Times New Roman"/>
          <w:sz w:val="24"/>
          <w:szCs w:val="24"/>
          <w:lang w:val="en-US"/>
        </w:rPr>
        <w:t>sberbank</w:t>
      </w:r>
      <w:proofErr w:type="spellEnd"/>
      <w:r w:rsidR="005C586A" w:rsidRPr="005C586A">
        <w:rPr>
          <w:rFonts w:ascii="Times New Roman" w:hAnsi="Times New Roman"/>
          <w:sz w:val="24"/>
          <w:szCs w:val="24"/>
        </w:rPr>
        <w:t>-</w:t>
      </w:r>
      <w:proofErr w:type="spellStart"/>
      <w:r w:rsidR="005C586A">
        <w:rPr>
          <w:rFonts w:ascii="Times New Roman" w:hAnsi="Times New Roman"/>
          <w:sz w:val="24"/>
          <w:szCs w:val="24"/>
          <w:lang w:val="en-US"/>
        </w:rPr>
        <w:t>ast</w:t>
      </w:r>
      <w:proofErr w:type="spellEnd"/>
      <w:r w:rsidR="005F53C8">
        <w:rPr>
          <w:rFonts w:ascii="Times New Roman" w:hAnsi="Times New Roman"/>
          <w:sz w:val="24"/>
          <w:szCs w:val="24"/>
        </w:rPr>
        <w:t>.</w:t>
      </w:r>
    </w:p>
    <w:p w:rsid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5F53C8" w:rsidRPr="005C586A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Председатель комиссии     ___________________________________     </w:t>
      </w:r>
      <w:proofErr w:type="spellStart"/>
      <w:r w:rsidR="005C586A">
        <w:rPr>
          <w:rFonts w:ascii="Times New Roman" w:hAnsi="Times New Roman" w:cs="Times New Roman"/>
        </w:rPr>
        <w:t>А.М.Острогорский</w:t>
      </w:r>
      <w:proofErr w:type="spellEnd"/>
    </w:p>
    <w:p w:rsidR="005F53C8" w:rsidRP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Заместитель председателя комиссии __________________________      </w:t>
      </w:r>
      <w:proofErr w:type="spellStart"/>
      <w:r w:rsidR="005C586A">
        <w:rPr>
          <w:rFonts w:ascii="Times New Roman" w:hAnsi="Times New Roman" w:cs="Times New Roman"/>
        </w:rPr>
        <w:t>В.Н.Сергиенко</w:t>
      </w:r>
      <w:proofErr w:type="spellEnd"/>
    </w:p>
    <w:p w:rsidR="005F53C8" w:rsidRPr="005F53C8" w:rsidRDefault="005F53C8" w:rsidP="005F53C8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Секретарь комиссии           ___________________________________    </w:t>
      </w:r>
      <w:proofErr w:type="spellStart"/>
      <w:r w:rsidRPr="005F53C8">
        <w:rPr>
          <w:rFonts w:ascii="Times New Roman" w:hAnsi="Times New Roman" w:cs="Times New Roman"/>
        </w:rPr>
        <w:t>С.В.Черникова</w:t>
      </w:r>
      <w:proofErr w:type="spellEnd"/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Члены комиссии                 ___________________________________    </w:t>
      </w:r>
      <w:proofErr w:type="spellStart"/>
      <w:r w:rsidR="005C586A">
        <w:rPr>
          <w:rFonts w:ascii="Times New Roman" w:hAnsi="Times New Roman" w:cs="Times New Roman"/>
        </w:rPr>
        <w:t>И.В.Диденко</w:t>
      </w:r>
      <w:proofErr w:type="spellEnd"/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lastRenderedPageBreak/>
        <w:tab/>
      </w:r>
      <w:r w:rsidRPr="005F53C8">
        <w:rPr>
          <w:rFonts w:ascii="Times New Roman" w:hAnsi="Times New Roman" w:cs="Times New Roman"/>
        </w:rPr>
        <w:tab/>
      </w:r>
      <w:r w:rsidRPr="005F53C8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       </w:t>
      </w:r>
      <w:r w:rsidRPr="005F53C8">
        <w:rPr>
          <w:rFonts w:ascii="Times New Roman" w:hAnsi="Times New Roman" w:cs="Times New Roman"/>
        </w:rPr>
        <w:t>___________________________________   И.В.Диденко</w:t>
      </w: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                                           </w:t>
      </w:r>
    </w:p>
    <w:p w:rsidR="005F53C8" w:rsidRPr="005F53C8" w:rsidRDefault="005F53C8" w:rsidP="005F53C8">
      <w:pPr>
        <w:spacing w:after="0" w:line="216" w:lineRule="auto"/>
        <w:ind w:left="426"/>
        <w:jc w:val="both"/>
        <w:rPr>
          <w:rFonts w:ascii="Times New Roman" w:hAnsi="Times New Roman" w:cs="Times New Roman"/>
        </w:rPr>
      </w:pPr>
      <w:r w:rsidRPr="005F53C8">
        <w:rPr>
          <w:rFonts w:ascii="Times New Roman" w:hAnsi="Times New Roman" w:cs="Times New Roman"/>
        </w:rPr>
        <w:t xml:space="preserve">                                              ___________________________________   Е.Н.Сергиенко</w:t>
      </w:r>
    </w:p>
    <w:sectPr w:rsidR="005F53C8" w:rsidRPr="005F53C8" w:rsidSect="005F53C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DF5"/>
    <w:multiLevelType w:val="hybridMultilevel"/>
    <w:tmpl w:val="ECF8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B674EC">
      <w:start w:val="1"/>
      <w:numFmt w:val="decimal"/>
      <w:lvlText w:val="%2)"/>
      <w:lvlJc w:val="left"/>
      <w:pPr>
        <w:ind w:left="1485" w:hanging="4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D697B"/>
    <w:multiLevelType w:val="hybridMultilevel"/>
    <w:tmpl w:val="F1865FB4"/>
    <w:lvl w:ilvl="0" w:tplc="1AFC76E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4B86"/>
    <w:rsid w:val="00014B86"/>
    <w:rsid w:val="000F5915"/>
    <w:rsid w:val="002C3952"/>
    <w:rsid w:val="003B3908"/>
    <w:rsid w:val="004F38CB"/>
    <w:rsid w:val="005C586A"/>
    <w:rsid w:val="005F53C8"/>
    <w:rsid w:val="007477AF"/>
    <w:rsid w:val="008F5C6B"/>
    <w:rsid w:val="00904662"/>
    <w:rsid w:val="0090793E"/>
    <w:rsid w:val="00C45F41"/>
    <w:rsid w:val="00C546A7"/>
    <w:rsid w:val="00D3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B86"/>
    <w:pPr>
      <w:ind w:left="720"/>
      <w:contextualSpacing/>
    </w:pPr>
  </w:style>
  <w:style w:type="character" w:styleId="a4">
    <w:name w:val="Hyperlink"/>
    <w:basedOn w:val="a0"/>
    <w:unhideWhenUsed/>
    <w:rsid w:val="0090466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B3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3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belogor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belogor-podgor</dc:creator>
  <cp:lastModifiedBy>Belogorie</cp:lastModifiedBy>
  <cp:revision>9</cp:revision>
  <cp:lastPrinted>2022-04-18T05:50:00Z</cp:lastPrinted>
  <dcterms:created xsi:type="dcterms:W3CDTF">2018-11-19T08:35:00Z</dcterms:created>
  <dcterms:modified xsi:type="dcterms:W3CDTF">2022-04-18T05:51:00Z</dcterms:modified>
</cp:coreProperties>
</file>