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C1" w:rsidRDefault="00D109C1" w:rsidP="00851BD2">
      <w:pPr>
        <w:spacing w:after="0"/>
        <w:jc w:val="right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p w:rsidR="00381C0E" w:rsidRPr="00381C0E" w:rsidRDefault="00381C0E" w:rsidP="00381C0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C0E" w:rsidRPr="00381C0E" w:rsidRDefault="00381C0E" w:rsidP="00381C0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C0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381C0E">
        <w:rPr>
          <w:rFonts w:ascii="Times New Roman" w:hAnsi="Times New Roman" w:cs="Times New Roman"/>
          <w:b/>
          <w:sz w:val="28"/>
          <w:szCs w:val="28"/>
        </w:rPr>
        <w:br/>
        <w:t>САМАРСКАЯ ОБЛАСТЬ</w:t>
      </w:r>
    </w:p>
    <w:p w:rsidR="00381C0E" w:rsidRPr="00381C0E" w:rsidRDefault="00381C0E" w:rsidP="00381C0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C0E">
        <w:rPr>
          <w:rFonts w:ascii="Times New Roman" w:hAnsi="Times New Roman" w:cs="Times New Roman"/>
          <w:b/>
          <w:sz w:val="28"/>
          <w:szCs w:val="28"/>
        </w:rPr>
        <w:t xml:space="preserve">МУНИЦИПАЛЬНЫЙ РАЙОН </w:t>
      </w:r>
      <w:r w:rsidRPr="00381C0E">
        <w:rPr>
          <w:rFonts w:ascii="Times New Roman" w:hAnsi="Times New Roman" w:cs="Times New Roman"/>
          <w:b/>
          <w:caps/>
          <w:sz w:val="28"/>
          <w:szCs w:val="28"/>
        </w:rPr>
        <w:t>Исаклинский</w:t>
      </w:r>
    </w:p>
    <w:p w:rsidR="00381C0E" w:rsidRPr="00381C0E" w:rsidRDefault="00381C0E" w:rsidP="00381C0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81C0E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381C0E" w:rsidRPr="00381C0E" w:rsidRDefault="00381C0E" w:rsidP="00381C0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C0E">
        <w:rPr>
          <w:rFonts w:ascii="Times New Roman" w:hAnsi="Times New Roman" w:cs="Times New Roman"/>
          <w:b/>
          <w:caps/>
          <w:sz w:val="28"/>
          <w:szCs w:val="28"/>
        </w:rPr>
        <w:t>СТАРОЕ ВЕЧКАНОВО</w:t>
      </w:r>
    </w:p>
    <w:p w:rsidR="00381C0E" w:rsidRPr="00381C0E" w:rsidRDefault="00381C0E" w:rsidP="00381C0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C0E" w:rsidRPr="00381C0E" w:rsidRDefault="00381C0E" w:rsidP="00381C0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C0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09C1" w:rsidRPr="00381C0E" w:rsidRDefault="00381C0E" w:rsidP="00381C0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24 июня 2019 года № 43</w:t>
      </w:r>
    </w:p>
    <w:p w:rsidR="00D109C1" w:rsidRPr="0044692D" w:rsidRDefault="00D109C1" w:rsidP="00851B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09C1" w:rsidRPr="00954515" w:rsidRDefault="00954515" w:rsidP="004947D3">
      <w:pPr>
        <w:spacing w:after="0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</w:rPr>
        <w:t xml:space="preserve">Об утверждении муниципальной программы </w:t>
      </w:r>
      <w:r w:rsidR="004947D3">
        <w:rPr>
          <w:rFonts w:ascii="Times New Roman" w:hAnsi="Times New Roman" w:cs="Times New Roman"/>
          <w:b/>
          <w:sz w:val="28"/>
        </w:rPr>
        <w:t>«Управление</w:t>
      </w:r>
      <w:r w:rsidRPr="0073081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муниципальным</w:t>
      </w:r>
      <w:r w:rsidRPr="0073081D">
        <w:rPr>
          <w:rFonts w:ascii="Times New Roman" w:hAnsi="Times New Roman" w:cs="Times New Roman"/>
          <w:b/>
          <w:sz w:val="28"/>
        </w:rPr>
        <w:t xml:space="preserve"> имуществом </w:t>
      </w:r>
      <w:r>
        <w:rPr>
          <w:rFonts w:ascii="Times New Roman" w:hAnsi="Times New Roman" w:cs="Times New Roman"/>
          <w:b/>
          <w:sz w:val="28"/>
        </w:rPr>
        <w:t xml:space="preserve">сельского поселения </w:t>
      </w:r>
      <w:r w:rsidR="00381C0E">
        <w:rPr>
          <w:rFonts w:ascii="Times New Roman" w:hAnsi="Times New Roman" w:cs="Times New Roman"/>
          <w:b/>
          <w:sz w:val="28"/>
        </w:rPr>
        <w:t>Старое Вечканово</w:t>
      </w:r>
      <w:r w:rsidRPr="0073081D">
        <w:rPr>
          <w:rFonts w:ascii="Times New Roman" w:hAnsi="Times New Roman" w:cs="Times New Roman"/>
          <w:b/>
          <w:sz w:val="28"/>
        </w:rPr>
        <w:t xml:space="preserve"> по оказанию имущественной поддержки субъектам </w:t>
      </w:r>
      <w:r>
        <w:rPr>
          <w:rFonts w:ascii="Times New Roman" w:hAnsi="Times New Roman" w:cs="Times New Roman"/>
          <w:b/>
          <w:sz w:val="28"/>
        </w:rPr>
        <w:t>малого и среднего предпринимательства</w:t>
      </w:r>
      <w:r w:rsidR="004947D3">
        <w:rPr>
          <w:rFonts w:ascii="Times New Roman" w:hAnsi="Times New Roman" w:cs="Times New Roman"/>
          <w:b/>
          <w:sz w:val="28"/>
        </w:rPr>
        <w:t xml:space="preserve"> на 2019-2023 г</w:t>
      </w:r>
      <w:r w:rsidR="00381C0E">
        <w:rPr>
          <w:rFonts w:ascii="Times New Roman" w:hAnsi="Times New Roman" w:cs="Times New Roman"/>
          <w:b/>
          <w:sz w:val="28"/>
        </w:rPr>
        <w:t>г.»</w:t>
      </w:r>
    </w:p>
    <w:p w:rsidR="00D109C1" w:rsidRPr="00954515" w:rsidRDefault="00D109C1" w:rsidP="00851B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09C1" w:rsidRPr="00954515" w:rsidRDefault="00D109C1" w:rsidP="00851B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09C1" w:rsidRPr="00954515" w:rsidRDefault="00954515" w:rsidP="00381C0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515">
        <w:rPr>
          <w:rFonts w:ascii="Times New Roman" w:hAnsi="Times New Roman" w:cs="Times New Roman"/>
          <w:sz w:val="28"/>
          <w:szCs w:val="28"/>
        </w:rPr>
        <w:t>В целях повышения эффективности управления и распоряжения</w:t>
      </w:r>
      <w:r w:rsidRPr="00954515">
        <w:rPr>
          <w:rFonts w:ascii="Times New Roman" w:hAnsi="Times New Roman" w:cs="Times New Roman"/>
          <w:sz w:val="28"/>
          <w:szCs w:val="28"/>
        </w:rPr>
        <w:br/>
        <w:t xml:space="preserve">имуществом, оказания имущественной поддержки субъектам малого и среднего предпринимательства на территории сельского поселения </w:t>
      </w:r>
      <w:r w:rsidR="00381C0E">
        <w:rPr>
          <w:rFonts w:ascii="Times New Roman" w:hAnsi="Times New Roman" w:cs="Times New Roman"/>
          <w:sz w:val="28"/>
          <w:szCs w:val="28"/>
        </w:rPr>
        <w:t>Старое Вечканово</w:t>
      </w:r>
    </w:p>
    <w:p w:rsidR="00381C0E" w:rsidRDefault="004947D3" w:rsidP="00381C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381C0E">
        <w:rPr>
          <w:rFonts w:ascii="Times New Roman" w:hAnsi="Times New Roman" w:cs="Times New Roman"/>
          <w:sz w:val="28"/>
          <w:szCs w:val="28"/>
        </w:rPr>
        <w:t>Старое Вечканово</w:t>
      </w:r>
    </w:p>
    <w:p w:rsidR="00381C0E" w:rsidRDefault="00381C0E" w:rsidP="00381C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9C1" w:rsidRPr="003156B1" w:rsidRDefault="00381C0E" w:rsidP="00381C0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47D3" w:rsidRPr="003156B1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4947D3" w:rsidRDefault="004947D3" w:rsidP="00381C0E">
      <w:pPr>
        <w:spacing w:after="0" w:line="276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1.Утвердить муниципальную программу </w:t>
      </w:r>
      <w:r w:rsidRPr="004947D3">
        <w:rPr>
          <w:rFonts w:ascii="Times New Roman" w:hAnsi="Times New Roman" w:cs="Times New Roman"/>
          <w:sz w:val="28"/>
        </w:rPr>
        <w:t xml:space="preserve">«Управление муниципальным имуществом сельского поселения </w:t>
      </w:r>
      <w:r w:rsidR="00381C0E">
        <w:rPr>
          <w:rFonts w:ascii="Times New Roman" w:hAnsi="Times New Roman" w:cs="Times New Roman"/>
          <w:sz w:val="28"/>
          <w:szCs w:val="28"/>
        </w:rPr>
        <w:t>Старое Вечканово</w:t>
      </w:r>
      <w:r w:rsidRPr="004947D3">
        <w:rPr>
          <w:rFonts w:ascii="Times New Roman" w:hAnsi="Times New Roman" w:cs="Times New Roman"/>
          <w:sz w:val="28"/>
        </w:rPr>
        <w:t xml:space="preserve"> по оказанию имущественной поддержки субъектам малого и среднего предпринимательства на 2019-2023 г.»</w:t>
      </w:r>
    </w:p>
    <w:p w:rsidR="0044692D" w:rsidRPr="0044692D" w:rsidRDefault="0044692D" w:rsidP="00381C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44692D"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оставляю за собой.</w:t>
      </w:r>
    </w:p>
    <w:p w:rsidR="004947D3" w:rsidRPr="0044692D" w:rsidRDefault="0044692D" w:rsidP="00381C0E">
      <w:pPr>
        <w:spacing w:after="0" w:line="276" w:lineRule="auto"/>
        <w:ind w:right="-1" w:firstLine="708"/>
        <w:jc w:val="both"/>
        <w:rPr>
          <w:rFonts w:ascii="Times New Roman" w:hAnsi="Times New Roman" w:cs="Times New Roman"/>
          <w:spacing w:val="-6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47D3" w:rsidRPr="004947D3">
        <w:rPr>
          <w:rFonts w:ascii="Times New Roman" w:hAnsi="Times New Roman" w:cs="Times New Roman"/>
          <w:sz w:val="28"/>
          <w:szCs w:val="28"/>
        </w:rPr>
        <w:t>.</w:t>
      </w:r>
      <w:r w:rsidR="004947D3" w:rsidRPr="004947D3">
        <w:rPr>
          <w:rFonts w:ascii="Times New Roman" w:hAnsi="Times New Roman" w:cs="Times New Roman"/>
          <w:spacing w:val="-6"/>
          <w:sz w:val="28"/>
          <w:szCs w:val="28"/>
        </w:rPr>
        <w:t xml:space="preserve"> Опубликовать настоящее постан</w:t>
      </w:r>
      <w:r w:rsidR="004947D3">
        <w:rPr>
          <w:rFonts w:ascii="Times New Roman" w:hAnsi="Times New Roman" w:cs="Times New Roman"/>
          <w:spacing w:val="-6"/>
          <w:sz w:val="28"/>
          <w:szCs w:val="28"/>
        </w:rPr>
        <w:t xml:space="preserve">овление в средствах массовой </w:t>
      </w:r>
      <w:r w:rsidR="004947D3" w:rsidRPr="004947D3">
        <w:rPr>
          <w:rFonts w:ascii="Times New Roman" w:hAnsi="Times New Roman" w:cs="Times New Roman"/>
          <w:spacing w:val="-6"/>
          <w:sz w:val="28"/>
          <w:szCs w:val="28"/>
        </w:rPr>
        <w:t>информации</w:t>
      </w:r>
      <w:r w:rsidR="004947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947D3" w:rsidRPr="0073081D">
        <w:rPr>
          <w:rFonts w:ascii="Times New Roman" w:hAnsi="Times New Roman" w:cs="Times New Roman"/>
          <w:sz w:val="28"/>
        </w:rPr>
        <w:t>и на</w:t>
      </w:r>
      <w:r w:rsidR="004947D3">
        <w:rPr>
          <w:rFonts w:ascii="Times New Roman" w:hAnsi="Times New Roman" w:cs="Times New Roman"/>
          <w:sz w:val="28"/>
        </w:rPr>
        <w:t xml:space="preserve"> официальном сайте</w:t>
      </w:r>
      <w:r w:rsidR="004947D3" w:rsidRPr="0073081D">
        <w:rPr>
          <w:rFonts w:ascii="Times New Roman" w:hAnsi="Times New Roman" w:cs="Times New Roman"/>
          <w:sz w:val="28"/>
        </w:rPr>
        <w:t xml:space="preserve"> в информационно-телекоммуникационной сети «Инте</w:t>
      </w:r>
      <w:r>
        <w:rPr>
          <w:rFonts w:ascii="Times New Roman" w:hAnsi="Times New Roman" w:cs="Times New Roman"/>
          <w:sz w:val="28"/>
        </w:rPr>
        <w:t>рнет».</w:t>
      </w:r>
    </w:p>
    <w:p w:rsidR="0044692D" w:rsidRPr="0044692D" w:rsidRDefault="0044692D" w:rsidP="00381C0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4692D">
        <w:rPr>
          <w:rFonts w:ascii="Times New Roman" w:hAnsi="Times New Roman" w:cs="Times New Roman"/>
          <w:sz w:val="28"/>
          <w:szCs w:val="28"/>
        </w:rPr>
        <w:t>4.</w:t>
      </w:r>
      <w:r w:rsidRPr="0044692D">
        <w:rPr>
          <w:rFonts w:ascii="Times New Roman" w:hAnsi="Times New Roman" w:cs="Times New Roman"/>
          <w:spacing w:val="-6"/>
          <w:sz w:val="28"/>
          <w:szCs w:val="28"/>
        </w:rPr>
        <w:t> Настоящее постановление вступает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в силу со дня его официальног</w:t>
      </w:r>
      <w:r w:rsidRPr="0044692D">
        <w:rPr>
          <w:rFonts w:ascii="Times New Roman" w:hAnsi="Times New Roman" w:cs="Times New Roman"/>
          <w:spacing w:val="-6"/>
          <w:sz w:val="28"/>
          <w:szCs w:val="28"/>
        </w:rPr>
        <w:t>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о</w:t>
      </w:r>
      <w:r w:rsidRPr="0044692D">
        <w:rPr>
          <w:rFonts w:ascii="Times New Roman" w:hAnsi="Times New Roman" w:cs="Times New Roman"/>
          <w:spacing w:val="-6"/>
          <w:sz w:val="28"/>
          <w:szCs w:val="28"/>
        </w:rPr>
        <w:t>публикования.</w:t>
      </w:r>
    </w:p>
    <w:p w:rsidR="004947D3" w:rsidRPr="00954515" w:rsidRDefault="004947D3" w:rsidP="00381C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9C1" w:rsidRDefault="00D109C1" w:rsidP="00381C0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92D" w:rsidRDefault="0044692D" w:rsidP="0085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 сельского</w:t>
      </w:r>
      <w:r w:rsidR="00381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381C0E" w:rsidRPr="00954515" w:rsidRDefault="00381C0E" w:rsidP="00851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Старое Вечканово                                                                                 А.Н.Барышев</w:t>
      </w:r>
    </w:p>
    <w:p w:rsidR="00D109C1" w:rsidRPr="00954515" w:rsidRDefault="00D109C1" w:rsidP="00851B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09C1" w:rsidRPr="00954515" w:rsidRDefault="00D109C1" w:rsidP="00851B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09C1" w:rsidRPr="00954515" w:rsidRDefault="00D109C1" w:rsidP="00851B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09C1" w:rsidRDefault="00D109C1" w:rsidP="00851B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65BCD" w:rsidRPr="00954515" w:rsidRDefault="00F65BCD" w:rsidP="00851B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09C1" w:rsidRPr="00954515" w:rsidRDefault="00D109C1" w:rsidP="00851B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09C1" w:rsidRPr="00954515" w:rsidRDefault="00D109C1" w:rsidP="00851B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09C1" w:rsidRPr="00954515" w:rsidRDefault="00D109C1" w:rsidP="00851B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09C1" w:rsidRPr="00954515" w:rsidRDefault="00D109C1" w:rsidP="00851B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09C1" w:rsidRPr="00954515" w:rsidRDefault="00D109C1" w:rsidP="00851B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09C1" w:rsidRPr="00954515" w:rsidRDefault="00D109C1" w:rsidP="00851B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09C1" w:rsidRPr="00954515" w:rsidRDefault="00D109C1" w:rsidP="00851B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09C1" w:rsidRPr="00954515" w:rsidRDefault="00D109C1" w:rsidP="00851B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09C1" w:rsidRPr="00954515" w:rsidRDefault="00D109C1" w:rsidP="00851B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09C1" w:rsidRPr="00954515" w:rsidRDefault="00D109C1" w:rsidP="00851B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09C1" w:rsidRPr="00954515" w:rsidRDefault="00D109C1" w:rsidP="00851B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81C0E" w:rsidRDefault="00381C0E" w:rsidP="00381C0E">
      <w:pPr>
        <w:pStyle w:val="afa"/>
        <w:jc w:val="right"/>
        <w:rPr>
          <w:rFonts w:ascii="Times New Roman" w:hAnsi="Times New Roman" w:cs="Times New Roman"/>
        </w:rPr>
      </w:pPr>
      <w:r w:rsidRPr="003A7D7C">
        <w:rPr>
          <w:rFonts w:ascii="Times New Roman" w:hAnsi="Times New Roman" w:cs="Times New Roman"/>
        </w:rPr>
        <w:t>Приложение</w:t>
      </w:r>
      <w:r w:rsidRPr="003A7D7C">
        <w:rPr>
          <w:rFonts w:ascii="Times New Roman" w:hAnsi="Times New Roman" w:cs="Times New Roman"/>
        </w:rPr>
        <w:br/>
        <w:t xml:space="preserve">к Постановлению Главы </w:t>
      </w:r>
    </w:p>
    <w:p w:rsidR="00381C0E" w:rsidRPr="003A7D7C" w:rsidRDefault="00381C0E" w:rsidP="00381C0E">
      <w:pPr>
        <w:pStyle w:val="afa"/>
        <w:jc w:val="right"/>
        <w:rPr>
          <w:rFonts w:ascii="Times New Roman" w:hAnsi="Times New Roman" w:cs="Times New Roman"/>
        </w:rPr>
      </w:pPr>
      <w:r w:rsidRPr="003A7D7C">
        <w:rPr>
          <w:rFonts w:ascii="Times New Roman" w:hAnsi="Times New Roman" w:cs="Times New Roman"/>
        </w:rPr>
        <w:t>сельского поселения Старое Вечканово</w:t>
      </w:r>
    </w:p>
    <w:p w:rsidR="00D109C1" w:rsidRPr="00954515" w:rsidRDefault="00381C0E" w:rsidP="00381C0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от 24</w:t>
      </w:r>
      <w:r w:rsidRPr="003A7D7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A7D7C">
        <w:rPr>
          <w:rFonts w:ascii="Times New Roman" w:hAnsi="Times New Roman" w:cs="Times New Roman"/>
          <w:sz w:val="24"/>
          <w:szCs w:val="24"/>
        </w:rPr>
        <w:t xml:space="preserve">.2019 г. № </w:t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D109C1" w:rsidRPr="00954515" w:rsidRDefault="00D109C1" w:rsidP="00851B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09C1" w:rsidRPr="00954515" w:rsidRDefault="00D109C1" w:rsidP="00851B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09C1" w:rsidRPr="00954515" w:rsidRDefault="00D109C1" w:rsidP="00851B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51BD2" w:rsidRPr="00381C0E" w:rsidRDefault="00D71D57" w:rsidP="00381C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Муниципальная </w:t>
      </w:r>
      <w:r w:rsidR="00FA639C" w:rsidRPr="0073081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программа</w:t>
      </w:r>
      <w:r w:rsidR="00851BD2" w:rsidRPr="0073081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FA639C" w:rsidRPr="0073081D">
        <w:rPr>
          <w:rFonts w:ascii="Times New Roman" w:hAnsi="Times New Roman" w:cs="Times New Roman"/>
          <w:b/>
          <w:sz w:val="28"/>
        </w:rPr>
        <w:t xml:space="preserve"> </w:t>
      </w:r>
      <w:r w:rsidR="00851BD2" w:rsidRPr="0073081D">
        <w:rPr>
          <w:rFonts w:ascii="Times New Roman" w:hAnsi="Times New Roman" w:cs="Times New Roman"/>
          <w:b/>
          <w:sz w:val="28"/>
        </w:rPr>
        <w:t xml:space="preserve">по управлению </w:t>
      </w:r>
      <w:r>
        <w:rPr>
          <w:rFonts w:ascii="Times New Roman" w:hAnsi="Times New Roman" w:cs="Times New Roman"/>
          <w:b/>
          <w:sz w:val="28"/>
        </w:rPr>
        <w:t>муниципальным</w:t>
      </w:r>
      <w:r w:rsidR="00851BD2" w:rsidRPr="0073081D">
        <w:rPr>
          <w:rFonts w:ascii="Times New Roman" w:hAnsi="Times New Roman" w:cs="Times New Roman"/>
          <w:b/>
          <w:sz w:val="28"/>
        </w:rPr>
        <w:t xml:space="preserve"> имуществом </w:t>
      </w:r>
      <w:r>
        <w:rPr>
          <w:rFonts w:ascii="Times New Roman" w:hAnsi="Times New Roman" w:cs="Times New Roman"/>
          <w:b/>
          <w:sz w:val="28"/>
        </w:rPr>
        <w:t xml:space="preserve">сельского поселения </w:t>
      </w:r>
      <w:r w:rsidR="00381C0E">
        <w:rPr>
          <w:rFonts w:ascii="Times New Roman" w:hAnsi="Times New Roman" w:cs="Times New Roman"/>
          <w:b/>
          <w:sz w:val="28"/>
        </w:rPr>
        <w:t>Старое Вечканово</w:t>
      </w:r>
      <w:r w:rsidR="00FA639C" w:rsidRPr="0073081D">
        <w:rPr>
          <w:rFonts w:ascii="Times New Roman" w:hAnsi="Times New Roman" w:cs="Times New Roman"/>
          <w:b/>
          <w:sz w:val="28"/>
        </w:rPr>
        <w:t xml:space="preserve"> </w:t>
      </w:r>
      <w:r w:rsidR="00851BD2" w:rsidRPr="0073081D">
        <w:rPr>
          <w:rFonts w:ascii="Times New Roman" w:hAnsi="Times New Roman" w:cs="Times New Roman"/>
          <w:b/>
          <w:sz w:val="28"/>
        </w:rPr>
        <w:t>по оказанию имущественной поддержки субъектам МСП</w:t>
      </w:r>
    </w:p>
    <w:p w:rsidR="00B463A5" w:rsidRPr="0073081D" w:rsidRDefault="00B258FA" w:rsidP="00381C0E">
      <w:pPr>
        <w:spacing w:before="100" w:beforeAutospacing="1" w:after="100" w:afterAutospacing="1" w:line="240" w:lineRule="auto"/>
        <w:jc w:val="center"/>
        <w:rPr>
          <w:rStyle w:val="ab"/>
          <w:rFonts w:ascii="Times New Roman" w:hAnsi="Times New Roman" w:cs="Times New Roman"/>
          <w:sz w:val="28"/>
        </w:rPr>
      </w:pPr>
      <w:r>
        <w:rPr>
          <w:rStyle w:val="ab"/>
          <w:rFonts w:ascii="Times New Roman" w:hAnsi="Times New Roman" w:cs="Times New Roman"/>
          <w:sz w:val="28"/>
        </w:rPr>
        <w:t>1</w:t>
      </w:r>
      <w:r w:rsidR="0073081D" w:rsidRPr="00F36189">
        <w:rPr>
          <w:rStyle w:val="ab"/>
          <w:rFonts w:ascii="Times New Roman" w:hAnsi="Times New Roman" w:cs="Times New Roman"/>
          <w:sz w:val="28"/>
        </w:rPr>
        <w:t>.</w:t>
      </w:r>
      <w:r w:rsidR="0073081D">
        <w:rPr>
          <w:rStyle w:val="ab"/>
          <w:rFonts w:ascii="Times New Roman" w:hAnsi="Times New Roman" w:cs="Times New Roman"/>
          <w:sz w:val="28"/>
        </w:rPr>
        <w:t xml:space="preserve"> </w:t>
      </w:r>
      <w:r w:rsidR="00B463A5" w:rsidRPr="0073081D">
        <w:rPr>
          <w:rStyle w:val="ab"/>
          <w:rFonts w:ascii="Times New Roman" w:hAnsi="Times New Roman" w:cs="Times New Roman"/>
          <w:sz w:val="28"/>
        </w:rPr>
        <w:t>Введение</w:t>
      </w:r>
    </w:p>
    <w:p w:rsidR="00B463A5" w:rsidRPr="0073081D" w:rsidRDefault="00B463A5" w:rsidP="004469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73081D">
        <w:rPr>
          <w:rFonts w:ascii="Times New Roman" w:hAnsi="Times New Roman" w:cs="Times New Roman"/>
          <w:sz w:val="28"/>
        </w:rPr>
        <w:tab/>
        <w:t xml:space="preserve">Имущественная поддержка </w:t>
      </w:r>
      <w:r w:rsidR="0079695A" w:rsidRPr="0073081D">
        <w:rPr>
          <w:rFonts w:ascii="Times New Roman" w:hAnsi="Times New Roman" w:cs="Times New Roman"/>
          <w:sz w:val="28"/>
        </w:rPr>
        <w:t xml:space="preserve">субъектов </w:t>
      </w:r>
      <w:r w:rsidR="00A715A9" w:rsidRPr="0073081D">
        <w:rPr>
          <w:rFonts w:ascii="Times New Roman" w:hAnsi="Times New Roman" w:cs="Times New Roman"/>
          <w:sz w:val="28"/>
        </w:rPr>
        <w:t xml:space="preserve">малого и среднего предпринимательства (далее – МСП) </w:t>
      </w:r>
      <w:r w:rsidRPr="0073081D">
        <w:rPr>
          <w:rFonts w:ascii="Times New Roman" w:hAnsi="Times New Roman" w:cs="Times New Roman"/>
          <w:sz w:val="28"/>
        </w:rPr>
        <w:t xml:space="preserve">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бизнеса. </w:t>
      </w:r>
      <w:r w:rsidR="00A715A9" w:rsidRPr="0073081D">
        <w:rPr>
          <w:rFonts w:ascii="Times New Roman" w:hAnsi="Times New Roman" w:cs="Times New Roman"/>
          <w:sz w:val="28"/>
        </w:rPr>
        <w:t xml:space="preserve">Статья 18 </w:t>
      </w:r>
      <w:r w:rsidRPr="0073081D">
        <w:rPr>
          <w:rFonts w:ascii="Times New Roman" w:hAnsi="Times New Roman" w:cs="Times New Roman"/>
          <w:sz w:val="28"/>
        </w:rPr>
        <w:t>Федеральн</w:t>
      </w:r>
      <w:r w:rsidR="00A715A9" w:rsidRPr="0073081D">
        <w:rPr>
          <w:rFonts w:ascii="Times New Roman" w:hAnsi="Times New Roman" w:cs="Times New Roman"/>
          <w:sz w:val="28"/>
        </w:rPr>
        <w:t>ого</w:t>
      </w:r>
      <w:r w:rsidRPr="0073081D">
        <w:rPr>
          <w:rFonts w:ascii="Times New Roman" w:hAnsi="Times New Roman" w:cs="Times New Roman"/>
          <w:sz w:val="28"/>
        </w:rPr>
        <w:t xml:space="preserve"> закон</w:t>
      </w:r>
      <w:r w:rsidR="00A715A9" w:rsidRPr="0073081D">
        <w:rPr>
          <w:rFonts w:ascii="Times New Roman" w:hAnsi="Times New Roman" w:cs="Times New Roman"/>
          <w:sz w:val="28"/>
        </w:rPr>
        <w:t>а</w:t>
      </w:r>
      <w:r w:rsidRPr="0073081D">
        <w:rPr>
          <w:rFonts w:ascii="Times New Roman" w:hAnsi="Times New Roman" w:cs="Times New Roman"/>
          <w:sz w:val="28"/>
        </w:rPr>
        <w:t xml:space="preserve"> от 24.07.2007 № 209-ФЗ «О развитии малого и среднего предпринимательства в Российской Федерации» </w:t>
      </w:r>
      <w:r w:rsidR="00CF5377" w:rsidRPr="0073081D">
        <w:rPr>
          <w:rFonts w:ascii="Times New Roman" w:hAnsi="Times New Roman" w:cs="Times New Roman"/>
          <w:sz w:val="28"/>
        </w:rPr>
        <w:t xml:space="preserve">(далее – Закон № 209-ФЗ) </w:t>
      </w:r>
      <w:r w:rsidRPr="0073081D">
        <w:rPr>
          <w:rFonts w:ascii="Times New Roman" w:hAnsi="Times New Roman" w:cs="Times New Roman"/>
          <w:sz w:val="28"/>
        </w:rPr>
        <w:t>предусматривает утверждение указанными органами перечней государственного и муниципального имущества для предоставления субъектам МСП в долгосрочную аренду, в том числе на льготных условиях.</w:t>
      </w:r>
    </w:p>
    <w:p w:rsidR="000D412C" w:rsidRPr="0073081D" w:rsidRDefault="000D412C" w:rsidP="004469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73081D">
        <w:rPr>
          <w:rFonts w:ascii="Times New Roman" w:hAnsi="Times New Roman" w:cs="Times New Roman"/>
          <w:sz w:val="28"/>
        </w:rPr>
        <w:tab/>
      </w:r>
      <w:r w:rsidR="002C2709" w:rsidRPr="0073081D">
        <w:rPr>
          <w:rFonts w:ascii="Times New Roman" w:hAnsi="Times New Roman" w:cs="Times New Roman"/>
          <w:sz w:val="28"/>
        </w:rPr>
        <w:t>И</w:t>
      </w:r>
      <w:r w:rsidR="00443639" w:rsidRPr="0073081D">
        <w:rPr>
          <w:rFonts w:ascii="Times New Roman" w:hAnsi="Times New Roman" w:cs="Times New Roman"/>
          <w:sz w:val="28"/>
        </w:rPr>
        <w:t>мущественн</w:t>
      </w:r>
      <w:r w:rsidR="002C2709" w:rsidRPr="0073081D">
        <w:rPr>
          <w:rFonts w:ascii="Times New Roman" w:hAnsi="Times New Roman" w:cs="Times New Roman"/>
          <w:sz w:val="28"/>
        </w:rPr>
        <w:t>ая</w:t>
      </w:r>
      <w:r w:rsidR="00443639" w:rsidRPr="0073081D">
        <w:rPr>
          <w:rFonts w:ascii="Times New Roman" w:hAnsi="Times New Roman" w:cs="Times New Roman"/>
          <w:sz w:val="28"/>
        </w:rPr>
        <w:t xml:space="preserve"> поддержк</w:t>
      </w:r>
      <w:r w:rsidR="002C2709" w:rsidRPr="0073081D">
        <w:rPr>
          <w:rFonts w:ascii="Times New Roman" w:hAnsi="Times New Roman" w:cs="Times New Roman"/>
          <w:sz w:val="28"/>
        </w:rPr>
        <w:t>а</w:t>
      </w:r>
      <w:r w:rsidR="00443639" w:rsidRPr="0073081D">
        <w:rPr>
          <w:rFonts w:ascii="Times New Roman" w:hAnsi="Times New Roman" w:cs="Times New Roman"/>
          <w:sz w:val="28"/>
        </w:rPr>
        <w:t xml:space="preserve"> востребован</w:t>
      </w:r>
      <w:r w:rsidR="002C2709" w:rsidRPr="0073081D">
        <w:rPr>
          <w:rFonts w:ascii="Times New Roman" w:hAnsi="Times New Roman" w:cs="Times New Roman"/>
          <w:sz w:val="28"/>
        </w:rPr>
        <w:t>а</w:t>
      </w:r>
      <w:r w:rsidR="00F61691" w:rsidRPr="0073081D">
        <w:rPr>
          <w:rFonts w:ascii="Times New Roman" w:hAnsi="Times New Roman" w:cs="Times New Roman"/>
          <w:sz w:val="28"/>
        </w:rPr>
        <w:t xml:space="preserve"> среди субъектов МСП </w:t>
      </w:r>
      <w:r w:rsidR="002C2709" w:rsidRPr="0073081D">
        <w:rPr>
          <w:rFonts w:ascii="Times New Roman" w:hAnsi="Times New Roman" w:cs="Times New Roman"/>
          <w:sz w:val="28"/>
        </w:rPr>
        <w:t xml:space="preserve">в отношении </w:t>
      </w:r>
      <w:r w:rsidR="0001432F" w:rsidRPr="0073081D">
        <w:rPr>
          <w:rFonts w:ascii="Times New Roman" w:hAnsi="Times New Roman" w:cs="Times New Roman"/>
          <w:sz w:val="28"/>
        </w:rPr>
        <w:t xml:space="preserve">таких </w:t>
      </w:r>
      <w:r w:rsidR="002C2709" w:rsidRPr="0073081D">
        <w:rPr>
          <w:rFonts w:ascii="Times New Roman" w:hAnsi="Times New Roman" w:cs="Times New Roman"/>
          <w:sz w:val="28"/>
        </w:rPr>
        <w:t>видов имущества</w:t>
      </w:r>
      <w:r w:rsidR="0001432F" w:rsidRPr="0073081D">
        <w:rPr>
          <w:rFonts w:ascii="Times New Roman" w:hAnsi="Times New Roman" w:cs="Times New Roman"/>
          <w:sz w:val="28"/>
        </w:rPr>
        <w:t>, как производственные и административные здания, помещения,</w:t>
      </w:r>
      <w:r w:rsidR="0001432F" w:rsidRPr="0073081D" w:rsidDel="0001432F">
        <w:rPr>
          <w:rFonts w:ascii="Times New Roman" w:hAnsi="Times New Roman" w:cs="Times New Roman"/>
          <w:sz w:val="28"/>
        </w:rPr>
        <w:t xml:space="preserve"> </w:t>
      </w:r>
      <w:r w:rsidR="002C2709" w:rsidRPr="0073081D">
        <w:rPr>
          <w:rFonts w:ascii="Times New Roman" w:hAnsi="Times New Roman" w:cs="Times New Roman"/>
          <w:sz w:val="28"/>
        </w:rPr>
        <w:t>земельные участки</w:t>
      </w:r>
      <w:r w:rsidR="0001432F" w:rsidRPr="0073081D">
        <w:rPr>
          <w:rFonts w:ascii="Times New Roman" w:hAnsi="Times New Roman" w:cs="Times New Roman"/>
          <w:sz w:val="28"/>
        </w:rPr>
        <w:t>, в том числе из земель сельскохозяйственного назначения, транспортные средства, оборудование</w:t>
      </w:r>
      <w:r w:rsidR="00804EA8" w:rsidRPr="0073081D">
        <w:rPr>
          <w:rFonts w:ascii="Times New Roman" w:hAnsi="Times New Roman" w:cs="Times New Roman"/>
          <w:sz w:val="28"/>
        </w:rPr>
        <w:t>.</w:t>
      </w:r>
      <w:r w:rsidR="00F61691" w:rsidRPr="0073081D">
        <w:rPr>
          <w:rFonts w:ascii="Times New Roman" w:hAnsi="Times New Roman" w:cs="Times New Roman"/>
          <w:sz w:val="28"/>
        </w:rPr>
        <w:t xml:space="preserve"> </w:t>
      </w:r>
    </w:p>
    <w:p w:rsidR="0073081D" w:rsidRPr="00B258FA" w:rsidRDefault="00B463A5" w:rsidP="0044692D">
      <w:pPr>
        <w:spacing w:before="100" w:beforeAutospacing="1" w:after="100" w:afterAutospacing="1" w:line="240" w:lineRule="auto"/>
        <w:jc w:val="both"/>
        <w:rPr>
          <w:rStyle w:val="ab"/>
          <w:rFonts w:ascii="Times New Roman" w:hAnsi="Times New Roman" w:cs="Times New Roman"/>
          <w:b w:val="0"/>
          <w:bCs w:val="0"/>
          <w:sz w:val="28"/>
        </w:rPr>
      </w:pPr>
      <w:r w:rsidRPr="0073081D">
        <w:rPr>
          <w:rFonts w:ascii="Times New Roman" w:hAnsi="Times New Roman" w:cs="Times New Roman"/>
          <w:sz w:val="28"/>
        </w:rPr>
        <w:tab/>
      </w:r>
      <w:r w:rsidR="00A6056B" w:rsidRPr="0073081D">
        <w:rPr>
          <w:rFonts w:ascii="Times New Roman" w:hAnsi="Times New Roman" w:cs="Times New Roman"/>
          <w:sz w:val="28"/>
        </w:rPr>
        <w:t xml:space="preserve">Оказание имущественной поддержки субъектам МСП </w:t>
      </w:r>
      <w:r w:rsidR="0073081D" w:rsidRPr="0073081D">
        <w:rPr>
          <w:rFonts w:ascii="Times New Roman" w:hAnsi="Times New Roman" w:cs="Times New Roman"/>
          <w:sz w:val="28"/>
        </w:rPr>
        <w:t xml:space="preserve">будет </w:t>
      </w:r>
      <w:r w:rsidR="00094FB9" w:rsidRPr="0073081D">
        <w:rPr>
          <w:rFonts w:ascii="Times New Roman" w:hAnsi="Times New Roman" w:cs="Times New Roman"/>
          <w:sz w:val="28"/>
        </w:rPr>
        <w:t>способствовать в</w:t>
      </w:r>
      <w:r w:rsidRPr="0073081D">
        <w:rPr>
          <w:rFonts w:ascii="Times New Roman" w:hAnsi="Times New Roman" w:cs="Times New Roman"/>
          <w:sz w:val="28"/>
        </w:rPr>
        <w:t>овлечени</w:t>
      </w:r>
      <w:r w:rsidR="00094FB9" w:rsidRPr="0073081D">
        <w:rPr>
          <w:rFonts w:ascii="Times New Roman" w:hAnsi="Times New Roman" w:cs="Times New Roman"/>
          <w:sz w:val="28"/>
        </w:rPr>
        <w:t>ю</w:t>
      </w:r>
      <w:r w:rsidRPr="0073081D">
        <w:rPr>
          <w:rFonts w:ascii="Times New Roman" w:hAnsi="Times New Roman" w:cs="Times New Roman"/>
          <w:sz w:val="28"/>
        </w:rPr>
        <w:t xml:space="preserve">  муниципального имущества в хозяйственный оборот</w:t>
      </w:r>
      <w:r w:rsidR="00094FB9" w:rsidRPr="0073081D">
        <w:rPr>
          <w:rFonts w:ascii="Times New Roman" w:hAnsi="Times New Roman" w:cs="Times New Roman"/>
          <w:sz w:val="28"/>
        </w:rPr>
        <w:t xml:space="preserve">, </w:t>
      </w:r>
      <w:r w:rsidRPr="0073081D">
        <w:rPr>
          <w:rFonts w:ascii="Times New Roman" w:hAnsi="Times New Roman" w:cs="Times New Roman"/>
          <w:sz w:val="28"/>
        </w:rPr>
        <w:t>укреп</w:t>
      </w:r>
      <w:r w:rsidR="00A6056B" w:rsidRPr="0073081D">
        <w:rPr>
          <w:rFonts w:ascii="Times New Roman" w:hAnsi="Times New Roman" w:cs="Times New Roman"/>
          <w:sz w:val="28"/>
        </w:rPr>
        <w:t>лению</w:t>
      </w:r>
      <w:r w:rsidRPr="0073081D">
        <w:rPr>
          <w:rFonts w:ascii="Times New Roman" w:hAnsi="Times New Roman" w:cs="Times New Roman"/>
          <w:sz w:val="28"/>
        </w:rPr>
        <w:t xml:space="preserve"> имущественн</w:t>
      </w:r>
      <w:r w:rsidR="00A6056B" w:rsidRPr="0073081D">
        <w:rPr>
          <w:rFonts w:ascii="Times New Roman" w:hAnsi="Times New Roman" w:cs="Times New Roman"/>
          <w:sz w:val="28"/>
        </w:rPr>
        <w:t>ой</w:t>
      </w:r>
      <w:r w:rsidRPr="0073081D">
        <w:rPr>
          <w:rFonts w:ascii="Times New Roman" w:hAnsi="Times New Roman" w:cs="Times New Roman"/>
          <w:sz w:val="28"/>
        </w:rPr>
        <w:t xml:space="preserve"> баз</w:t>
      </w:r>
      <w:r w:rsidR="00A6056B" w:rsidRPr="0073081D">
        <w:rPr>
          <w:rFonts w:ascii="Times New Roman" w:hAnsi="Times New Roman" w:cs="Times New Roman"/>
          <w:sz w:val="28"/>
        </w:rPr>
        <w:t>ы</w:t>
      </w:r>
      <w:r w:rsidRPr="0073081D">
        <w:rPr>
          <w:rFonts w:ascii="Times New Roman" w:hAnsi="Times New Roman" w:cs="Times New Roman"/>
          <w:sz w:val="28"/>
        </w:rPr>
        <w:t xml:space="preserve"> малого и среднего бизнеса, и в то же время </w:t>
      </w:r>
      <w:r w:rsidR="00094FB9" w:rsidRPr="0073081D">
        <w:rPr>
          <w:rFonts w:ascii="Times New Roman" w:hAnsi="Times New Roman" w:cs="Times New Roman"/>
          <w:sz w:val="28"/>
        </w:rPr>
        <w:t>повысит доходность бюджета за счет поступления арендных платежей</w:t>
      </w:r>
      <w:r w:rsidR="00A6056B" w:rsidRPr="0073081D">
        <w:rPr>
          <w:rFonts w:ascii="Times New Roman" w:hAnsi="Times New Roman" w:cs="Times New Roman"/>
          <w:sz w:val="28"/>
        </w:rPr>
        <w:t>, а также последующего выкупа имущества арендаторами</w:t>
      </w:r>
      <w:r w:rsidR="00094FB9" w:rsidRPr="0073081D">
        <w:rPr>
          <w:rFonts w:ascii="Times New Roman" w:hAnsi="Times New Roman" w:cs="Times New Roman"/>
          <w:sz w:val="28"/>
        </w:rPr>
        <w:t>.</w:t>
      </w:r>
    </w:p>
    <w:p w:rsidR="00BC6E3D" w:rsidRPr="0073081D" w:rsidRDefault="00B258FA" w:rsidP="00B258FA">
      <w:pPr>
        <w:spacing w:before="100" w:beforeAutospacing="1" w:after="100" w:afterAutospacing="1" w:line="240" w:lineRule="auto"/>
        <w:jc w:val="center"/>
        <w:rPr>
          <w:rStyle w:val="ab"/>
          <w:rFonts w:ascii="Times New Roman" w:hAnsi="Times New Roman" w:cs="Times New Roman"/>
          <w:sz w:val="28"/>
        </w:rPr>
      </w:pPr>
      <w:r>
        <w:rPr>
          <w:rStyle w:val="ab"/>
          <w:rFonts w:ascii="Times New Roman" w:hAnsi="Times New Roman" w:cs="Times New Roman"/>
          <w:sz w:val="28"/>
        </w:rPr>
        <w:t>2</w:t>
      </w:r>
      <w:r w:rsidR="00B463A5" w:rsidRPr="0073081D">
        <w:rPr>
          <w:rStyle w:val="ab"/>
          <w:rFonts w:ascii="Times New Roman" w:hAnsi="Times New Roman" w:cs="Times New Roman"/>
          <w:sz w:val="28"/>
        </w:rPr>
        <w:t xml:space="preserve">. </w:t>
      </w:r>
      <w:r w:rsidR="000F60F4" w:rsidRPr="0073081D">
        <w:rPr>
          <w:rStyle w:val="ab"/>
          <w:rFonts w:ascii="Times New Roman" w:hAnsi="Times New Roman" w:cs="Times New Roman"/>
          <w:sz w:val="28"/>
        </w:rPr>
        <w:t>Цели и задачи имущественной поддержки субъект</w:t>
      </w:r>
      <w:r w:rsidR="00CB5964" w:rsidRPr="0073081D">
        <w:rPr>
          <w:rStyle w:val="ab"/>
          <w:rFonts w:ascii="Times New Roman" w:hAnsi="Times New Roman" w:cs="Times New Roman"/>
          <w:sz w:val="28"/>
        </w:rPr>
        <w:t>ов</w:t>
      </w:r>
      <w:r w:rsidR="000F60F4" w:rsidRPr="0073081D">
        <w:rPr>
          <w:rStyle w:val="ab"/>
          <w:rFonts w:ascii="Times New Roman" w:hAnsi="Times New Roman" w:cs="Times New Roman"/>
          <w:sz w:val="28"/>
        </w:rPr>
        <w:t xml:space="preserve"> МСП</w:t>
      </w:r>
    </w:p>
    <w:p w:rsidR="00A838D5" w:rsidRDefault="00F06BAF" w:rsidP="004469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73081D">
        <w:rPr>
          <w:rFonts w:ascii="Times New Roman" w:hAnsi="Times New Roman" w:cs="Times New Roman"/>
          <w:sz w:val="28"/>
        </w:rPr>
        <w:tab/>
      </w:r>
      <w:r w:rsidR="00A838D5" w:rsidRPr="0073081D">
        <w:rPr>
          <w:rFonts w:ascii="Times New Roman" w:hAnsi="Times New Roman" w:cs="Times New Roman"/>
          <w:sz w:val="28"/>
        </w:rPr>
        <w:t xml:space="preserve">Паспорт </w:t>
      </w:r>
      <w:r w:rsidR="00954515">
        <w:rPr>
          <w:rFonts w:ascii="Times New Roman" w:hAnsi="Times New Roman" w:cs="Times New Roman"/>
          <w:sz w:val="28"/>
        </w:rPr>
        <w:t xml:space="preserve"> </w:t>
      </w:r>
      <w:r w:rsidR="00C458C7" w:rsidRPr="0073081D">
        <w:rPr>
          <w:rFonts w:ascii="Times New Roman" w:hAnsi="Times New Roman" w:cs="Times New Roman"/>
          <w:sz w:val="28"/>
        </w:rPr>
        <w:t>Н</w:t>
      </w:r>
      <w:r w:rsidR="000F60F4" w:rsidRPr="0073081D">
        <w:rPr>
          <w:rFonts w:ascii="Times New Roman" w:hAnsi="Times New Roman" w:cs="Times New Roman"/>
          <w:sz w:val="28"/>
        </w:rPr>
        <w:t>ациональн</w:t>
      </w:r>
      <w:r w:rsidR="00A838D5" w:rsidRPr="0073081D">
        <w:rPr>
          <w:rFonts w:ascii="Times New Roman" w:hAnsi="Times New Roman" w:cs="Times New Roman"/>
          <w:sz w:val="28"/>
        </w:rPr>
        <w:t>ого</w:t>
      </w:r>
      <w:r w:rsidR="000F60F4" w:rsidRPr="0073081D">
        <w:rPr>
          <w:rFonts w:ascii="Times New Roman" w:hAnsi="Times New Roman" w:cs="Times New Roman"/>
          <w:sz w:val="28"/>
        </w:rPr>
        <w:t xml:space="preserve"> проект</w:t>
      </w:r>
      <w:r w:rsidR="00A838D5" w:rsidRPr="0073081D">
        <w:rPr>
          <w:rFonts w:ascii="Times New Roman" w:hAnsi="Times New Roman" w:cs="Times New Roman"/>
          <w:sz w:val="28"/>
        </w:rPr>
        <w:t>а</w:t>
      </w:r>
      <w:r w:rsidR="000F60F4" w:rsidRPr="0073081D">
        <w:rPr>
          <w:rFonts w:ascii="Times New Roman" w:hAnsi="Times New Roman" w:cs="Times New Roman"/>
          <w:sz w:val="28"/>
        </w:rPr>
        <w:t xml:space="preserve"> «Малое и среднее предпринимательство и поддержка индивидуальной предпринимательской инициативы»</w:t>
      </w:r>
      <w:r w:rsidR="00D71D57">
        <w:rPr>
          <w:rStyle w:val="a5"/>
          <w:rFonts w:ascii="Times New Roman" w:hAnsi="Times New Roman" w:cs="Times New Roman"/>
          <w:sz w:val="28"/>
        </w:rPr>
        <w:t xml:space="preserve"> </w:t>
      </w:r>
      <w:r w:rsidR="00D71D57">
        <w:rPr>
          <w:rFonts w:ascii="Times New Roman" w:hAnsi="Times New Roman" w:cs="Times New Roman"/>
          <w:sz w:val="28"/>
        </w:rPr>
        <w:t xml:space="preserve"> </w:t>
      </w:r>
      <w:r w:rsidR="00E444C9" w:rsidRPr="0073081D">
        <w:rPr>
          <w:rFonts w:ascii="Times New Roman" w:hAnsi="Times New Roman" w:cs="Times New Roman"/>
          <w:sz w:val="28"/>
        </w:rPr>
        <w:t>предусматривает</w:t>
      </w:r>
      <w:r w:rsidR="00BC09F7" w:rsidRPr="0073081D">
        <w:rPr>
          <w:rFonts w:ascii="Times New Roman" w:hAnsi="Times New Roman" w:cs="Times New Roman"/>
          <w:sz w:val="28"/>
        </w:rPr>
        <w:t xml:space="preserve"> </w:t>
      </w:r>
      <w:r w:rsidR="00080E72" w:rsidRPr="0073081D">
        <w:rPr>
          <w:rFonts w:ascii="Times New Roman" w:hAnsi="Times New Roman" w:cs="Times New Roman"/>
          <w:sz w:val="28"/>
        </w:rPr>
        <w:t xml:space="preserve">к 1 декабря 2024 года обеспечение доступа субъектов МСП к предоставляемому на льготных условиях имуществу за счет дополнения </w:t>
      </w:r>
      <w:r w:rsidR="00CB781E" w:rsidRPr="0073081D">
        <w:rPr>
          <w:rFonts w:ascii="Times New Roman" w:hAnsi="Times New Roman" w:cs="Times New Roman"/>
          <w:sz w:val="28"/>
        </w:rPr>
        <w:t xml:space="preserve">общего количества объектов, в том числе неиспользуемых, неэффективно используемых или используемых не по назначению в перечнях до 66 000 </w:t>
      </w:r>
      <w:r w:rsidR="00AC36CF" w:rsidRPr="0073081D">
        <w:rPr>
          <w:rFonts w:ascii="Times New Roman" w:hAnsi="Times New Roman" w:cs="Times New Roman"/>
          <w:sz w:val="28"/>
        </w:rPr>
        <w:t xml:space="preserve">объектов. </w:t>
      </w:r>
      <w:r w:rsidR="00BC09F7" w:rsidRPr="0073081D">
        <w:rPr>
          <w:rFonts w:ascii="Times New Roman" w:hAnsi="Times New Roman" w:cs="Times New Roman"/>
          <w:sz w:val="28"/>
        </w:rPr>
        <w:t>Распоряжением Правительства Российской Федерации от</w:t>
      </w:r>
      <w:r w:rsidR="00B463A5" w:rsidRPr="0073081D">
        <w:rPr>
          <w:rFonts w:ascii="Times New Roman" w:hAnsi="Times New Roman" w:cs="Times New Roman"/>
          <w:sz w:val="28"/>
        </w:rPr>
        <w:t> </w:t>
      </w:r>
      <w:r w:rsidR="00BC09F7" w:rsidRPr="0073081D">
        <w:rPr>
          <w:rFonts w:ascii="Times New Roman" w:hAnsi="Times New Roman" w:cs="Times New Roman"/>
          <w:sz w:val="28"/>
        </w:rPr>
        <w:t>31.01.2017 №</w:t>
      </w:r>
      <w:r w:rsidR="00B463A5" w:rsidRPr="0073081D">
        <w:rPr>
          <w:rFonts w:ascii="Times New Roman" w:hAnsi="Times New Roman" w:cs="Times New Roman"/>
          <w:sz w:val="28"/>
        </w:rPr>
        <w:t> </w:t>
      </w:r>
      <w:r w:rsidR="00BC09F7" w:rsidRPr="0073081D">
        <w:rPr>
          <w:rFonts w:ascii="Times New Roman" w:hAnsi="Times New Roman" w:cs="Times New Roman"/>
          <w:sz w:val="28"/>
        </w:rPr>
        <w:t xml:space="preserve">147-р утверждена Целевая модель «Поддержка малого и среднего предпринимательства», которая </w:t>
      </w:r>
      <w:r w:rsidR="002778AF" w:rsidRPr="0073081D">
        <w:rPr>
          <w:rFonts w:ascii="Times New Roman" w:hAnsi="Times New Roman" w:cs="Times New Roman"/>
          <w:sz w:val="28"/>
        </w:rPr>
        <w:t xml:space="preserve">задает целевые значения показателей </w:t>
      </w:r>
      <w:r w:rsidR="00BC09F7" w:rsidRPr="0073081D">
        <w:rPr>
          <w:rFonts w:ascii="Times New Roman" w:hAnsi="Times New Roman" w:cs="Times New Roman"/>
          <w:sz w:val="28"/>
        </w:rPr>
        <w:t xml:space="preserve">по направлению имущественной поддержки субъектов </w:t>
      </w:r>
      <w:r w:rsidR="002778AF" w:rsidRPr="0073081D">
        <w:rPr>
          <w:rFonts w:ascii="Times New Roman" w:hAnsi="Times New Roman" w:cs="Times New Roman"/>
          <w:sz w:val="28"/>
        </w:rPr>
        <w:t xml:space="preserve">МСП </w:t>
      </w:r>
      <w:r w:rsidR="00BC09F7" w:rsidRPr="0073081D">
        <w:rPr>
          <w:rFonts w:ascii="Times New Roman" w:hAnsi="Times New Roman" w:cs="Times New Roman"/>
          <w:sz w:val="28"/>
        </w:rPr>
        <w:t xml:space="preserve">до </w:t>
      </w:r>
      <w:r w:rsidR="002778AF" w:rsidRPr="0073081D">
        <w:rPr>
          <w:rFonts w:ascii="Times New Roman" w:hAnsi="Times New Roman" w:cs="Times New Roman"/>
          <w:sz w:val="28"/>
        </w:rPr>
        <w:t>конца</w:t>
      </w:r>
      <w:r w:rsidR="00BC09F7" w:rsidRPr="0073081D">
        <w:rPr>
          <w:rFonts w:ascii="Times New Roman" w:hAnsi="Times New Roman" w:cs="Times New Roman"/>
          <w:sz w:val="28"/>
        </w:rPr>
        <w:t xml:space="preserve"> 2021 года</w:t>
      </w:r>
      <w:r w:rsidR="0055343C" w:rsidRPr="0073081D">
        <w:rPr>
          <w:rFonts w:ascii="Times New Roman" w:hAnsi="Times New Roman" w:cs="Times New Roman"/>
          <w:sz w:val="28"/>
        </w:rPr>
        <w:t xml:space="preserve">, включая ежегодный рост на 10% количества объектов, </w:t>
      </w:r>
      <w:r w:rsidR="0055343C" w:rsidRPr="0073081D">
        <w:rPr>
          <w:rFonts w:ascii="Times New Roman" w:hAnsi="Times New Roman" w:cs="Times New Roman"/>
          <w:sz w:val="28"/>
        </w:rPr>
        <w:lastRenderedPageBreak/>
        <w:t>включенных в перечни, и увеличение доли таких объектов, сданных в аренду субъектам МСП</w:t>
      </w:r>
      <w:r w:rsidR="00BC09F7" w:rsidRPr="0073081D">
        <w:rPr>
          <w:rFonts w:ascii="Times New Roman" w:hAnsi="Times New Roman" w:cs="Times New Roman"/>
          <w:sz w:val="28"/>
        </w:rPr>
        <w:t>.</w:t>
      </w:r>
    </w:p>
    <w:p w:rsidR="00D71D57" w:rsidRPr="007D21AB" w:rsidRDefault="00D71D57" w:rsidP="0044692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D57">
        <w:rPr>
          <w:rFonts w:ascii="Times New Roman" w:hAnsi="Times New Roman" w:cs="Times New Roman"/>
          <w:sz w:val="28"/>
          <w:szCs w:val="28"/>
        </w:rPr>
        <w:t>Региональный паспорт Национального проекта «Малое и среднее</w:t>
      </w:r>
      <w:r w:rsidRPr="00D71D57">
        <w:rPr>
          <w:rFonts w:ascii="Times New Roman" w:hAnsi="Times New Roman" w:cs="Times New Roman"/>
          <w:sz w:val="28"/>
          <w:szCs w:val="28"/>
        </w:rPr>
        <w:br/>
        <w:t>предпринимательство и поддержка индивидуальной предпринимательской</w:t>
      </w:r>
      <w:r w:rsidRPr="00D71D57">
        <w:rPr>
          <w:rFonts w:ascii="Times New Roman" w:hAnsi="Times New Roman" w:cs="Times New Roman"/>
          <w:sz w:val="28"/>
          <w:szCs w:val="28"/>
        </w:rPr>
        <w:br/>
        <w:t>инициативы» предусматривает к 1 декабря 2024 года обеспечение доступа</w:t>
      </w:r>
      <w:r w:rsidRPr="00D71D57">
        <w:rPr>
          <w:rFonts w:ascii="Times New Roman" w:hAnsi="Times New Roman" w:cs="Times New Roman"/>
          <w:sz w:val="28"/>
          <w:szCs w:val="28"/>
        </w:rPr>
        <w:br/>
        <w:t>субъектов МСП к предоставляемому на льготных условиях имуществу</w:t>
      </w:r>
      <w:r w:rsidRPr="00D71D57">
        <w:rPr>
          <w:rFonts w:ascii="Times New Roman" w:hAnsi="Times New Roman" w:cs="Times New Roman"/>
          <w:sz w:val="28"/>
          <w:szCs w:val="28"/>
        </w:rPr>
        <w:br/>
        <w:t>за счет дополнения общего количества объектов, в том числе</w:t>
      </w:r>
      <w:r w:rsidRPr="00D71D57">
        <w:rPr>
          <w:rFonts w:ascii="Times New Roman" w:hAnsi="Times New Roman" w:cs="Times New Roman"/>
          <w:sz w:val="28"/>
          <w:szCs w:val="28"/>
        </w:rPr>
        <w:br/>
        <w:t>неиспользуемых, неэффективно используемых или используемых не по</w:t>
      </w:r>
      <w:r w:rsidRPr="00D71D57">
        <w:rPr>
          <w:rFonts w:ascii="Times New Roman" w:hAnsi="Times New Roman" w:cs="Times New Roman"/>
          <w:sz w:val="28"/>
          <w:szCs w:val="28"/>
        </w:rPr>
        <w:br/>
        <w:t>назначению в перечнях до 1 024 объектов.</w:t>
      </w:r>
    </w:p>
    <w:p w:rsidR="006A3264" w:rsidRPr="0073081D" w:rsidRDefault="00B82915" w:rsidP="0044692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73081D">
        <w:rPr>
          <w:rFonts w:ascii="Times New Roman" w:hAnsi="Times New Roman" w:cs="Times New Roman"/>
          <w:sz w:val="28"/>
        </w:rPr>
        <w:t>Целью</w:t>
      </w:r>
      <w:r w:rsidR="00AC36CF" w:rsidRPr="0073081D">
        <w:rPr>
          <w:rFonts w:ascii="Times New Roman" w:hAnsi="Times New Roman" w:cs="Times New Roman"/>
          <w:sz w:val="28"/>
        </w:rPr>
        <w:t xml:space="preserve"> настоящей Программы является</w:t>
      </w:r>
      <w:r w:rsidR="006A3264" w:rsidRPr="0073081D">
        <w:rPr>
          <w:rFonts w:ascii="Times New Roman" w:hAnsi="Times New Roman" w:cs="Times New Roman"/>
          <w:sz w:val="28"/>
        </w:rPr>
        <w:t xml:space="preserve"> стимулирование развития малого и среднего бизнеса на территории</w:t>
      </w:r>
      <w:r w:rsidR="00D71D57">
        <w:rPr>
          <w:rFonts w:ascii="Times New Roman" w:hAnsi="Times New Roman" w:cs="Times New Roman"/>
          <w:sz w:val="28"/>
        </w:rPr>
        <w:t xml:space="preserve"> сельского поселения</w:t>
      </w:r>
      <w:r w:rsidR="006A3264" w:rsidRPr="0073081D">
        <w:rPr>
          <w:rFonts w:ascii="Times New Roman" w:hAnsi="Times New Roman" w:cs="Times New Roman"/>
          <w:sz w:val="28"/>
        </w:rPr>
        <w:t xml:space="preserve"> </w:t>
      </w:r>
      <w:r w:rsidR="008E4A96">
        <w:rPr>
          <w:rFonts w:ascii="Times New Roman" w:hAnsi="Times New Roman" w:cs="Times New Roman"/>
          <w:sz w:val="28"/>
        </w:rPr>
        <w:t>Старое Вечканово</w:t>
      </w:r>
      <w:r w:rsidR="006A3264" w:rsidRPr="0073081D">
        <w:rPr>
          <w:rFonts w:ascii="Times New Roman" w:hAnsi="Times New Roman" w:cs="Times New Roman"/>
          <w:sz w:val="28"/>
        </w:rPr>
        <w:t xml:space="preserve"> </w:t>
      </w:r>
      <w:r w:rsidR="00D71D57">
        <w:rPr>
          <w:rFonts w:ascii="Times New Roman" w:hAnsi="Times New Roman" w:cs="Times New Roman"/>
          <w:sz w:val="28"/>
        </w:rPr>
        <w:t xml:space="preserve"> </w:t>
      </w:r>
      <w:r w:rsidR="006A3264" w:rsidRPr="0073081D">
        <w:rPr>
          <w:rFonts w:ascii="Times New Roman" w:hAnsi="Times New Roman" w:cs="Times New Roman"/>
          <w:sz w:val="28"/>
        </w:rPr>
        <w:t xml:space="preserve"> за счет </w:t>
      </w:r>
      <w:r w:rsidR="00A86B3B" w:rsidRPr="0073081D">
        <w:rPr>
          <w:rFonts w:ascii="Times New Roman" w:hAnsi="Times New Roman" w:cs="Times New Roman"/>
          <w:sz w:val="28"/>
        </w:rPr>
        <w:t xml:space="preserve">использования имущественного потенциала </w:t>
      </w:r>
      <w:r w:rsidR="00D71D57">
        <w:rPr>
          <w:rFonts w:ascii="Times New Roman" w:hAnsi="Times New Roman" w:cs="Times New Roman"/>
          <w:sz w:val="28"/>
        </w:rPr>
        <w:t>сельского поселения.</w:t>
      </w:r>
    </w:p>
    <w:p w:rsidR="000E77FE" w:rsidRPr="0073081D" w:rsidRDefault="000E77FE" w:rsidP="0044692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3081D">
        <w:rPr>
          <w:rFonts w:ascii="Times New Roman" w:hAnsi="Times New Roman" w:cs="Times New Roman"/>
          <w:sz w:val="28"/>
        </w:rPr>
        <w:t>Задачами настоящей Программы</w:t>
      </w:r>
      <w:r w:rsidR="00B82915" w:rsidRPr="0073081D">
        <w:rPr>
          <w:rFonts w:ascii="Times New Roman" w:hAnsi="Times New Roman" w:cs="Times New Roman"/>
          <w:sz w:val="28"/>
        </w:rPr>
        <w:t xml:space="preserve"> </w:t>
      </w:r>
      <w:r w:rsidRPr="0073081D">
        <w:rPr>
          <w:rFonts w:ascii="Times New Roman" w:hAnsi="Times New Roman" w:cs="Times New Roman"/>
          <w:sz w:val="28"/>
        </w:rPr>
        <w:t>являются:</w:t>
      </w:r>
    </w:p>
    <w:p w:rsidR="008B7F38" w:rsidRDefault="000E77FE" w:rsidP="0044692D">
      <w:pPr>
        <w:pStyle w:val="af6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B7F38">
        <w:rPr>
          <w:rFonts w:ascii="Times New Roman" w:hAnsi="Times New Roman" w:cs="Times New Roman"/>
          <w:sz w:val="28"/>
        </w:rPr>
        <w:t xml:space="preserve">Увеличение </w:t>
      </w:r>
      <w:r w:rsidR="00AC36CF" w:rsidRPr="008B7F38">
        <w:rPr>
          <w:rFonts w:ascii="Times New Roman" w:hAnsi="Times New Roman" w:cs="Times New Roman"/>
          <w:sz w:val="28"/>
        </w:rPr>
        <w:t xml:space="preserve">количества </w:t>
      </w:r>
      <w:r w:rsidR="008B7F38" w:rsidRPr="008B7F38">
        <w:rPr>
          <w:rFonts w:ascii="Times New Roman" w:hAnsi="Times New Roman" w:cs="Times New Roman"/>
          <w:sz w:val="28"/>
        </w:rPr>
        <w:t xml:space="preserve">муниципального </w:t>
      </w:r>
      <w:r w:rsidR="006A1240" w:rsidRPr="008B7F38">
        <w:rPr>
          <w:rFonts w:ascii="Times New Roman" w:hAnsi="Times New Roman" w:cs="Times New Roman"/>
          <w:sz w:val="28"/>
        </w:rPr>
        <w:t xml:space="preserve"> имущества </w:t>
      </w:r>
      <w:r w:rsidR="008B7F38" w:rsidRPr="008B7F38">
        <w:rPr>
          <w:rFonts w:ascii="Times New Roman" w:hAnsi="Times New Roman" w:cs="Times New Roman"/>
          <w:sz w:val="28"/>
        </w:rPr>
        <w:t>сельского поселения</w:t>
      </w:r>
      <w:r w:rsidR="008E4A96" w:rsidRPr="008E4A96">
        <w:rPr>
          <w:rFonts w:ascii="Times New Roman" w:hAnsi="Times New Roman" w:cs="Times New Roman"/>
          <w:sz w:val="28"/>
        </w:rPr>
        <w:t xml:space="preserve"> </w:t>
      </w:r>
      <w:r w:rsidR="008E4A96">
        <w:rPr>
          <w:rFonts w:ascii="Times New Roman" w:hAnsi="Times New Roman" w:cs="Times New Roman"/>
          <w:sz w:val="28"/>
        </w:rPr>
        <w:t>Старое Вечканово</w:t>
      </w:r>
      <w:r w:rsidR="008E4A96" w:rsidRPr="0073081D">
        <w:rPr>
          <w:rFonts w:ascii="Times New Roman" w:hAnsi="Times New Roman" w:cs="Times New Roman"/>
          <w:sz w:val="28"/>
        </w:rPr>
        <w:t xml:space="preserve"> </w:t>
      </w:r>
      <w:r w:rsidR="008E4A96">
        <w:rPr>
          <w:rFonts w:ascii="Times New Roman" w:hAnsi="Times New Roman" w:cs="Times New Roman"/>
          <w:sz w:val="28"/>
        </w:rPr>
        <w:t xml:space="preserve"> </w:t>
      </w:r>
      <w:r w:rsidR="008E4A96" w:rsidRPr="0073081D">
        <w:rPr>
          <w:rFonts w:ascii="Times New Roman" w:hAnsi="Times New Roman" w:cs="Times New Roman"/>
          <w:sz w:val="28"/>
        </w:rPr>
        <w:t xml:space="preserve"> </w:t>
      </w:r>
      <w:r w:rsidR="00F92789" w:rsidRPr="008B7F38">
        <w:rPr>
          <w:rFonts w:ascii="Times New Roman" w:hAnsi="Times New Roman" w:cs="Times New Roman"/>
          <w:sz w:val="28"/>
        </w:rPr>
        <w:t xml:space="preserve">в </w:t>
      </w:r>
      <w:r w:rsidR="00A86B3B" w:rsidRPr="008B7F38">
        <w:rPr>
          <w:rFonts w:ascii="Times New Roman" w:hAnsi="Times New Roman" w:cs="Times New Roman"/>
          <w:sz w:val="28"/>
        </w:rPr>
        <w:t>п</w:t>
      </w:r>
      <w:r w:rsidR="00F92789" w:rsidRPr="008B7F38">
        <w:rPr>
          <w:rFonts w:ascii="Times New Roman" w:hAnsi="Times New Roman" w:cs="Times New Roman"/>
          <w:sz w:val="28"/>
        </w:rPr>
        <w:t>еречне имущества</w:t>
      </w:r>
      <w:r w:rsidR="00A86B3B" w:rsidRPr="008B7F38">
        <w:rPr>
          <w:rFonts w:ascii="Times New Roman" w:hAnsi="Times New Roman" w:cs="Times New Roman"/>
          <w:sz w:val="28"/>
        </w:rPr>
        <w:t>,</w:t>
      </w:r>
      <w:r w:rsidR="00F92789" w:rsidRPr="008B7F38">
        <w:rPr>
          <w:rFonts w:ascii="Times New Roman" w:hAnsi="Times New Roman" w:cs="Times New Roman"/>
          <w:sz w:val="28"/>
        </w:rPr>
        <w:t xml:space="preserve"> предназначенного для предоставления субъектам МСП (далее – Перечень)</w:t>
      </w:r>
      <w:r w:rsidR="008B7F38">
        <w:rPr>
          <w:rFonts w:ascii="Times New Roman" w:hAnsi="Times New Roman" w:cs="Times New Roman"/>
          <w:sz w:val="28"/>
        </w:rPr>
        <w:t>.</w:t>
      </w:r>
    </w:p>
    <w:p w:rsidR="000E77FE" w:rsidRPr="008B7F38" w:rsidRDefault="0059680B" w:rsidP="0044692D">
      <w:pPr>
        <w:pStyle w:val="af6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B7F38">
        <w:rPr>
          <w:rFonts w:ascii="Times New Roman" w:hAnsi="Times New Roman" w:cs="Times New Roman"/>
          <w:sz w:val="28"/>
        </w:rPr>
        <w:t xml:space="preserve">Расширение состава </w:t>
      </w:r>
      <w:r w:rsidR="000E77FE" w:rsidRPr="008B7F38">
        <w:rPr>
          <w:rFonts w:ascii="Times New Roman" w:hAnsi="Times New Roman" w:cs="Times New Roman"/>
          <w:sz w:val="28"/>
        </w:rPr>
        <w:t>имущества, включ</w:t>
      </w:r>
      <w:r w:rsidRPr="008B7F38">
        <w:rPr>
          <w:rFonts w:ascii="Times New Roman" w:hAnsi="Times New Roman" w:cs="Times New Roman"/>
          <w:sz w:val="28"/>
        </w:rPr>
        <w:t>аемого</w:t>
      </w:r>
      <w:r w:rsidR="000E77FE" w:rsidRPr="008B7F38">
        <w:rPr>
          <w:rFonts w:ascii="Times New Roman" w:hAnsi="Times New Roman" w:cs="Times New Roman"/>
          <w:sz w:val="28"/>
        </w:rPr>
        <w:t xml:space="preserve"> в Перечень, улучшение его качества</w:t>
      </w:r>
      <w:r w:rsidR="00CF5377" w:rsidRPr="008B7F38">
        <w:rPr>
          <w:rFonts w:ascii="Times New Roman" w:hAnsi="Times New Roman" w:cs="Times New Roman"/>
          <w:sz w:val="28"/>
        </w:rPr>
        <w:t>.</w:t>
      </w:r>
    </w:p>
    <w:p w:rsidR="000E77FE" w:rsidRPr="0073081D" w:rsidRDefault="008B7F38" w:rsidP="0044692D">
      <w:pPr>
        <w:pStyle w:val="af6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Предоставление </w:t>
      </w:r>
      <w:r w:rsidR="002D24A0" w:rsidRPr="0073081D">
        <w:rPr>
          <w:rFonts w:ascii="Times New Roman" w:hAnsi="Times New Roman" w:cs="Times New Roman"/>
          <w:sz w:val="28"/>
        </w:rPr>
        <w:t>субъектам МСП</w:t>
      </w:r>
      <w:r w:rsidR="00F06BAF" w:rsidRPr="0073081D">
        <w:rPr>
          <w:rFonts w:ascii="Times New Roman" w:hAnsi="Times New Roman" w:cs="Times New Roman"/>
          <w:sz w:val="28"/>
        </w:rPr>
        <w:t xml:space="preserve"> </w:t>
      </w:r>
      <w:r w:rsidR="000E77FE" w:rsidRPr="0073081D">
        <w:rPr>
          <w:rFonts w:ascii="Times New Roman" w:hAnsi="Times New Roman" w:cs="Times New Roman"/>
          <w:sz w:val="28"/>
        </w:rPr>
        <w:t>в долгосрочное владение (пользование) на основании договоров</w:t>
      </w:r>
      <w:r w:rsidR="00CF5377" w:rsidRPr="0073081D">
        <w:rPr>
          <w:rFonts w:ascii="Times New Roman" w:hAnsi="Times New Roman" w:cs="Times New Roman"/>
          <w:sz w:val="28"/>
        </w:rPr>
        <w:t xml:space="preserve"> из Перечней.</w:t>
      </w:r>
    </w:p>
    <w:p w:rsidR="002D24A0" w:rsidRPr="0073081D" w:rsidRDefault="002D24A0" w:rsidP="0044692D">
      <w:pPr>
        <w:pStyle w:val="af6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081D">
        <w:rPr>
          <w:rFonts w:ascii="Times New Roman" w:hAnsi="Times New Roman" w:cs="Times New Roman"/>
          <w:sz w:val="28"/>
        </w:rPr>
        <w:t>Совершенствование льготного порядка предоставления имущества в аренду</w:t>
      </w:r>
      <w:r w:rsidR="00CF5377" w:rsidRPr="0073081D">
        <w:rPr>
          <w:rFonts w:ascii="Times New Roman" w:hAnsi="Times New Roman" w:cs="Times New Roman"/>
          <w:sz w:val="28"/>
        </w:rPr>
        <w:t>.</w:t>
      </w:r>
    </w:p>
    <w:p w:rsidR="00353164" w:rsidRPr="008E4A96" w:rsidRDefault="000E77FE" w:rsidP="0044692D">
      <w:pPr>
        <w:pStyle w:val="af6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081D">
        <w:rPr>
          <w:rFonts w:ascii="Times New Roman" w:hAnsi="Times New Roman" w:cs="Times New Roman"/>
          <w:sz w:val="28"/>
        </w:rPr>
        <w:t>У</w:t>
      </w:r>
      <w:r w:rsidR="00B82915" w:rsidRPr="0073081D">
        <w:rPr>
          <w:rFonts w:ascii="Times New Roman" w:hAnsi="Times New Roman" w:cs="Times New Roman"/>
          <w:sz w:val="28"/>
        </w:rPr>
        <w:t>прощение</w:t>
      </w:r>
      <w:r w:rsidR="0055343C" w:rsidRPr="0073081D">
        <w:rPr>
          <w:rFonts w:ascii="Times New Roman" w:hAnsi="Times New Roman" w:cs="Times New Roman"/>
          <w:sz w:val="28"/>
        </w:rPr>
        <w:t xml:space="preserve"> </w:t>
      </w:r>
      <w:r w:rsidR="002D24A0" w:rsidRPr="0073081D">
        <w:rPr>
          <w:rFonts w:ascii="Times New Roman" w:hAnsi="Times New Roman" w:cs="Times New Roman"/>
          <w:sz w:val="28"/>
        </w:rPr>
        <w:t xml:space="preserve">и повышение прозрачности </w:t>
      </w:r>
      <w:r w:rsidR="00F06BAF" w:rsidRPr="0073081D">
        <w:rPr>
          <w:rFonts w:ascii="Times New Roman" w:hAnsi="Times New Roman" w:cs="Times New Roman"/>
          <w:sz w:val="28"/>
        </w:rPr>
        <w:t xml:space="preserve">процедур предоставления </w:t>
      </w:r>
      <w:r w:rsidR="00B82915" w:rsidRPr="0073081D">
        <w:rPr>
          <w:rFonts w:ascii="Times New Roman" w:hAnsi="Times New Roman" w:cs="Times New Roman"/>
          <w:sz w:val="28"/>
        </w:rPr>
        <w:t xml:space="preserve">имущества </w:t>
      </w:r>
      <w:r w:rsidR="00F06BAF" w:rsidRPr="0073081D">
        <w:rPr>
          <w:rFonts w:ascii="Times New Roman" w:hAnsi="Times New Roman" w:cs="Times New Roman"/>
          <w:sz w:val="28"/>
        </w:rPr>
        <w:t>в</w:t>
      </w:r>
      <w:r w:rsidRPr="0073081D">
        <w:rPr>
          <w:rFonts w:ascii="Times New Roman" w:hAnsi="Times New Roman" w:cs="Times New Roman"/>
          <w:sz w:val="28"/>
        </w:rPr>
        <w:t>о владение (пользование)</w:t>
      </w:r>
    </w:p>
    <w:p w:rsidR="00CB5964" w:rsidRPr="0044692D" w:rsidRDefault="008E4A96" w:rsidP="008E4A9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CB5964" w:rsidRPr="0073081D">
        <w:rPr>
          <w:rFonts w:ascii="Times New Roman" w:hAnsi="Times New Roman" w:cs="Times New Roman"/>
          <w:b/>
          <w:sz w:val="28"/>
        </w:rPr>
        <w:t xml:space="preserve">. </w:t>
      </w:r>
      <w:r w:rsidR="000F60F4" w:rsidRPr="0073081D">
        <w:rPr>
          <w:rFonts w:ascii="Times New Roman" w:hAnsi="Times New Roman" w:cs="Times New Roman"/>
          <w:b/>
          <w:sz w:val="28"/>
        </w:rPr>
        <w:t>Состояние работы по оказанию имущественной поддержки субъектам МСП к началу реализации Программы</w:t>
      </w:r>
    </w:p>
    <w:p w:rsidR="00D84ABA" w:rsidRPr="00C978D2" w:rsidRDefault="00CB5964" w:rsidP="00D84AB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081D">
        <w:rPr>
          <w:rFonts w:ascii="Times New Roman" w:hAnsi="Times New Roman" w:cs="Times New Roman"/>
          <w:sz w:val="28"/>
        </w:rPr>
        <w:tab/>
      </w:r>
      <w:r w:rsidR="00D84ABA" w:rsidRPr="00C978D2">
        <w:rPr>
          <w:rFonts w:ascii="Times New Roman" w:hAnsi="Times New Roman" w:cs="Times New Roman"/>
          <w:sz w:val="28"/>
          <w:szCs w:val="28"/>
        </w:rPr>
        <w:t>С даты принятия Закона № 209-ФЗ</w:t>
      </w:r>
      <w:r w:rsidR="00D84ABA" w:rsidRPr="00C978D2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D84ABA" w:rsidRPr="00C978D2">
        <w:rPr>
          <w:rFonts w:ascii="Times New Roman" w:hAnsi="Times New Roman" w:cs="Times New Roman"/>
          <w:sz w:val="28"/>
          <w:szCs w:val="28"/>
        </w:rPr>
        <w:t xml:space="preserve"> в </w:t>
      </w:r>
      <w:r w:rsidR="00D84ABA" w:rsidRPr="00C978D2">
        <w:rPr>
          <w:rFonts w:ascii="Times New Roman" w:hAnsi="Times New Roman"/>
          <w:bCs/>
          <w:sz w:val="28"/>
          <w:szCs w:val="28"/>
          <w:lang w:eastAsia="ru-RU"/>
        </w:rPr>
        <w:t>Перечень</w:t>
      </w:r>
      <w:r w:rsidR="00D84ABA" w:rsidRPr="00C978D2">
        <w:rPr>
          <w:rFonts w:ascii="Times New Roman" w:hAnsi="Times New Roman"/>
          <w:sz w:val="28"/>
          <w:szCs w:val="28"/>
          <w:lang w:eastAsia="ru-RU"/>
        </w:rPr>
        <w:br/>
      </w:r>
      <w:r w:rsidR="00D84ABA" w:rsidRPr="00C978D2">
        <w:rPr>
          <w:rFonts w:ascii="Times New Roman" w:hAnsi="Times New Roman"/>
          <w:bCs/>
          <w:sz w:val="28"/>
          <w:szCs w:val="28"/>
          <w:lang w:eastAsia="ru-RU"/>
        </w:rPr>
        <w:t>муниципального имущества, находящегося в собственности</w:t>
      </w:r>
      <w:r w:rsidR="00D84ABA" w:rsidRPr="00C978D2">
        <w:rPr>
          <w:rFonts w:ascii="Times New Roman" w:hAnsi="Times New Roman"/>
          <w:sz w:val="28"/>
          <w:szCs w:val="28"/>
          <w:lang w:eastAsia="ru-RU"/>
        </w:rPr>
        <w:br/>
      </w:r>
      <w:r w:rsidR="00D84ABA" w:rsidRPr="00C978D2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образования сельского поселения </w:t>
      </w:r>
      <w:r w:rsidR="00D84ABA">
        <w:rPr>
          <w:rFonts w:ascii="Times New Roman" w:hAnsi="Times New Roman"/>
          <w:bCs/>
          <w:sz w:val="28"/>
          <w:szCs w:val="28"/>
          <w:lang w:eastAsia="ru-RU"/>
        </w:rPr>
        <w:t>Старое Вечканово</w:t>
      </w:r>
      <w:r w:rsidR="00D84ABA" w:rsidRPr="00C978D2">
        <w:rPr>
          <w:rFonts w:ascii="Times New Roman" w:hAnsi="Times New Roman"/>
          <w:bCs/>
          <w:sz w:val="28"/>
          <w:szCs w:val="28"/>
          <w:lang w:eastAsia="ru-RU"/>
        </w:rPr>
        <w:t>, переданного в пользование</w:t>
      </w:r>
      <w:r w:rsidR="00D84ABA" w:rsidRPr="00C978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4ABA" w:rsidRPr="00C978D2">
        <w:rPr>
          <w:rFonts w:ascii="Times New Roman" w:hAnsi="Times New Roman"/>
          <w:bCs/>
          <w:sz w:val="28"/>
          <w:szCs w:val="28"/>
          <w:lang w:eastAsia="ru-RU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D84ABA" w:rsidRPr="005E518C">
        <w:rPr>
          <w:rFonts w:ascii="Times New Roman" w:hAnsi="Times New Roman"/>
          <w:bCs/>
          <w:sz w:val="28"/>
          <w:szCs w:val="28"/>
          <w:lang w:eastAsia="ru-RU"/>
        </w:rPr>
        <w:t>предпринимательства</w:t>
      </w:r>
      <w:r w:rsidR="00D84ABA" w:rsidRPr="005E51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4ABA" w:rsidRPr="005E518C">
        <w:rPr>
          <w:rFonts w:ascii="Times New Roman" w:hAnsi="Times New Roman" w:cs="Times New Roman"/>
          <w:sz w:val="28"/>
        </w:rPr>
        <w:t xml:space="preserve">было включено 0 </w:t>
      </w:r>
      <w:r w:rsidR="00D84ABA" w:rsidRPr="005E518C">
        <w:rPr>
          <w:rFonts w:ascii="Times New Roman" w:hAnsi="Times New Roman" w:cs="Times New Roman"/>
          <w:i/>
          <w:sz w:val="28"/>
        </w:rPr>
        <w:t>ед.,</w:t>
      </w:r>
      <w:r w:rsidR="00D84ABA" w:rsidRPr="005E518C">
        <w:rPr>
          <w:rFonts w:ascii="Times New Roman" w:hAnsi="Times New Roman" w:cs="Times New Roman"/>
          <w:sz w:val="28"/>
        </w:rPr>
        <w:t xml:space="preserve"> объектов недвижимого имущества общей площадью  0 кв. м,</w:t>
      </w:r>
      <w:r w:rsidR="00D84ABA" w:rsidRPr="005E518C">
        <w:rPr>
          <w:rFonts w:ascii="Times New Roman" w:hAnsi="Times New Roman" w:cs="Times New Roman"/>
          <w:i/>
          <w:sz w:val="28"/>
        </w:rPr>
        <w:t xml:space="preserve"> </w:t>
      </w:r>
      <w:r w:rsidR="00D84ABA" w:rsidRPr="005E518C">
        <w:rPr>
          <w:rFonts w:ascii="Times New Roman" w:hAnsi="Times New Roman" w:cs="Times New Roman"/>
          <w:sz w:val="28"/>
        </w:rPr>
        <w:t>заключено 0</w:t>
      </w:r>
      <w:r w:rsidR="00D84ABA" w:rsidRPr="005E518C">
        <w:rPr>
          <w:rFonts w:ascii="Times New Roman" w:hAnsi="Times New Roman" w:cs="Times New Roman"/>
          <w:i/>
          <w:sz w:val="28"/>
        </w:rPr>
        <w:t xml:space="preserve"> </w:t>
      </w:r>
      <w:r w:rsidR="00D84ABA" w:rsidRPr="005E518C">
        <w:rPr>
          <w:rFonts w:ascii="Times New Roman" w:hAnsi="Times New Roman" w:cs="Times New Roman"/>
          <w:sz w:val="28"/>
        </w:rPr>
        <w:t xml:space="preserve">договоров с субъектами МСП, что составляет 0 процентов от общего количества имущества, включенного в Перечень. </w:t>
      </w:r>
    </w:p>
    <w:p w:rsidR="00B14B22" w:rsidRPr="00D109C1" w:rsidRDefault="003E4A19" w:rsidP="00D84AB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81D">
        <w:rPr>
          <w:rFonts w:ascii="Times New Roman" w:hAnsi="Times New Roman" w:cs="Times New Roman"/>
          <w:sz w:val="28"/>
        </w:rPr>
        <w:tab/>
      </w:r>
      <w:r w:rsidR="00B14B22" w:rsidRPr="00D109C1"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информации о муниципальном имуществе на территории Самарской области разработаны и утверждены правовые акты, </w:t>
      </w:r>
      <w:r w:rsidR="00B14B22" w:rsidRPr="00D109C1">
        <w:rPr>
          <w:rFonts w:ascii="Times New Roman" w:hAnsi="Times New Roman" w:cs="Times New Roman"/>
          <w:sz w:val="28"/>
          <w:szCs w:val="28"/>
        </w:rPr>
        <w:lastRenderedPageBreak/>
        <w:t>определяющие состав сведений, сроки размещения и порядок актуализации информации об имуществе, включенном в реестры государственного и муниципального имущества, для размещения на официальных сайтах органов власти в сети «Интернет».</w:t>
      </w:r>
    </w:p>
    <w:p w:rsidR="00F42313" w:rsidRDefault="00F4027A" w:rsidP="004469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73081D">
        <w:rPr>
          <w:rFonts w:ascii="Times New Roman" w:hAnsi="Times New Roman" w:cs="Times New Roman"/>
          <w:sz w:val="28"/>
        </w:rPr>
        <w:tab/>
      </w:r>
      <w:r w:rsidR="000C5DF9" w:rsidRPr="0073081D">
        <w:rPr>
          <w:rFonts w:ascii="Times New Roman" w:hAnsi="Times New Roman" w:cs="Times New Roman"/>
          <w:sz w:val="28"/>
        </w:rPr>
        <w:t>Для с</w:t>
      </w:r>
      <w:r w:rsidR="005B6F6C" w:rsidRPr="0073081D">
        <w:rPr>
          <w:rFonts w:ascii="Times New Roman" w:hAnsi="Times New Roman" w:cs="Times New Roman"/>
          <w:sz w:val="28"/>
        </w:rPr>
        <w:t>убъект</w:t>
      </w:r>
      <w:r w:rsidR="000C5DF9" w:rsidRPr="0073081D">
        <w:rPr>
          <w:rFonts w:ascii="Times New Roman" w:hAnsi="Times New Roman" w:cs="Times New Roman"/>
          <w:sz w:val="28"/>
        </w:rPr>
        <w:t>ов</w:t>
      </w:r>
      <w:r w:rsidR="00F405AE" w:rsidRPr="0073081D">
        <w:rPr>
          <w:rFonts w:ascii="Times New Roman" w:hAnsi="Times New Roman" w:cs="Times New Roman"/>
          <w:sz w:val="28"/>
        </w:rPr>
        <w:t xml:space="preserve"> МСП </w:t>
      </w:r>
      <w:r w:rsidR="000C5DF9" w:rsidRPr="0073081D">
        <w:rPr>
          <w:rFonts w:ascii="Times New Roman" w:hAnsi="Times New Roman" w:cs="Times New Roman"/>
          <w:sz w:val="28"/>
        </w:rPr>
        <w:t xml:space="preserve">предусмотрена реализация преимущественного права </w:t>
      </w:r>
      <w:r w:rsidR="00CB5964" w:rsidRPr="0073081D">
        <w:rPr>
          <w:rFonts w:ascii="Times New Roman" w:hAnsi="Times New Roman" w:cs="Times New Roman"/>
          <w:sz w:val="28"/>
        </w:rPr>
        <w:t>выкуп</w:t>
      </w:r>
      <w:r w:rsidR="005B6F6C" w:rsidRPr="0073081D">
        <w:rPr>
          <w:rFonts w:ascii="Times New Roman" w:hAnsi="Times New Roman" w:cs="Times New Roman"/>
          <w:sz w:val="28"/>
        </w:rPr>
        <w:t>а</w:t>
      </w:r>
      <w:r w:rsidR="00CB5964" w:rsidRPr="0073081D">
        <w:rPr>
          <w:rFonts w:ascii="Times New Roman" w:hAnsi="Times New Roman" w:cs="Times New Roman"/>
          <w:sz w:val="28"/>
        </w:rPr>
        <w:t xml:space="preserve"> </w:t>
      </w:r>
      <w:r w:rsidR="008361FD" w:rsidRPr="0073081D">
        <w:rPr>
          <w:rFonts w:ascii="Times New Roman" w:hAnsi="Times New Roman" w:cs="Times New Roman"/>
          <w:sz w:val="28"/>
        </w:rPr>
        <w:t>государственного</w:t>
      </w:r>
      <w:r w:rsidR="005B6F6C" w:rsidRPr="0073081D">
        <w:rPr>
          <w:rFonts w:ascii="Times New Roman" w:hAnsi="Times New Roman" w:cs="Times New Roman"/>
          <w:sz w:val="28"/>
        </w:rPr>
        <w:t xml:space="preserve"> и </w:t>
      </w:r>
      <w:r w:rsidR="008361FD" w:rsidRPr="0073081D">
        <w:rPr>
          <w:rFonts w:ascii="Times New Roman" w:hAnsi="Times New Roman" w:cs="Times New Roman"/>
          <w:sz w:val="28"/>
        </w:rPr>
        <w:t>муниципального</w:t>
      </w:r>
      <w:r w:rsidR="008361FD" w:rsidRPr="0073081D">
        <w:rPr>
          <w:rFonts w:ascii="Times New Roman" w:hAnsi="Times New Roman" w:cs="Times New Roman"/>
          <w:i/>
          <w:sz w:val="28"/>
        </w:rPr>
        <w:t xml:space="preserve"> </w:t>
      </w:r>
      <w:r w:rsidR="008361FD" w:rsidRPr="0073081D">
        <w:rPr>
          <w:rFonts w:ascii="Times New Roman" w:hAnsi="Times New Roman" w:cs="Times New Roman"/>
          <w:sz w:val="28"/>
        </w:rPr>
        <w:t xml:space="preserve">имущества </w:t>
      </w:r>
      <w:r w:rsidR="00CB5964" w:rsidRPr="0073081D">
        <w:rPr>
          <w:rFonts w:ascii="Times New Roman" w:hAnsi="Times New Roman" w:cs="Times New Roman"/>
          <w:sz w:val="28"/>
        </w:rPr>
        <w:t xml:space="preserve">в рамках </w:t>
      </w:r>
      <w:r w:rsidR="000C5DF9" w:rsidRPr="0073081D">
        <w:rPr>
          <w:rFonts w:ascii="Times New Roman" w:hAnsi="Times New Roman" w:cs="Times New Roman"/>
          <w:sz w:val="28"/>
        </w:rPr>
        <w:t xml:space="preserve">Федерального закона </w:t>
      </w:r>
      <w:r w:rsidR="00CB5964" w:rsidRPr="0073081D">
        <w:rPr>
          <w:rFonts w:ascii="Times New Roman" w:hAnsi="Times New Roman" w:cs="Times New Roman"/>
          <w:sz w:val="28"/>
        </w:rPr>
        <w:t>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</w:t>
      </w:r>
      <w:r w:rsidR="00D42E4F" w:rsidRPr="0073081D">
        <w:rPr>
          <w:rFonts w:ascii="Times New Roman" w:hAnsi="Times New Roman" w:cs="Times New Roman"/>
          <w:sz w:val="28"/>
        </w:rPr>
        <w:t xml:space="preserve"> </w:t>
      </w:r>
      <w:r w:rsidR="00CB5964" w:rsidRPr="0073081D">
        <w:rPr>
          <w:rFonts w:ascii="Times New Roman" w:hAnsi="Times New Roman" w:cs="Times New Roman"/>
          <w:sz w:val="28"/>
        </w:rPr>
        <w:t>предпринимательства, и о внесении изменений в отдельные законодательные акты Российской Федерации</w:t>
      </w:r>
      <w:r w:rsidR="00B14B22">
        <w:rPr>
          <w:rFonts w:ascii="Times New Roman" w:hAnsi="Times New Roman" w:cs="Times New Roman"/>
          <w:sz w:val="28"/>
        </w:rPr>
        <w:t>.</w:t>
      </w:r>
    </w:p>
    <w:p w:rsidR="00B14B22" w:rsidRPr="00B14B22" w:rsidRDefault="00B14B22" w:rsidP="0044692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22">
        <w:rPr>
          <w:rFonts w:ascii="Times New Roman" w:hAnsi="Times New Roman" w:cs="Times New Roman"/>
          <w:sz w:val="28"/>
          <w:szCs w:val="28"/>
        </w:rPr>
        <w:t>По мере выявления неиспользуемого или используемого не по</w:t>
      </w:r>
      <w:r w:rsidRPr="00B14B22">
        <w:rPr>
          <w:rFonts w:ascii="Times New Roman" w:hAnsi="Times New Roman" w:cs="Times New Roman"/>
          <w:sz w:val="28"/>
          <w:szCs w:val="28"/>
        </w:rPr>
        <w:br/>
        <w:t>назначению государственного имущества, пригодного для включения</w:t>
      </w:r>
      <w:r w:rsidRPr="00B14B22">
        <w:rPr>
          <w:rFonts w:ascii="Times New Roman" w:hAnsi="Times New Roman" w:cs="Times New Roman"/>
          <w:sz w:val="28"/>
          <w:szCs w:val="28"/>
        </w:rPr>
        <w:br/>
        <w:t>в Перечень имущества для предоставления субъектам МСП, формируются</w:t>
      </w:r>
      <w:r w:rsidRPr="00B14B22">
        <w:rPr>
          <w:rFonts w:ascii="Times New Roman" w:hAnsi="Times New Roman" w:cs="Times New Roman"/>
          <w:sz w:val="28"/>
          <w:szCs w:val="28"/>
        </w:rPr>
        <w:br/>
        <w:t>предложения о дополнении Перечня.</w:t>
      </w:r>
    </w:p>
    <w:p w:rsidR="00B14B22" w:rsidRPr="00B14B22" w:rsidRDefault="00B14B22" w:rsidP="0044692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22">
        <w:rPr>
          <w:rFonts w:ascii="Times New Roman" w:hAnsi="Times New Roman" w:cs="Times New Roman"/>
          <w:sz w:val="28"/>
          <w:szCs w:val="28"/>
        </w:rPr>
        <w:t>За период действия Программы количество имущества в Перечне</w:t>
      </w:r>
      <w:r w:rsidRPr="00B14B22">
        <w:rPr>
          <w:rFonts w:ascii="Times New Roman" w:hAnsi="Times New Roman" w:cs="Times New Roman"/>
          <w:sz w:val="28"/>
          <w:szCs w:val="28"/>
        </w:rPr>
        <w:br/>
        <w:t>имущества для предоставления субъектам МСП планируется увеличить</w:t>
      </w:r>
      <w:r w:rsidRPr="00B14B22">
        <w:rPr>
          <w:rFonts w:ascii="Times New Roman" w:hAnsi="Times New Roman" w:cs="Times New Roman"/>
          <w:sz w:val="28"/>
          <w:szCs w:val="28"/>
        </w:rPr>
        <w:br/>
        <w:t>на 10 процентов ежегодно.</w:t>
      </w:r>
    </w:p>
    <w:p w:rsidR="00B14B22" w:rsidRPr="00B14B22" w:rsidRDefault="00B14B22" w:rsidP="0044692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B22">
        <w:rPr>
          <w:rFonts w:ascii="Times New Roman" w:hAnsi="Times New Roman" w:cs="Times New Roman"/>
          <w:sz w:val="28"/>
          <w:szCs w:val="28"/>
        </w:rPr>
        <w:t>Целью работы по предоставлению государственного имущества,</w:t>
      </w:r>
      <w:r w:rsidRPr="00B14B22">
        <w:rPr>
          <w:rFonts w:ascii="Times New Roman" w:hAnsi="Times New Roman" w:cs="Times New Roman"/>
          <w:sz w:val="28"/>
          <w:szCs w:val="28"/>
        </w:rPr>
        <w:br/>
        <w:t>включенного в Перечень имущества для предоставления субъектам МСП,</w:t>
      </w:r>
      <w:r w:rsidRPr="00B14B22">
        <w:rPr>
          <w:rFonts w:ascii="Times New Roman" w:hAnsi="Times New Roman" w:cs="Times New Roman"/>
          <w:sz w:val="28"/>
          <w:szCs w:val="28"/>
        </w:rPr>
        <w:br/>
        <w:t>является заключение максимально возможного количества договоров</w:t>
      </w:r>
      <w:r w:rsidRPr="00B14B22">
        <w:rPr>
          <w:rFonts w:ascii="Times New Roman" w:hAnsi="Times New Roman" w:cs="Times New Roman"/>
          <w:sz w:val="28"/>
          <w:szCs w:val="28"/>
        </w:rPr>
        <w:br/>
        <w:t>аренды в срок не позднее года с даты включения имущества в Перечень</w:t>
      </w:r>
      <w:r w:rsidRPr="00B14B22">
        <w:rPr>
          <w:rFonts w:ascii="Times New Roman" w:hAnsi="Times New Roman" w:cs="Times New Roman"/>
          <w:sz w:val="28"/>
          <w:szCs w:val="28"/>
        </w:rPr>
        <w:br/>
        <w:t xml:space="preserve">имущества для предоставления субъектам МСП. </w:t>
      </w:r>
    </w:p>
    <w:p w:rsidR="00F42313" w:rsidRPr="0044692D" w:rsidRDefault="00B14B22" w:rsidP="0044692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B22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предоставленного </w:t>
      </w:r>
      <w:r w:rsidRPr="00B14B22">
        <w:rPr>
          <w:rFonts w:ascii="Times New Roman" w:hAnsi="Times New Roman" w:cs="Times New Roman"/>
          <w:sz w:val="28"/>
          <w:szCs w:val="28"/>
        </w:rPr>
        <w:t xml:space="preserve">в аренду </w:t>
      </w:r>
      <w:r>
        <w:rPr>
          <w:rFonts w:ascii="Times New Roman" w:hAnsi="Times New Roman" w:cs="Times New Roman"/>
          <w:sz w:val="28"/>
          <w:szCs w:val="28"/>
        </w:rPr>
        <w:t>суб</w:t>
      </w:r>
      <w:r w:rsidR="0044692D">
        <w:rPr>
          <w:rFonts w:ascii="Times New Roman" w:hAnsi="Times New Roman" w:cs="Times New Roman"/>
          <w:sz w:val="28"/>
          <w:szCs w:val="28"/>
        </w:rPr>
        <w:t>ъектам МСП имущества не имеется</w:t>
      </w:r>
    </w:p>
    <w:p w:rsidR="00F405AE" w:rsidRPr="0073081D" w:rsidRDefault="00D33D4C" w:rsidP="00D33D4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F405AE" w:rsidRPr="0073081D">
        <w:rPr>
          <w:rFonts w:ascii="Times New Roman" w:hAnsi="Times New Roman" w:cs="Times New Roman"/>
          <w:b/>
          <w:sz w:val="28"/>
        </w:rPr>
        <w:t xml:space="preserve">. Принципы и приоритеты управления и распоряжения </w:t>
      </w:r>
      <w:r w:rsidR="00B14B22">
        <w:rPr>
          <w:rFonts w:ascii="Times New Roman" w:hAnsi="Times New Roman" w:cs="Times New Roman"/>
          <w:b/>
          <w:sz w:val="28"/>
        </w:rPr>
        <w:t>муниципальным</w:t>
      </w:r>
      <w:r w:rsidR="00F405AE" w:rsidRPr="0073081D">
        <w:rPr>
          <w:rFonts w:ascii="Times New Roman" w:hAnsi="Times New Roman" w:cs="Times New Roman"/>
          <w:b/>
          <w:sz w:val="28"/>
        </w:rPr>
        <w:t xml:space="preserve"> имуществом</w:t>
      </w:r>
      <w:r w:rsidR="00110A27" w:rsidRPr="0073081D">
        <w:rPr>
          <w:rFonts w:ascii="Times New Roman" w:hAnsi="Times New Roman" w:cs="Times New Roman"/>
          <w:b/>
          <w:sz w:val="28"/>
        </w:rPr>
        <w:t xml:space="preserve"> </w:t>
      </w:r>
      <w:r w:rsidR="00B14B22">
        <w:rPr>
          <w:rFonts w:ascii="Times New Roman" w:hAnsi="Times New Roman" w:cs="Times New Roman"/>
          <w:b/>
          <w:sz w:val="28"/>
        </w:rPr>
        <w:t xml:space="preserve"> сельского поселения</w:t>
      </w:r>
      <w:r w:rsidRPr="00D33D4C">
        <w:rPr>
          <w:rFonts w:ascii="Times New Roman" w:hAnsi="Times New Roman" w:cs="Times New Roman"/>
          <w:sz w:val="28"/>
        </w:rPr>
        <w:t xml:space="preserve"> </w:t>
      </w:r>
      <w:r w:rsidRPr="00D33D4C">
        <w:rPr>
          <w:rFonts w:ascii="Times New Roman" w:hAnsi="Times New Roman" w:cs="Times New Roman"/>
          <w:b/>
          <w:sz w:val="28"/>
        </w:rPr>
        <w:t>Старое Вечканово</w:t>
      </w:r>
      <w:r w:rsidRPr="0073081D">
        <w:rPr>
          <w:rFonts w:ascii="Times New Roman" w:hAnsi="Times New Roman" w:cs="Times New Roman"/>
          <w:sz w:val="28"/>
        </w:rPr>
        <w:t xml:space="preserve"> </w:t>
      </w:r>
      <w:r w:rsidR="00B14B22" w:rsidRPr="00D33D4C">
        <w:rPr>
          <w:rFonts w:ascii="Times New Roman" w:hAnsi="Times New Roman" w:cs="Times New Roman"/>
          <w:b/>
          <w:sz w:val="28"/>
        </w:rPr>
        <w:t xml:space="preserve"> </w:t>
      </w:r>
      <w:r w:rsidR="00F405AE" w:rsidRPr="0073081D">
        <w:rPr>
          <w:rFonts w:ascii="Times New Roman" w:hAnsi="Times New Roman" w:cs="Times New Roman"/>
          <w:b/>
          <w:sz w:val="28"/>
        </w:rPr>
        <w:t>при оказании имущественной поддержки субъектам МСП</w:t>
      </w:r>
    </w:p>
    <w:p w:rsidR="00A97237" w:rsidRPr="0073081D" w:rsidRDefault="00A97237" w:rsidP="004469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73081D">
        <w:rPr>
          <w:rFonts w:ascii="Times New Roman" w:hAnsi="Times New Roman" w:cs="Times New Roman"/>
          <w:b/>
          <w:sz w:val="28"/>
        </w:rPr>
        <w:tab/>
      </w:r>
      <w:r w:rsidRPr="0073081D">
        <w:rPr>
          <w:rFonts w:ascii="Times New Roman" w:hAnsi="Times New Roman" w:cs="Times New Roman"/>
          <w:sz w:val="28"/>
        </w:rPr>
        <w:t>Оказание имущественной поддержки субъектам МСП на территории</w:t>
      </w:r>
      <w:r w:rsidR="00B14B22">
        <w:rPr>
          <w:rFonts w:ascii="Times New Roman" w:hAnsi="Times New Roman" w:cs="Times New Roman"/>
          <w:sz w:val="28"/>
        </w:rPr>
        <w:t xml:space="preserve"> сельского поселения</w:t>
      </w:r>
      <w:r w:rsidRPr="0073081D">
        <w:rPr>
          <w:rFonts w:ascii="Times New Roman" w:hAnsi="Times New Roman" w:cs="Times New Roman"/>
          <w:sz w:val="28"/>
        </w:rPr>
        <w:t xml:space="preserve"> </w:t>
      </w:r>
      <w:r w:rsidR="00D33D4C">
        <w:rPr>
          <w:rFonts w:ascii="Times New Roman" w:hAnsi="Times New Roman" w:cs="Times New Roman"/>
          <w:sz w:val="28"/>
        </w:rPr>
        <w:t>Старое Вечканово</w:t>
      </w:r>
      <w:r w:rsidR="00D33D4C" w:rsidRPr="0073081D">
        <w:rPr>
          <w:rFonts w:ascii="Times New Roman" w:hAnsi="Times New Roman" w:cs="Times New Roman"/>
          <w:sz w:val="28"/>
        </w:rPr>
        <w:t xml:space="preserve"> </w:t>
      </w:r>
      <w:r w:rsidR="00B14B22">
        <w:rPr>
          <w:rFonts w:ascii="Times New Roman" w:hAnsi="Times New Roman" w:cs="Times New Roman"/>
          <w:i/>
          <w:sz w:val="28"/>
        </w:rPr>
        <w:t xml:space="preserve"> </w:t>
      </w:r>
      <w:r w:rsidRPr="0073081D">
        <w:rPr>
          <w:rFonts w:ascii="Times New Roman" w:hAnsi="Times New Roman" w:cs="Times New Roman"/>
          <w:sz w:val="28"/>
        </w:rPr>
        <w:t>строится на следующих принципах:</w:t>
      </w:r>
    </w:p>
    <w:p w:rsidR="00F405AE" w:rsidRPr="0073081D" w:rsidRDefault="00F405AE" w:rsidP="004469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73081D">
        <w:rPr>
          <w:rFonts w:ascii="Times New Roman" w:hAnsi="Times New Roman" w:cs="Times New Roman"/>
          <w:sz w:val="28"/>
        </w:rPr>
        <w:tab/>
      </w:r>
      <w:r w:rsidR="005174E7" w:rsidRPr="0073081D">
        <w:rPr>
          <w:rFonts w:ascii="Times New Roman" w:hAnsi="Times New Roman" w:cs="Times New Roman"/>
          <w:b/>
          <w:sz w:val="28"/>
        </w:rPr>
        <w:t>информационная открытость (транспарентность)</w:t>
      </w:r>
      <w:r w:rsidRPr="0073081D">
        <w:rPr>
          <w:rFonts w:ascii="Times New Roman" w:hAnsi="Times New Roman" w:cs="Times New Roman"/>
          <w:sz w:val="28"/>
        </w:rPr>
        <w:t xml:space="preserve">: размещение на официальных сайтах в сети «Интернет» информации об имуществе, </w:t>
      </w:r>
      <w:r w:rsidR="00110A27" w:rsidRPr="0073081D">
        <w:rPr>
          <w:rFonts w:ascii="Times New Roman" w:hAnsi="Times New Roman" w:cs="Times New Roman"/>
          <w:sz w:val="28"/>
        </w:rPr>
        <w:t>включ</w:t>
      </w:r>
      <w:r w:rsidR="00B14B22">
        <w:rPr>
          <w:rFonts w:ascii="Times New Roman" w:hAnsi="Times New Roman" w:cs="Times New Roman"/>
          <w:sz w:val="28"/>
        </w:rPr>
        <w:t>енном в реестр муниципального</w:t>
      </w:r>
      <w:r w:rsidR="00180883" w:rsidRPr="0073081D">
        <w:rPr>
          <w:rFonts w:ascii="Times New Roman" w:hAnsi="Times New Roman" w:cs="Times New Roman"/>
          <w:sz w:val="28"/>
        </w:rPr>
        <w:t xml:space="preserve"> </w:t>
      </w:r>
      <w:r w:rsidR="00110A27" w:rsidRPr="0073081D">
        <w:rPr>
          <w:rFonts w:ascii="Times New Roman" w:hAnsi="Times New Roman" w:cs="Times New Roman"/>
          <w:sz w:val="28"/>
        </w:rPr>
        <w:t xml:space="preserve">имущества </w:t>
      </w:r>
      <w:r w:rsidR="00B14B22">
        <w:rPr>
          <w:rFonts w:ascii="Times New Roman" w:hAnsi="Times New Roman" w:cs="Times New Roman"/>
          <w:sz w:val="28"/>
        </w:rPr>
        <w:t>сельского поселения</w:t>
      </w:r>
      <w:r w:rsidR="00D33D4C" w:rsidRPr="00D33D4C">
        <w:rPr>
          <w:rFonts w:ascii="Times New Roman" w:hAnsi="Times New Roman" w:cs="Times New Roman"/>
          <w:sz w:val="28"/>
        </w:rPr>
        <w:t xml:space="preserve"> </w:t>
      </w:r>
      <w:r w:rsidR="00D33D4C">
        <w:rPr>
          <w:rFonts w:ascii="Times New Roman" w:hAnsi="Times New Roman" w:cs="Times New Roman"/>
          <w:sz w:val="28"/>
        </w:rPr>
        <w:t>Старое Вечканово</w:t>
      </w:r>
      <w:r w:rsidRPr="0073081D">
        <w:rPr>
          <w:rFonts w:ascii="Times New Roman" w:hAnsi="Times New Roman" w:cs="Times New Roman"/>
          <w:sz w:val="28"/>
        </w:rPr>
        <w:t xml:space="preserve">, </w:t>
      </w:r>
      <w:r w:rsidR="00866664" w:rsidRPr="0073081D">
        <w:rPr>
          <w:rFonts w:ascii="Times New Roman" w:hAnsi="Times New Roman" w:cs="Times New Roman"/>
          <w:sz w:val="28"/>
        </w:rPr>
        <w:t xml:space="preserve">об имуществе, включенном в Перечень, о </w:t>
      </w:r>
      <w:r w:rsidRPr="0073081D">
        <w:rPr>
          <w:rFonts w:ascii="Times New Roman" w:hAnsi="Times New Roman" w:cs="Times New Roman"/>
          <w:sz w:val="28"/>
        </w:rPr>
        <w:t>правов</w:t>
      </w:r>
      <w:r w:rsidR="005174E7" w:rsidRPr="0073081D">
        <w:rPr>
          <w:rFonts w:ascii="Times New Roman" w:hAnsi="Times New Roman" w:cs="Times New Roman"/>
          <w:sz w:val="28"/>
        </w:rPr>
        <w:t>ых</w:t>
      </w:r>
      <w:r w:rsidRPr="0073081D">
        <w:rPr>
          <w:rFonts w:ascii="Times New Roman" w:hAnsi="Times New Roman" w:cs="Times New Roman"/>
          <w:sz w:val="28"/>
        </w:rPr>
        <w:t xml:space="preserve"> акт</w:t>
      </w:r>
      <w:r w:rsidR="00180883" w:rsidRPr="0073081D">
        <w:rPr>
          <w:rFonts w:ascii="Times New Roman" w:hAnsi="Times New Roman" w:cs="Times New Roman"/>
          <w:sz w:val="28"/>
        </w:rPr>
        <w:t>ах</w:t>
      </w:r>
      <w:r w:rsidRPr="0073081D">
        <w:rPr>
          <w:rFonts w:ascii="Times New Roman" w:hAnsi="Times New Roman" w:cs="Times New Roman"/>
          <w:sz w:val="28"/>
        </w:rPr>
        <w:t xml:space="preserve">, </w:t>
      </w:r>
      <w:r w:rsidR="00D56577" w:rsidRPr="0073081D">
        <w:rPr>
          <w:rFonts w:ascii="Times New Roman" w:hAnsi="Times New Roman" w:cs="Times New Roman"/>
          <w:sz w:val="28"/>
        </w:rPr>
        <w:t xml:space="preserve">регулирующих </w:t>
      </w:r>
      <w:r w:rsidR="00886F26" w:rsidRPr="0073081D">
        <w:rPr>
          <w:rFonts w:ascii="Times New Roman" w:hAnsi="Times New Roman" w:cs="Times New Roman"/>
          <w:sz w:val="28"/>
        </w:rPr>
        <w:t xml:space="preserve">оказание имущественной поддержки </w:t>
      </w:r>
      <w:r w:rsidR="00D56577" w:rsidRPr="0073081D">
        <w:rPr>
          <w:rFonts w:ascii="Times New Roman" w:hAnsi="Times New Roman" w:cs="Times New Roman"/>
          <w:sz w:val="28"/>
        </w:rPr>
        <w:t xml:space="preserve">и </w:t>
      </w:r>
      <w:r w:rsidRPr="0073081D">
        <w:rPr>
          <w:rFonts w:ascii="Times New Roman" w:hAnsi="Times New Roman" w:cs="Times New Roman"/>
          <w:sz w:val="28"/>
        </w:rPr>
        <w:t xml:space="preserve">проектах таких актов, </w:t>
      </w:r>
      <w:r w:rsidR="00180883" w:rsidRPr="0073081D">
        <w:rPr>
          <w:rFonts w:ascii="Times New Roman" w:hAnsi="Times New Roman" w:cs="Times New Roman"/>
          <w:sz w:val="28"/>
        </w:rPr>
        <w:t xml:space="preserve">о проведении </w:t>
      </w:r>
      <w:r w:rsidR="00433D3E" w:rsidRPr="0073081D">
        <w:rPr>
          <w:rFonts w:ascii="Times New Roman" w:hAnsi="Times New Roman" w:cs="Times New Roman"/>
          <w:sz w:val="28"/>
        </w:rPr>
        <w:t xml:space="preserve">рекламных и информационных кампаний по продвижению </w:t>
      </w:r>
      <w:r w:rsidR="00180883" w:rsidRPr="0073081D">
        <w:rPr>
          <w:rFonts w:ascii="Times New Roman" w:hAnsi="Times New Roman" w:cs="Times New Roman"/>
          <w:sz w:val="28"/>
        </w:rPr>
        <w:t xml:space="preserve">имущества </w:t>
      </w:r>
      <w:r w:rsidR="00433D3E" w:rsidRPr="0073081D">
        <w:rPr>
          <w:rFonts w:ascii="Times New Roman" w:hAnsi="Times New Roman" w:cs="Times New Roman"/>
          <w:sz w:val="28"/>
        </w:rPr>
        <w:t>для субъектов МСП</w:t>
      </w:r>
      <w:r w:rsidRPr="0073081D">
        <w:rPr>
          <w:rFonts w:ascii="Times New Roman" w:hAnsi="Times New Roman" w:cs="Times New Roman"/>
          <w:sz w:val="28"/>
        </w:rPr>
        <w:t>;</w:t>
      </w:r>
    </w:p>
    <w:p w:rsidR="00866664" w:rsidRPr="0073081D" w:rsidRDefault="00F405AE" w:rsidP="0044692D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81D">
        <w:rPr>
          <w:rFonts w:ascii="Times New Roman" w:hAnsi="Times New Roman" w:cs="Times New Roman"/>
          <w:sz w:val="28"/>
        </w:rPr>
        <w:tab/>
      </w:r>
      <w:r w:rsidRPr="0073081D">
        <w:rPr>
          <w:rFonts w:ascii="Times New Roman" w:hAnsi="Times New Roman" w:cs="Times New Roman"/>
          <w:b/>
          <w:sz w:val="28"/>
        </w:rPr>
        <w:t>равн</w:t>
      </w:r>
      <w:r w:rsidR="00866664" w:rsidRPr="0073081D">
        <w:rPr>
          <w:rFonts w:ascii="Times New Roman" w:hAnsi="Times New Roman" w:cs="Times New Roman"/>
          <w:b/>
          <w:sz w:val="28"/>
        </w:rPr>
        <w:t>ый</w:t>
      </w:r>
      <w:r w:rsidRPr="0073081D">
        <w:rPr>
          <w:rFonts w:ascii="Times New Roman" w:hAnsi="Times New Roman" w:cs="Times New Roman"/>
          <w:b/>
          <w:sz w:val="28"/>
        </w:rPr>
        <w:t xml:space="preserve"> доступ</w:t>
      </w:r>
      <w:r w:rsidRPr="0073081D">
        <w:rPr>
          <w:rFonts w:ascii="Times New Roman" w:hAnsi="Times New Roman" w:cs="Times New Roman"/>
          <w:sz w:val="28"/>
        </w:rPr>
        <w:t xml:space="preserve"> субъектов МСП к получению имущественной поддержки</w:t>
      </w:r>
      <w:r w:rsidR="00B67CD4" w:rsidRPr="0073081D">
        <w:rPr>
          <w:rFonts w:ascii="Times New Roman" w:hAnsi="Times New Roman" w:cs="Times New Roman"/>
          <w:sz w:val="28"/>
        </w:rPr>
        <w:t>:</w:t>
      </w:r>
      <w:r w:rsidRPr="0073081D">
        <w:rPr>
          <w:rFonts w:ascii="Times New Roman" w:hAnsi="Times New Roman" w:cs="Times New Roman"/>
          <w:sz w:val="28"/>
        </w:rPr>
        <w:t xml:space="preserve"> соблюдение требований законодательства Российской Федерации о защите </w:t>
      </w:r>
      <w:r w:rsidRPr="0073081D">
        <w:rPr>
          <w:rFonts w:ascii="Times New Roman" w:hAnsi="Times New Roman" w:cs="Times New Roman"/>
          <w:sz w:val="28"/>
        </w:rPr>
        <w:lastRenderedPageBreak/>
        <w:t>конкуренции в процессе подготовки</w:t>
      </w:r>
      <w:r w:rsidR="00D56577" w:rsidRPr="0073081D">
        <w:rPr>
          <w:rFonts w:ascii="Times New Roman" w:hAnsi="Times New Roman" w:cs="Times New Roman"/>
          <w:sz w:val="28"/>
        </w:rPr>
        <w:t>,</w:t>
      </w:r>
      <w:r w:rsidRPr="0073081D">
        <w:rPr>
          <w:rFonts w:ascii="Times New Roman" w:hAnsi="Times New Roman" w:cs="Times New Roman"/>
          <w:sz w:val="28"/>
        </w:rPr>
        <w:t xml:space="preserve"> принятия</w:t>
      </w:r>
      <w:r w:rsidR="00D56577" w:rsidRPr="0073081D">
        <w:rPr>
          <w:rFonts w:ascii="Times New Roman" w:hAnsi="Times New Roman" w:cs="Times New Roman"/>
          <w:sz w:val="28"/>
        </w:rPr>
        <w:t xml:space="preserve"> и исполнения</w:t>
      </w:r>
      <w:r w:rsidRPr="0073081D">
        <w:rPr>
          <w:rFonts w:ascii="Times New Roman" w:hAnsi="Times New Roman" w:cs="Times New Roman"/>
          <w:sz w:val="28"/>
        </w:rPr>
        <w:t xml:space="preserve"> решений о предоставлении имущества во владение и (или) в пользование субъектам МСП</w:t>
      </w:r>
      <w:r w:rsidR="00F613FA" w:rsidRPr="0073081D">
        <w:rPr>
          <w:rFonts w:ascii="Times New Roman" w:hAnsi="Times New Roman" w:cs="Times New Roman"/>
          <w:sz w:val="28"/>
        </w:rPr>
        <w:t>;</w:t>
      </w:r>
    </w:p>
    <w:p w:rsidR="00D56577" w:rsidRPr="0073081D" w:rsidRDefault="00F405AE" w:rsidP="004469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73081D">
        <w:rPr>
          <w:rFonts w:ascii="Times New Roman" w:hAnsi="Times New Roman" w:cs="Times New Roman"/>
          <w:sz w:val="28"/>
        </w:rPr>
        <w:tab/>
      </w:r>
      <w:r w:rsidR="00BD073D" w:rsidRPr="0073081D">
        <w:rPr>
          <w:rFonts w:ascii="Times New Roman" w:hAnsi="Times New Roman" w:cs="Times New Roman"/>
          <w:b/>
          <w:sz w:val="28"/>
        </w:rPr>
        <w:t>п</w:t>
      </w:r>
      <w:r w:rsidR="00D56577" w:rsidRPr="0073081D">
        <w:rPr>
          <w:rFonts w:ascii="Times New Roman" w:hAnsi="Times New Roman" w:cs="Times New Roman"/>
          <w:b/>
          <w:sz w:val="28"/>
        </w:rPr>
        <w:t xml:space="preserve">риоритетность </w:t>
      </w:r>
      <w:r w:rsidR="005739B9" w:rsidRPr="0073081D">
        <w:rPr>
          <w:rFonts w:ascii="Times New Roman" w:hAnsi="Times New Roman" w:cs="Times New Roman"/>
          <w:b/>
          <w:sz w:val="28"/>
        </w:rPr>
        <w:t xml:space="preserve">включения в Перечень </w:t>
      </w:r>
      <w:r w:rsidR="008D5AC5" w:rsidRPr="0073081D">
        <w:rPr>
          <w:rFonts w:ascii="Times New Roman" w:hAnsi="Times New Roman" w:cs="Times New Roman"/>
          <w:b/>
          <w:sz w:val="28"/>
        </w:rPr>
        <w:t xml:space="preserve">имущества, </w:t>
      </w:r>
      <w:r w:rsidR="00B14B22">
        <w:rPr>
          <w:rFonts w:ascii="Times New Roman" w:hAnsi="Times New Roman" w:cs="Times New Roman"/>
          <w:b/>
          <w:sz w:val="28"/>
        </w:rPr>
        <w:t>поступившего в муниципальную</w:t>
      </w:r>
      <w:r w:rsidR="008D5AC5" w:rsidRPr="0073081D">
        <w:rPr>
          <w:rFonts w:ascii="Times New Roman" w:hAnsi="Times New Roman" w:cs="Times New Roman"/>
          <w:b/>
          <w:sz w:val="28"/>
        </w:rPr>
        <w:t xml:space="preserve"> собственность</w:t>
      </w:r>
      <w:r w:rsidR="008D5AC5" w:rsidRPr="0073081D">
        <w:rPr>
          <w:rFonts w:ascii="Times New Roman" w:hAnsi="Times New Roman" w:cs="Times New Roman"/>
          <w:sz w:val="28"/>
        </w:rPr>
        <w:t xml:space="preserve">, </w:t>
      </w:r>
      <w:r w:rsidR="00433D3E" w:rsidRPr="0073081D">
        <w:rPr>
          <w:rFonts w:ascii="Times New Roman" w:hAnsi="Times New Roman" w:cs="Times New Roman"/>
          <w:sz w:val="28"/>
        </w:rPr>
        <w:t xml:space="preserve">вновь </w:t>
      </w:r>
      <w:r w:rsidR="005739B9" w:rsidRPr="0073081D">
        <w:rPr>
          <w:rFonts w:ascii="Times New Roman" w:hAnsi="Times New Roman" w:cs="Times New Roman"/>
          <w:sz w:val="28"/>
        </w:rPr>
        <w:t>выявленного</w:t>
      </w:r>
      <w:r w:rsidR="008D5AC5" w:rsidRPr="0073081D">
        <w:rPr>
          <w:rFonts w:ascii="Times New Roman" w:hAnsi="Times New Roman" w:cs="Times New Roman"/>
          <w:sz w:val="28"/>
        </w:rPr>
        <w:t>, а также</w:t>
      </w:r>
      <w:r w:rsidR="005739B9" w:rsidRPr="0073081D">
        <w:rPr>
          <w:rFonts w:ascii="Times New Roman" w:hAnsi="Times New Roman" w:cs="Times New Roman"/>
          <w:sz w:val="28"/>
        </w:rPr>
        <w:t xml:space="preserve"> неиспользуемого, неэффективно используемого или используемого не по назначению, за исключением случаев</w:t>
      </w:r>
      <w:r w:rsidR="00B9684E" w:rsidRPr="0073081D">
        <w:rPr>
          <w:rFonts w:ascii="Times New Roman" w:hAnsi="Times New Roman" w:cs="Times New Roman"/>
          <w:sz w:val="28"/>
        </w:rPr>
        <w:t xml:space="preserve">, если </w:t>
      </w:r>
      <w:r w:rsidR="005739B9" w:rsidRPr="0073081D">
        <w:rPr>
          <w:rFonts w:ascii="Times New Roman" w:hAnsi="Times New Roman" w:cs="Times New Roman"/>
          <w:sz w:val="28"/>
        </w:rPr>
        <w:t>использовани</w:t>
      </w:r>
      <w:r w:rsidR="00B9684E" w:rsidRPr="0073081D">
        <w:rPr>
          <w:rFonts w:ascii="Times New Roman" w:hAnsi="Times New Roman" w:cs="Times New Roman"/>
          <w:sz w:val="28"/>
        </w:rPr>
        <w:t>е</w:t>
      </w:r>
      <w:r w:rsidR="005739B9" w:rsidRPr="0073081D">
        <w:rPr>
          <w:rFonts w:ascii="Times New Roman" w:hAnsi="Times New Roman" w:cs="Times New Roman"/>
          <w:sz w:val="28"/>
        </w:rPr>
        <w:t xml:space="preserve"> </w:t>
      </w:r>
      <w:r w:rsidR="00B9684E" w:rsidRPr="0073081D">
        <w:rPr>
          <w:rFonts w:ascii="Times New Roman" w:hAnsi="Times New Roman" w:cs="Times New Roman"/>
          <w:sz w:val="28"/>
        </w:rPr>
        <w:t>такого имущества необходимо для размещения ор</w:t>
      </w:r>
      <w:r w:rsidR="00B14B22">
        <w:rPr>
          <w:rFonts w:ascii="Times New Roman" w:hAnsi="Times New Roman" w:cs="Times New Roman"/>
          <w:sz w:val="28"/>
        </w:rPr>
        <w:t>ганов государственной власти,</w:t>
      </w:r>
      <w:r w:rsidR="00B9684E" w:rsidRPr="0073081D">
        <w:rPr>
          <w:rFonts w:ascii="Times New Roman" w:hAnsi="Times New Roman" w:cs="Times New Roman"/>
          <w:sz w:val="28"/>
        </w:rPr>
        <w:t xml:space="preserve"> государственных</w:t>
      </w:r>
      <w:r w:rsidR="00B14B22">
        <w:rPr>
          <w:rFonts w:ascii="Times New Roman" w:hAnsi="Times New Roman" w:cs="Times New Roman"/>
          <w:sz w:val="28"/>
        </w:rPr>
        <w:t xml:space="preserve"> или муниципальных</w:t>
      </w:r>
      <w:r w:rsidR="00B9684E" w:rsidRPr="0073081D">
        <w:rPr>
          <w:rFonts w:ascii="Times New Roman" w:hAnsi="Times New Roman" w:cs="Times New Roman"/>
          <w:sz w:val="28"/>
        </w:rPr>
        <w:t xml:space="preserve"> организаций</w:t>
      </w:r>
      <w:r w:rsidR="00B14B22">
        <w:rPr>
          <w:rFonts w:ascii="Times New Roman" w:hAnsi="Times New Roman" w:cs="Times New Roman"/>
          <w:sz w:val="28"/>
        </w:rPr>
        <w:t>,</w:t>
      </w:r>
      <w:r w:rsidR="00B9684E" w:rsidRPr="0073081D">
        <w:rPr>
          <w:rFonts w:ascii="Times New Roman" w:hAnsi="Times New Roman" w:cs="Times New Roman"/>
          <w:sz w:val="28"/>
        </w:rPr>
        <w:t xml:space="preserve"> </w:t>
      </w:r>
      <w:r w:rsidR="00B14B22">
        <w:rPr>
          <w:rFonts w:ascii="Times New Roman" w:hAnsi="Times New Roman" w:cs="Times New Roman"/>
          <w:sz w:val="28"/>
        </w:rPr>
        <w:t xml:space="preserve"> </w:t>
      </w:r>
      <w:r w:rsidR="008D5AC5" w:rsidRPr="0073081D">
        <w:rPr>
          <w:rFonts w:ascii="Times New Roman" w:hAnsi="Times New Roman" w:cs="Times New Roman"/>
          <w:sz w:val="28"/>
        </w:rPr>
        <w:t xml:space="preserve"> для</w:t>
      </w:r>
      <w:r w:rsidR="00B9684E" w:rsidRPr="0073081D">
        <w:rPr>
          <w:rFonts w:ascii="Times New Roman" w:hAnsi="Times New Roman" w:cs="Times New Roman"/>
          <w:sz w:val="28"/>
        </w:rPr>
        <w:t xml:space="preserve"> </w:t>
      </w:r>
      <w:r w:rsidR="008D5AC5" w:rsidRPr="0073081D">
        <w:rPr>
          <w:rFonts w:ascii="Times New Roman" w:hAnsi="Times New Roman" w:cs="Times New Roman"/>
          <w:sz w:val="28"/>
        </w:rPr>
        <w:t xml:space="preserve">решения </w:t>
      </w:r>
      <w:r w:rsidR="00B14B22">
        <w:rPr>
          <w:rFonts w:ascii="Times New Roman" w:hAnsi="Times New Roman" w:cs="Times New Roman"/>
          <w:sz w:val="28"/>
        </w:rPr>
        <w:t>вопросов местного значения</w:t>
      </w:r>
      <w:r w:rsidR="00B9684E" w:rsidRPr="0073081D">
        <w:rPr>
          <w:rFonts w:ascii="Times New Roman" w:hAnsi="Times New Roman" w:cs="Times New Roman"/>
          <w:sz w:val="28"/>
        </w:rPr>
        <w:t>.</w:t>
      </w:r>
    </w:p>
    <w:p w:rsidR="00F405AE" w:rsidRPr="0073081D" w:rsidRDefault="00F405AE" w:rsidP="004469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73081D">
        <w:rPr>
          <w:rFonts w:ascii="Times New Roman" w:hAnsi="Times New Roman" w:cs="Times New Roman"/>
          <w:sz w:val="28"/>
        </w:rPr>
        <w:tab/>
      </w:r>
      <w:r w:rsidR="00BD073D" w:rsidRPr="0073081D">
        <w:rPr>
          <w:rFonts w:ascii="Times New Roman" w:hAnsi="Times New Roman" w:cs="Times New Roman"/>
          <w:b/>
          <w:sz w:val="28"/>
        </w:rPr>
        <w:t>е</w:t>
      </w:r>
      <w:r w:rsidRPr="0073081D">
        <w:rPr>
          <w:rFonts w:ascii="Times New Roman" w:hAnsi="Times New Roman" w:cs="Times New Roman"/>
          <w:b/>
          <w:sz w:val="28"/>
        </w:rPr>
        <w:t>жегодное дополнение</w:t>
      </w:r>
      <w:r w:rsidRPr="0073081D">
        <w:rPr>
          <w:rFonts w:ascii="Times New Roman" w:hAnsi="Times New Roman" w:cs="Times New Roman"/>
          <w:sz w:val="28"/>
        </w:rPr>
        <w:t xml:space="preserve"> </w:t>
      </w:r>
      <w:r w:rsidR="00433D3E" w:rsidRPr="0073081D">
        <w:rPr>
          <w:rFonts w:ascii="Times New Roman" w:hAnsi="Times New Roman" w:cs="Times New Roman"/>
          <w:b/>
          <w:sz w:val="28"/>
        </w:rPr>
        <w:t xml:space="preserve">Перечня </w:t>
      </w:r>
      <w:r w:rsidRPr="0073081D">
        <w:rPr>
          <w:rFonts w:ascii="Times New Roman" w:hAnsi="Times New Roman" w:cs="Times New Roman"/>
          <w:b/>
          <w:sz w:val="28"/>
        </w:rPr>
        <w:t>новыми объектами</w:t>
      </w:r>
      <w:r w:rsidRPr="0073081D">
        <w:rPr>
          <w:rFonts w:ascii="Times New Roman" w:hAnsi="Times New Roman" w:cs="Times New Roman"/>
          <w:sz w:val="28"/>
        </w:rPr>
        <w:t xml:space="preserve"> </w:t>
      </w:r>
      <w:r w:rsidR="00433D3E" w:rsidRPr="0073081D">
        <w:rPr>
          <w:rFonts w:ascii="Times New Roman" w:hAnsi="Times New Roman" w:cs="Times New Roman"/>
          <w:sz w:val="28"/>
        </w:rPr>
        <w:t>с целью замещения имущества, в отношении которого реализовано преимущественное право субъектов МСП на выкуп арендуемого государственного и муниципального имущества</w:t>
      </w:r>
      <w:r w:rsidRPr="0073081D">
        <w:rPr>
          <w:rFonts w:ascii="Times New Roman" w:hAnsi="Times New Roman" w:cs="Times New Roman"/>
          <w:sz w:val="28"/>
        </w:rPr>
        <w:t>;</w:t>
      </w:r>
    </w:p>
    <w:p w:rsidR="00F405AE" w:rsidRPr="0073081D" w:rsidRDefault="00F405AE" w:rsidP="004469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73081D">
        <w:rPr>
          <w:rFonts w:ascii="Times New Roman" w:hAnsi="Times New Roman" w:cs="Times New Roman"/>
          <w:sz w:val="28"/>
        </w:rPr>
        <w:tab/>
      </w:r>
      <w:r w:rsidR="00BD073D" w:rsidRPr="0073081D">
        <w:rPr>
          <w:rFonts w:ascii="Times New Roman" w:hAnsi="Times New Roman" w:cs="Times New Roman"/>
          <w:b/>
          <w:sz w:val="28"/>
        </w:rPr>
        <w:t>в</w:t>
      </w:r>
      <w:r w:rsidRPr="0073081D">
        <w:rPr>
          <w:rFonts w:ascii="Times New Roman" w:hAnsi="Times New Roman" w:cs="Times New Roman"/>
          <w:b/>
          <w:sz w:val="28"/>
        </w:rPr>
        <w:t>остребованность</w:t>
      </w:r>
      <w:r w:rsidRPr="0073081D">
        <w:rPr>
          <w:rFonts w:ascii="Times New Roman" w:hAnsi="Times New Roman" w:cs="Times New Roman"/>
          <w:sz w:val="28"/>
        </w:rPr>
        <w:t xml:space="preserve"> </w:t>
      </w:r>
      <w:r w:rsidRPr="0073081D">
        <w:rPr>
          <w:rFonts w:ascii="Times New Roman" w:hAnsi="Times New Roman" w:cs="Times New Roman"/>
          <w:b/>
          <w:sz w:val="28"/>
        </w:rPr>
        <w:t>имущества, включенного в Перечень</w:t>
      </w:r>
      <w:r w:rsidR="009C64FC" w:rsidRPr="0073081D">
        <w:rPr>
          <w:rFonts w:ascii="Times New Roman" w:hAnsi="Times New Roman" w:cs="Times New Roman"/>
          <w:b/>
          <w:sz w:val="28"/>
        </w:rPr>
        <w:t>:</w:t>
      </w:r>
      <w:r w:rsidR="00433D3E" w:rsidRPr="0073081D">
        <w:rPr>
          <w:rFonts w:ascii="Times New Roman" w:hAnsi="Times New Roman" w:cs="Times New Roman"/>
          <w:sz w:val="28"/>
        </w:rPr>
        <w:t xml:space="preserve"> </w:t>
      </w:r>
      <w:r w:rsidRPr="0073081D">
        <w:rPr>
          <w:rFonts w:ascii="Times New Roman" w:hAnsi="Times New Roman" w:cs="Times New Roman"/>
          <w:sz w:val="28"/>
        </w:rPr>
        <w:t>недопустимость включения в Перечень имущества, которо</w:t>
      </w:r>
      <w:r w:rsidR="00433D3E" w:rsidRPr="0073081D">
        <w:rPr>
          <w:rFonts w:ascii="Times New Roman" w:hAnsi="Times New Roman" w:cs="Times New Roman"/>
          <w:sz w:val="28"/>
        </w:rPr>
        <w:t>е не может быть предоставлено субъектам МСП в долгосрочную аренду либо не может быть использовано ими для ведения предпринимательской деятельности</w:t>
      </w:r>
      <w:r w:rsidRPr="0073081D">
        <w:rPr>
          <w:rFonts w:ascii="Times New Roman" w:hAnsi="Times New Roman" w:cs="Times New Roman"/>
          <w:sz w:val="28"/>
        </w:rPr>
        <w:t>;</w:t>
      </w:r>
    </w:p>
    <w:p w:rsidR="00F405AE" w:rsidRPr="0073081D" w:rsidRDefault="00F405AE" w:rsidP="004469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73081D">
        <w:rPr>
          <w:rFonts w:ascii="Times New Roman" w:hAnsi="Times New Roman" w:cs="Times New Roman"/>
          <w:sz w:val="28"/>
        </w:rPr>
        <w:tab/>
      </w:r>
      <w:r w:rsidR="00BD073D" w:rsidRPr="0073081D">
        <w:rPr>
          <w:rFonts w:ascii="Times New Roman" w:hAnsi="Times New Roman" w:cs="Times New Roman"/>
          <w:b/>
          <w:sz w:val="28"/>
        </w:rPr>
        <w:t>и</w:t>
      </w:r>
      <w:r w:rsidRPr="0073081D">
        <w:rPr>
          <w:rFonts w:ascii="Times New Roman" w:hAnsi="Times New Roman" w:cs="Times New Roman"/>
          <w:b/>
          <w:sz w:val="28"/>
        </w:rPr>
        <w:t>спользование частной инициативы</w:t>
      </w:r>
      <w:r w:rsidRPr="0073081D">
        <w:rPr>
          <w:rFonts w:ascii="Times New Roman" w:hAnsi="Times New Roman" w:cs="Times New Roman"/>
          <w:sz w:val="28"/>
        </w:rPr>
        <w:t xml:space="preserve"> для</w:t>
      </w:r>
      <w:r w:rsidR="00B67CD4" w:rsidRPr="0073081D">
        <w:rPr>
          <w:rFonts w:ascii="Times New Roman" w:hAnsi="Times New Roman" w:cs="Times New Roman"/>
          <w:sz w:val="28"/>
        </w:rPr>
        <w:t xml:space="preserve"> улучшения техни</w:t>
      </w:r>
      <w:r w:rsidR="004037C1">
        <w:rPr>
          <w:rFonts w:ascii="Times New Roman" w:hAnsi="Times New Roman" w:cs="Times New Roman"/>
          <w:sz w:val="28"/>
        </w:rPr>
        <w:t xml:space="preserve">ческого и санитарного состояния муниципального </w:t>
      </w:r>
      <w:r w:rsidRPr="0073081D">
        <w:rPr>
          <w:rFonts w:ascii="Times New Roman" w:hAnsi="Times New Roman" w:cs="Times New Roman"/>
          <w:sz w:val="28"/>
        </w:rPr>
        <w:t>имущества</w:t>
      </w:r>
      <w:r w:rsidR="00433D3E" w:rsidRPr="0073081D">
        <w:rPr>
          <w:rFonts w:ascii="Times New Roman" w:hAnsi="Times New Roman" w:cs="Times New Roman"/>
          <w:sz w:val="28"/>
        </w:rPr>
        <w:t xml:space="preserve"> за счет средств арендатора</w:t>
      </w:r>
      <w:r w:rsidRPr="0073081D">
        <w:rPr>
          <w:rFonts w:ascii="Times New Roman" w:hAnsi="Times New Roman" w:cs="Times New Roman"/>
          <w:sz w:val="28"/>
        </w:rPr>
        <w:t xml:space="preserve"> с возмещением </w:t>
      </w:r>
      <w:r w:rsidR="009C64FC" w:rsidRPr="0073081D">
        <w:rPr>
          <w:rFonts w:ascii="Times New Roman" w:hAnsi="Times New Roman" w:cs="Times New Roman"/>
          <w:sz w:val="28"/>
        </w:rPr>
        <w:t xml:space="preserve">ему </w:t>
      </w:r>
      <w:r w:rsidRPr="0073081D">
        <w:rPr>
          <w:rFonts w:ascii="Times New Roman" w:hAnsi="Times New Roman" w:cs="Times New Roman"/>
          <w:sz w:val="28"/>
        </w:rPr>
        <w:t xml:space="preserve">понесенных расходов </w:t>
      </w:r>
      <w:r w:rsidR="00433D3E" w:rsidRPr="0073081D">
        <w:rPr>
          <w:rFonts w:ascii="Times New Roman" w:hAnsi="Times New Roman" w:cs="Times New Roman"/>
          <w:sz w:val="28"/>
        </w:rPr>
        <w:t>в одной из форм, разрешенной законодательством Российской Федерации и предусмотренной в нормативных правовых актах</w:t>
      </w:r>
      <w:r w:rsidR="004037C1">
        <w:rPr>
          <w:rFonts w:ascii="Times New Roman" w:hAnsi="Times New Roman" w:cs="Times New Roman"/>
          <w:sz w:val="28"/>
        </w:rPr>
        <w:t xml:space="preserve"> сельского поселения</w:t>
      </w:r>
      <w:r w:rsidR="00433D3E" w:rsidRPr="0073081D">
        <w:rPr>
          <w:rFonts w:ascii="Times New Roman" w:hAnsi="Times New Roman" w:cs="Times New Roman"/>
          <w:sz w:val="28"/>
        </w:rPr>
        <w:t xml:space="preserve"> </w:t>
      </w:r>
      <w:r w:rsidR="00D33D4C">
        <w:rPr>
          <w:rFonts w:ascii="Times New Roman" w:hAnsi="Times New Roman" w:cs="Times New Roman"/>
          <w:sz w:val="28"/>
        </w:rPr>
        <w:t>Старое Вечканово</w:t>
      </w:r>
      <w:r w:rsidRPr="0073081D">
        <w:rPr>
          <w:rFonts w:ascii="Times New Roman" w:hAnsi="Times New Roman" w:cs="Times New Roman"/>
          <w:sz w:val="28"/>
        </w:rPr>
        <w:t>;</w:t>
      </w:r>
    </w:p>
    <w:p w:rsidR="00E27290" w:rsidRPr="0073081D" w:rsidRDefault="00F405AE" w:rsidP="004469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73081D">
        <w:rPr>
          <w:rFonts w:ascii="Times New Roman" w:hAnsi="Times New Roman" w:cs="Times New Roman"/>
          <w:sz w:val="28"/>
        </w:rPr>
        <w:tab/>
      </w:r>
      <w:r w:rsidR="00BD073D" w:rsidRPr="0073081D">
        <w:rPr>
          <w:rFonts w:ascii="Times New Roman" w:hAnsi="Times New Roman" w:cs="Times New Roman"/>
          <w:b/>
          <w:sz w:val="28"/>
        </w:rPr>
        <w:t>в</w:t>
      </w:r>
      <w:r w:rsidRPr="0073081D">
        <w:rPr>
          <w:rFonts w:ascii="Times New Roman" w:hAnsi="Times New Roman" w:cs="Times New Roman"/>
          <w:b/>
          <w:sz w:val="28"/>
        </w:rPr>
        <w:t>овлечение</w:t>
      </w:r>
      <w:r w:rsidRPr="0073081D">
        <w:rPr>
          <w:rFonts w:ascii="Times New Roman" w:hAnsi="Times New Roman" w:cs="Times New Roman"/>
          <w:sz w:val="28"/>
        </w:rPr>
        <w:t xml:space="preserve"> </w:t>
      </w:r>
      <w:r w:rsidRPr="0073081D">
        <w:rPr>
          <w:rFonts w:ascii="Times New Roman" w:hAnsi="Times New Roman" w:cs="Times New Roman"/>
          <w:b/>
          <w:sz w:val="28"/>
        </w:rPr>
        <w:t>в арендные отношения максимально возможного количества включенного в Перечень имущества</w:t>
      </w:r>
      <w:r w:rsidR="00433D3E" w:rsidRPr="0073081D">
        <w:rPr>
          <w:rFonts w:ascii="Times New Roman" w:hAnsi="Times New Roman" w:cs="Times New Roman"/>
          <w:sz w:val="28"/>
        </w:rPr>
        <w:t xml:space="preserve"> путем </w:t>
      </w:r>
      <w:r w:rsidR="00352F88" w:rsidRPr="0073081D">
        <w:rPr>
          <w:rFonts w:ascii="Times New Roman" w:hAnsi="Times New Roman" w:cs="Times New Roman"/>
          <w:sz w:val="28"/>
        </w:rPr>
        <w:t xml:space="preserve">предложения его субъектам МСП на торгах на </w:t>
      </w:r>
      <w:r w:rsidR="009C64FC" w:rsidRPr="0073081D">
        <w:rPr>
          <w:rFonts w:ascii="Times New Roman" w:hAnsi="Times New Roman" w:cs="Times New Roman"/>
          <w:sz w:val="28"/>
        </w:rPr>
        <w:t xml:space="preserve">право заключения </w:t>
      </w:r>
      <w:r w:rsidR="00352F88" w:rsidRPr="0073081D">
        <w:rPr>
          <w:rFonts w:ascii="Times New Roman" w:hAnsi="Times New Roman" w:cs="Times New Roman"/>
          <w:sz w:val="28"/>
        </w:rPr>
        <w:t xml:space="preserve">договора аренды, применения заявительного принципа при инициировании проведения таких торгов, а также предоставления без проведения торгов в рамках государственных </w:t>
      </w:r>
      <w:r w:rsidR="00A97237" w:rsidRPr="0073081D">
        <w:rPr>
          <w:rFonts w:ascii="Times New Roman" w:hAnsi="Times New Roman" w:cs="Times New Roman"/>
          <w:sz w:val="28"/>
        </w:rPr>
        <w:t xml:space="preserve">(муниципальных) </w:t>
      </w:r>
      <w:r w:rsidR="004037C1">
        <w:rPr>
          <w:rFonts w:ascii="Times New Roman" w:hAnsi="Times New Roman" w:cs="Times New Roman"/>
          <w:sz w:val="28"/>
        </w:rPr>
        <w:t>преференций</w:t>
      </w:r>
      <w:r w:rsidR="00D33D4C">
        <w:rPr>
          <w:rFonts w:ascii="Times New Roman" w:hAnsi="Times New Roman" w:cs="Times New Roman"/>
          <w:sz w:val="28"/>
        </w:rPr>
        <w:t>.</w:t>
      </w:r>
    </w:p>
    <w:p w:rsidR="00352F88" w:rsidRPr="0073081D" w:rsidRDefault="00D33D4C" w:rsidP="00D33D4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F405AE" w:rsidRPr="0073081D">
        <w:rPr>
          <w:rFonts w:ascii="Times New Roman" w:hAnsi="Times New Roman" w:cs="Times New Roman"/>
          <w:b/>
          <w:sz w:val="28"/>
        </w:rPr>
        <w:t xml:space="preserve">. </w:t>
      </w:r>
      <w:r w:rsidR="00352F88" w:rsidRPr="0073081D">
        <w:rPr>
          <w:rFonts w:ascii="Times New Roman" w:hAnsi="Times New Roman" w:cs="Times New Roman"/>
          <w:b/>
          <w:sz w:val="28"/>
        </w:rPr>
        <w:t>Мероприятия по нормативному правовому обеспечению деятельности в сфере оказания имущественной поддержки субъектам МСП</w:t>
      </w:r>
    </w:p>
    <w:p w:rsidR="00A81617" w:rsidRPr="0073081D" w:rsidRDefault="00CE764B" w:rsidP="004469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73081D">
        <w:rPr>
          <w:rFonts w:ascii="Times New Roman" w:hAnsi="Times New Roman" w:cs="Times New Roman"/>
          <w:sz w:val="28"/>
        </w:rPr>
        <w:tab/>
        <w:t>Нормативное правовое обеспечение оказани</w:t>
      </w:r>
      <w:r w:rsidR="00BD073D" w:rsidRPr="0073081D">
        <w:rPr>
          <w:rFonts w:ascii="Times New Roman" w:hAnsi="Times New Roman" w:cs="Times New Roman"/>
          <w:sz w:val="28"/>
        </w:rPr>
        <w:t>я</w:t>
      </w:r>
      <w:r w:rsidRPr="0073081D">
        <w:rPr>
          <w:rFonts w:ascii="Times New Roman" w:hAnsi="Times New Roman" w:cs="Times New Roman"/>
          <w:sz w:val="28"/>
        </w:rPr>
        <w:t xml:space="preserve"> имущественной поддержки субъектам МСП </w:t>
      </w:r>
      <w:r w:rsidR="001B77FA" w:rsidRPr="0073081D">
        <w:rPr>
          <w:rFonts w:ascii="Times New Roman" w:hAnsi="Times New Roman" w:cs="Times New Roman"/>
          <w:sz w:val="28"/>
        </w:rPr>
        <w:t xml:space="preserve">основано на </w:t>
      </w:r>
      <w:r w:rsidRPr="0073081D">
        <w:rPr>
          <w:rFonts w:ascii="Times New Roman" w:hAnsi="Times New Roman" w:cs="Times New Roman"/>
          <w:sz w:val="28"/>
        </w:rPr>
        <w:t>положения</w:t>
      </w:r>
      <w:r w:rsidR="001B77FA" w:rsidRPr="0073081D">
        <w:rPr>
          <w:rFonts w:ascii="Times New Roman" w:hAnsi="Times New Roman" w:cs="Times New Roman"/>
          <w:sz w:val="28"/>
        </w:rPr>
        <w:t>х</w:t>
      </w:r>
      <w:r w:rsidRPr="0073081D">
        <w:rPr>
          <w:rFonts w:ascii="Times New Roman" w:hAnsi="Times New Roman" w:cs="Times New Roman"/>
          <w:sz w:val="28"/>
        </w:rPr>
        <w:t xml:space="preserve"> статьи 18 </w:t>
      </w:r>
      <w:r w:rsidR="009C64FC" w:rsidRPr="0073081D">
        <w:rPr>
          <w:rFonts w:ascii="Times New Roman" w:hAnsi="Times New Roman" w:cs="Times New Roman"/>
          <w:sz w:val="28"/>
        </w:rPr>
        <w:t>Закона</w:t>
      </w:r>
      <w:r w:rsidRPr="0073081D">
        <w:rPr>
          <w:rFonts w:ascii="Times New Roman" w:hAnsi="Times New Roman" w:cs="Times New Roman"/>
          <w:sz w:val="28"/>
        </w:rPr>
        <w:t xml:space="preserve"> № 209-ФЗ</w:t>
      </w:r>
      <w:r w:rsidR="00A81617" w:rsidRPr="0073081D">
        <w:rPr>
          <w:rFonts w:ascii="Times New Roman" w:hAnsi="Times New Roman" w:cs="Times New Roman"/>
          <w:sz w:val="28"/>
        </w:rPr>
        <w:t xml:space="preserve">. С учетом изменений, внесенных Федеральным законом от 03.07.2018 № 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(далее –Закон № 185-ФЗ) в </w:t>
      </w:r>
      <w:r w:rsidR="0021473F" w:rsidRPr="0073081D">
        <w:rPr>
          <w:rFonts w:ascii="Times New Roman" w:hAnsi="Times New Roman" w:cs="Times New Roman"/>
          <w:sz w:val="28"/>
        </w:rPr>
        <w:t>П</w:t>
      </w:r>
      <w:r w:rsidR="00E27290" w:rsidRPr="0073081D">
        <w:rPr>
          <w:rFonts w:ascii="Times New Roman" w:hAnsi="Times New Roman" w:cs="Times New Roman"/>
          <w:sz w:val="28"/>
        </w:rPr>
        <w:t xml:space="preserve">еречни </w:t>
      </w:r>
      <w:r w:rsidR="00A81617" w:rsidRPr="0073081D">
        <w:rPr>
          <w:rFonts w:ascii="Times New Roman" w:hAnsi="Times New Roman" w:cs="Times New Roman"/>
          <w:sz w:val="28"/>
        </w:rPr>
        <w:t xml:space="preserve">могут </w:t>
      </w:r>
      <w:r w:rsidR="00E27290" w:rsidRPr="0073081D">
        <w:rPr>
          <w:rFonts w:ascii="Times New Roman" w:hAnsi="Times New Roman" w:cs="Times New Roman"/>
          <w:sz w:val="28"/>
        </w:rPr>
        <w:t>включаться</w:t>
      </w:r>
      <w:r w:rsidR="00A81617" w:rsidRPr="0073081D">
        <w:rPr>
          <w:rFonts w:ascii="Times New Roman" w:hAnsi="Times New Roman" w:cs="Times New Roman"/>
          <w:sz w:val="28"/>
        </w:rPr>
        <w:t xml:space="preserve"> земельные участки, находящиеся в государственной и муниципальной собственности, а также </w:t>
      </w:r>
      <w:r w:rsidR="0021473F" w:rsidRPr="0073081D">
        <w:rPr>
          <w:rFonts w:ascii="Times New Roman" w:hAnsi="Times New Roman" w:cs="Times New Roman"/>
          <w:sz w:val="28"/>
        </w:rPr>
        <w:t xml:space="preserve">государственное </w:t>
      </w:r>
      <w:r w:rsidR="00A81617" w:rsidRPr="0073081D">
        <w:rPr>
          <w:rFonts w:ascii="Times New Roman" w:hAnsi="Times New Roman" w:cs="Times New Roman"/>
          <w:sz w:val="28"/>
        </w:rPr>
        <w:t xml:space="preserve">и </w:t>
      </w:r>
      <w:r w:rsidR="0021473F" w:rsidRPr="0073081D">
        <w:rPr>
          <w:rFonts w:ascii="Times New Roman" w:hAnsi="Times New Roman" w:cs="Times New Roman"/>
          <w:sz w:val="28"/>
        </w:rPr>
        <w:t xml:space="preserve">муниципальное </w:t>
      </w:r>
      <w:r w:rsidR="00A81617" w:rsidRPr="0073081D">
        <w:rPr>
          <w:rFonts w:ascii="Times New Roman" w:hAnsi="Times New Roman" w:cs="Times New Roman"/>
          <w:sz w:val="28"/>
        </w:rPr>
        <w:t>имуществ</w:t>
      </w:r>
      <w:r w:rsidR="0021473F" w:rsidRPr="0073081D">
        <w:rPr>
          <w:rFonts w:ascii="Times New Roman" w:hAnsi="Times New Roman" w:cs="Times New Roman"/>
          <w:sz w:val="28"/>
        </w:rPr>
        <w:t>о</w:t>
      </w:r>
      <w:r w:rsidR="00A81617" w:rsidRPr="0073081D">
        <w:rPr>
          <w:rFonts w:ascii="Times New Roman" w:hAnsi="Times New Roman" w:cs="Times New Roman"/>
          <w:sz w:val="28"/>
        </w:rPr>
        <w:t xml:space="preserve">, закрепленного на праве хозяйственного ведения или оперативного управления за государственными или муниципальными унитарными предприятиями, </w:t>
      </w:r>
      <w:r w:rsidR="00A81617" w:rsidRPr="0073081D">
        <w:rPr>
          <w:rFonts w:ascii="Times New Roman" w:hAnsi="Times New Roman" w:cs="Times New Roman"/>
          <w:sz w:val="28"/>
        </w:rPr>
        <w:lastRenderedPageBreak/>
        <w:t>учреждениями. Указанный Федеральный закон с 3 июля 2018 года перевел на бессрочную основу действие преимущественного права выкупа субъектами МСП по рыночной стоимости арендуемого ими государственного и муниципального недвижимого имущества.</w:t>
      </w:r>
    </w:p>
    <w:p w:rsidR="003156B1" w:rsidRDefault="00A81617" w:rsidP="004469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73081D">
        <w:rPr>
          <w:rFonts w:ascii="Times New Roman" w:hAnsi="Times New Roman" w:cs="Times New Roman"/>
          <w:sz w:val="28"/>
        </w:rPr>
        <w:tab/>
      </w:r>
      <w:r w:rsidR="00A97237" w:rsidRPr="0073081D">
        <w:rPr>
          <w:rFonts w:ascii="Times New Roman" w:hAnsi="Times New Roman" w:cs="Times New Roman"/>
          <w:sz w:val="28"/>
        </w:rPr>
        <w:t xml:space="preserve">В </w:t>
      </w:r>
      <w:r w:rsidR="004037C1">
        <w:rPr>
          <w:rFonts w:ascii="Times New Roman" w:hAnsi="Times New Roman" w:cs="Times New Roman"/>
          <w:sz w:val="28"/>
        </w:rPr>
        <w:t>сельском поселении</w:t>
      </w:r>
      <w:r w:rsidR="00D33D4C" w:rsidRPr="00D33D4C">
        <w:rPr>
          <w:rFonts w:ascii="Times New Roman" w:hAnsi="Times New Roman" w:cs="Times New Roman"/>
          <w:sz w:val="28"/>
        </w:rPr>
        <w:t xml:space="preserve"> </w:t>
      </w:r>
      <w:r w:rsidR="00D33D4C">
        <w:rPr>
          <w:rFonts w:ascii="Times New Roman" w:hAnsi="Times New Roman" w:cs="Times New Roman"/>
          <w:sz w:val="28"/>
        </w:rPr>
        <w:t>Старое Вечканово</w:t>
      </w:r>
      <w:r w:rsidRPr="0073081D">
        <w:rPr>
          <w:rFonts w:ascii="Times New Roman" w:hAnsi="Times New Roman" w:cs="Times New Roman"/>
          <w:sz w:val="28"/>
        </w:rPr>
        <w:t xml:space="preserve"> </w:t>
      </w:r>
      <w:r w:rsidR="00A97237" w:rsidRPr="0073081D">
        <w:rPr>
          <w:rFonts w:ascii="Times New Roman" w:hAnsi="Times New Roman" w:cs="Times New Roman"/>
          <w:sz w:val="28"/>
        </w:rPr>
        <w:t xml:space="preserve">действуют </w:t>
      </w:r>
      <w:r w:rsidR="00CE764B" w:rsidRPr="0073081D">
        <w:rPr>
          <w:rFonts w:ascii="Times New Roman" w:hAnsi="Times New Roman" w:cs="Times New Roman"/>
          <w:sz w:val="28"/>
        </w:rPr>
        <w:t>следующие нормативные правовые акты в сфере оказании имущественной поддержки субъектам МСП:</w:t>
      </w:r>
      <w:r w:rsidR="003156B1">
        <w:rPr>
          <w:rFonts w:ascii="Times New Roman" w:hAnsi="Times New Roman" w:cs="Times New Roman"/>
          <w:sz w:val="28"/>
        </w:rPr>
        <w:t xml:space="preserve"> </w:t>
      </w:r>
    </w:p>
    <w:p w:rsidR="00CE764B" w:rsidRPr="003156B1" w:rsidRDefault="003156B1" w:rsidP="003156B1">
      <w:pPr>
        <w:pStyle w:val="afa"/>
        <w:rPr>
          <w:rFonts w:ascii="Times New Roman" w:hAnsi="Times New Roman" w:cs="Times New Roman"/>
          <w:bCs/>
          <w:color w:val="282828"/>
          <w:sz w:val="28"/>
          <w:szCs w:val="28"/>
        </w:rPr>
      </w:pPr>
      <w:r>
        <w:rPr>
          <w:rFonts w:ascii="Times New Roman" w:hAnsi="Times New Roman" w:cs="Times New Roman"/>
        </w:rPr>
        <w:t xml:space="preserve">1. </w:t>
      </w:r>
      <w:r w:rsidRPr="003156B1">
        <w:rPr>
          <w:rFonts w:ascii="Times New Roman" w:hAnsi="Times New Roman" w:cs="Times New Roman"/>
          <w:sz w:val="28"/>
          <w:szCs w:val="28"/>
        </w:rPr>
        <w:t>Постановление от 18.03.2019г. № 19</w:t>
      </w:r>
      <w:r>
        <w:rPr>
          <w:rFonts w:ascii="Times New Roman" w:hAnsi="Times New Roman" w:cs="Times New Roman"/>
        </w:rPr>
        <w:t xml:space="preserve"> «</w:t>
      </w:r>
      <w:r w:rsidRPr="003156B1">
        <w:rPr>
          <w:rStyle w:val="ab"/>
          <w:rFonts w:ascii="Times New Roman" w:hAnsi="Times New Roman" w:cs="Times New Roman"/>
          <w:b w:val="0"/>
          <w:color w:val="282828"/>
          <w:sz w:val="28"/>
          <w:szCs w:val="28"/>
        </w:rPr>
        <w:t>Об установлении объема сведений об объектах учета реестра имущества,</w:t>
      </w:r>
      <w:r>
        <w:rPr>
          <w:rStyle w:val="ab"/>
          <w:rFonts w:ascii="Times New Roman" w:hAnsi="Times New Roman" w:cs="Times New Roman"/>
          <w:b w:val="0"/>
          <w:color w:val="282828"/>
          <w:sz w:val="28"/>
          <w:szCs w:val="28"/>
        </w:rPr>
        <w:t xml:space="preserve"> </w:t>
      </w:r>
      <w:r w:rsidRPr="003156B1">
        <w:rPr>
          <w:rStyle w:val="ab"/>
          <w:rFonts w:ascii="Times New Roman" w:hAnsi="Times New Roman" w:cs="Times New Roman"/>
          <w:b w:val="0"/>
          <w:color w:val="282828"/>
          <w:sz w:val="28"/>
          <w:szCs w:val="28"/>
        </w:rPr>
        <w:t>находящегося в муниципальной собственности  сельского поселения Старое Вечканово муниципального района Исаклинский, подлежащих размещению на официальном сайте в сети «Интернет», а так же сроков размещения</w:t>
      </w:r>
      <w:r>
        <w:rPr>
          <w:rStyle w:val="ab"/>
          <w:rFonts w:ascii="Times New Roman" w:hAnsi="Times New Roman" w:cs="Times New Roman"/>
          <w:b w:val="0"/>
          <w:color w:val="282828"/>
          <w:sz w:val="28"/>
          <w:szCs w:val="28"/>
        </w:rPr>
        <w:t xml:space="preserve"> </w:t>
      </w:r>
      <w:r w:rsidRPr="003156B1">
        <w:rPr>
          <w:rStyle w:val="ab"/>
          <w:rFonts w:ascii="Times New Roman" w:hAnsi="Times New Roman" w:cs="Times New Roman"/>
          <w:b w:val="0"/>
          <w:color w:val="282828"/>
          <w:sz w:val="28"/>
          <w:szCs w:val="28"/>
        </w:rPr>
        <w:t>и порядка актуализации таких сведений»</w:t>
      </w:r>
      <w:r w:rsidRPr="003156B1">
        <w:rPr>
          <w:rFonts w:ascii="Times New Roman" w:hAnsi="Times New Roman" w:cs="Times New Roman"/>
          <w:b/>
          <w:sz w:val="28"/>
          <w:szCs w:val="28"/>
        </w:rPr>
        <w:t>.</w:t>
      </w:r>
    </w:p>
    <w:p w:rsidR="00D84ABA" w:rsidRDefault="00D84ABA" w:rsidP="00F847F4">
      <w:pPr>
        <w:pStyle w:val="headertexttopleveltextcentertext"/>
        <w:spacing w:before="0" w:after="240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- </w:t>
      </w:r>
      <w:r w:rsidRPr="00F847F4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сельского поселения </w:t>
      </w:r>
      <w:r w:rsidR="00F847F4">
        <w:rPr>
          <w:rFonts w:ascii="Times New Roman" w:hAnsi="Times New Roman" w:cs="Times New Roman"/>
          <w:sz w:val="28"/>
          <w:szCs w:val="28"/>
        </w:rPr>
        <w:t>Старое Вечканово</w:t>
      </w:r>
      <w:r w:rsidRPr="00F847F4">
        <w:rPr>
          <w:rFonts w:ascii="Times New Roman" w:hAnsi="Times New Roman" w:cs="Times New Roman"/>
          <w:sz w:val="28"/>
          <w:szCs w:val="28"/>
        </w:rPr>
        <w:t xml:space="preserve"> </w:t>
      </w:r>
      <w:r w:rsidRPr="00F847F4">
        <w:rPr>
          <w:rFonts w:ascii="Times New Roman" w:eastAsia="Calibri" w:hAnsi="Times New Roman" w:cs="Times New Roman"/>
          <w:sz w:val="28"/>
          <w:szCs w:val="28"/>
        </w:rPr>
        <w:t>от 2</w:t>
      </w:r>
      <w:r w:rsidR="00F847F4">
        <w:rPr>
          <w:rFonts w:ascii="Times New Roman" w:eastAsia="Calibri" w:hAnsi="Times New Roman" w:cs="Times New Roman"/>
          <w:sz w:val="28"/>
          <w:szCs w:val="28"/>
        </w:rPr>
        <w:t>7</w:t>
      </w:r>
      <w:r w:rsidRPr="00F847F4">
        <w:rPr>
          <w:rFonts w:ascii="Times New Roman" w:eastAsia="Calibri" w:hAnsi="Times New Roman" w:cs="Times New Roman"/>
          <w:sz w:val="28"/>
          <w:szCs w:val="28"/>
        </w:rPr>
        <w:t xml:space="preserve"> сентября 2018 года  № </w:t>
      </w:r>
      <w:r w:rsidR="00F847F4">
        <w:rPr>
          <w:rFonts w:ascii="Times New Roman" w:eastAsia="Calibri" w:hAnsi="Times New Roman" w:cs="Times New Roman"/>
          <w:sz w:val="28"/>
          <w:szCs w:val="28"/>
        </w:rPr>
        <w:t>92 «</w:t>
      </w:r>
      <w:r w:rsidRPr="00F847F4">
        <w:rPr>
          <w:rFonts w:ascii="Times New Roman" w:hAnsi="Times New Roman" w:cs="Times New Roman"/>
          <w:sz w:val="28"/>
          <w:szCs w:val="28"/>
        </w:rPr>
        <w:t>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  <w:r w:rsidR="00F847F4">
        <w:rPr>
          <w:rFonts w:ascii="Times New Roman" w:hAnsi="Times New Roman" w:cs="Times New Roman"/>
          <w:sz w:val="28"/>
          <w:szCs w:val="28"/>
        </w:rPr>
        <w:t>»;</w:t>
      </w:r>
    </w:p>
    <w:p w:rsidR="00D84ABA" w:rsidRPr="00F847F4" w:rsidRDefault="00F847F4" w:rsidP="00F847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F847F4">
        <w:rPr>
          <w:rFonts w:ascii="Times New Roman" w:hAnsi="Times New Roman" w:cs="Times New Roman"/>
          <w:sz w:val="28"/>
          <w:szCs w:val="28"/>
        </w:rPr>
        <w:t xml:space="preserve"> Решение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Старое Вечканово</w:t>
      </w:r>
      <w:r w:rsidRPr="00F847F4">
        <w:rPr>
          <w:rFonts w:ascii="Times New Roman" w:hAnsi="Times New Roman" w:cs="Times New Roman"/>
          <w:sz w:val="28"/>
          <w:szCs w:val="28"/>
        </w:rPr>
        <w:t xml:space="preserve"> </w:t>
      </w:r>
      <w:r w:rsidRPr="00F847F4">
        <w:rPr>
          <w:rFonts w:ascii="Times New Roman" w:eastAsia="Calibri" w:hAnsi="Times New Roman" w:cs="Times New Roman"/>
          <w:sz w:val="28"/>
          <w:szCs w:val="28"/>
        </w:rPr>
        <w:t>от 2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F847F4">
        <w:rPr>
          <w:rFonts w:ascii="Times New Roman" w:eastAsia="Calibri" w:hAnsi="Times New Roman" w:cs="Times New Roman"/>
          <w:sz w:val="28"/>
          <w:szCs w:val="28"/>
        </w:rPr>
        <w:t xml:space="preserve"> сентября 2018 года 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93 </w:t>
      </w:r>
      <w:r>
        <w:rPr>
          <w:sz w:val="24"/>
        </w:rPr>
        <w:t xml:space="preserve">  </w:t>
      </w:r>
      <w:r w:rsidRPr="00F847F4">
        <w:rPr>
          <w:rFonts w:ascii="Times New Roman" w:hAnsi="Times New Roman" w:cs="Times New Roman"/>
          <w:iCs/>
          <w:sz w:val="28"/>
          <w:szCs w:val="28"/>
        </w:rPr>
        <w:t>«О внесении изменений в решение Собрания представителей муниципального района Исаклинский Самарской области № 60  от  30.08.2017 г. « Об утверждении «Порядка и условий предоставления в аренду  имущества, находящегося в собственности сельского поселения Старое Вечканово муниципального района Исаклинский Самарской области (за исключением земельных участков), включенного в перечень имущества сельского поселения Старое Вечканово муниципального района Исаклинский Самарской области, свободного от прав третьих лиц (за исключением имущественных прав субъектов малого и среднего предпринимательства), в целях  предоставления его во владение и (или) 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0A6BD0" w:rsidRPr="003156B1" w:rsidRDefault="00D84ABA" w:rsidP="004469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4037C1">
        <w:rPr>
          <w:rFonts w:ascii="Times New Roman" w:hAnsi="Times New Roman" w:cs="Times New Roman"/>
          <w:sz w:val="28"/>
        </w:rPr>
        <w:t xml:space="preserve"> </w:t>
      </w:r>
      <w:r w:rsidR="004037C1" w:rsidRPr="00D109C1">
        <w:rPr>
          <w:rFonts w:ascii="Times New Roman" w:hAnsi="Times New Roman" w:cs="Times New Roman"/>
          <w:sz w:val="28"/>
          <w:szCs w:val="28"/>
        </w:rPr>
        <w:t>По мере совершенствования законодательства Российской</w:t>
      </w:r>
      <w:r w:rsidR="004037C1" w:rsidRPr="00D109C1">
        <w:rPr>
          <w:rFonts w:ascii="Times New Roman" w:hAnsi="Times New Roman" w:cs="Times New Roman"/>
          <w:sz w:val="28"/>
          <w:szCs w:val="28"/>
        </w:rPr>
        <w:br/>
        <w:t>Федерации, регулирующего оказание имущественной поддержки</w:t>
      </w:r>
      <w:r w:rsidR="004037C1" w:rsidRPr="00D109C1">
        <w:rPr>
          <w:rFonts w:ascii="Times New Roman" w:hAnsi="Times New Roman" w:cs="Times New Roman"/>
          <w:sz w:val="28"/>
          <w:szCs w:val="28"/>
        </w:rPr>
        <w:br/>
        <w:t>субъектам МСП, будут вноситься изменения в нормативные правовые</w:t>
      </w:r>
      <w:r w:rsidR="004037C1" w:rsidRPr="00D109C1">
        <w:rPr>
          <w:rFonts w:ascii="Times New Roman" w:hAnsi="Times New Roman" w:cs="Times New Roman"/>
          <w:sz w:val="28"/>
          <w:szCs w:val="28"/>
        </w:rPr>
        <w:br/>
        <w:t>акты Самарской области</w:t>
      </w:r>
    </w:p>
    <w:p w:rsidR="003156B1" w:rsidRPr="003156B1" w:rsidRDefault="003156B1" w:rsidP="003156B1">
      <w:pPr>
        <w:pStyle w:val="af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6B1">
        <w:rPr>
          <w:rFonts w:ascii="Times New Roman" w:hAnsi="Times New Roman" w:cs="Times New Roman"/>
          <w:b/>
          <w:sz w:val="28"/>
          <w:szCs w:val="28"/>
        </w:rPr>
        <w:t>6</w:t>
      </w:r>
      <w:r w:rsidR="00767673" w:rsidRPr="003156B1">
        <w:rPr>
          <w:rFonts w:ascii="Times New Roman" w:hAnsi="Times New Roman" w:cs="Times New Roman"/>
          <w:b/>
          <w:sz w:val="28"/>
          <w:szCs w:val="28"/>
        </w:rPr>
        <w:t>. Дополнение Перечня</w:t>
      </w:r>
      <w:r w:rsidR="006E59A3" w:rsidRPr="003156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892" w:rsidRPr="003156B1">
        <w:rPr>
          <w:rFonts w:ascii="Times New Roman" w:hAnsi="Times New Roman" w:cs="Times New Roman"/>
          <w:b/>
          <w:sz w:val="28"/>
          <w:szCs w:val="28"/>
        </w:rPr>
        <w:t>новым имуществом, исключение</w:t>
      </w:r>
    </w:p>
    <w:p w:rsidR="00767673" w:rsidRPr="003156B1" w:rsidRDefault="005B3892" w:rsidP="003156B1">
      <w:pPr>
        <w:pStyle w:val="af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6B1">
        <w:rPr>
          <w:rFonts w:ascii="Times New Roman" w:hAnsi="Times New Roman" w:cs="Times New Roman"/>
          <w:b/>
          <w:sz w:val="28"/>
          <w:szCs w:val="28"/>
        </w:rPr>
        <w:t>невостребованного имущества</w:t>
      </w:r>
    </w:p>
    <w:p w:rsidR="006F383B" w:rsidRDefault="00767673" w:rsidP="004469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73081D">
        <w:rPr>
          <w:rFonts w:ascii="Times New Roman" w:hAnsi="Times New Roman" w:cs="Times New Roman"/>
          <w:sz w:val="28"/>
        </w:rPr>
        <w:lastRenderedPageBreak/>
        <w:tab/>
        <w:t xml:space="preserve">По мере выявления неиспользуемого или используемого не по назначению </w:t>
      </w:r>
      <w:r w:rsidR="004037C1">
        <w:rPr>
          <w:rFonts w:ascii="Times New Roman" w:hAnsi="Times New Roman" w:cs="Times New Roman"/>
          <w:sz w:val="28"/>
        </w:rPr>
        <w:t>муниципального</w:t>
      </w:r>
      <w:r w:rsidR="00640BE1" w:rsidRPr="0073081D">
        <w:rPr>
          <w:rFonts w:ascii="Times New Roman" w:hAnsi="Times New Roman" w:cs="Times New Roman"/>
          <w:sz w:val="28"/>
        </w:rPr>
        <w:t xml:space="preserve"> </w:t>
      </w:r>
      <w:r w:rsidRPr="0073081D">
        <w:rPr>
          <w:rFonts w:ascii="Times New Roman" w:hAnsi="Times New Roman" w:cs="Times New Roman"/>
          <w:sz w:val="28"/>
        </w:rPr>
        <w:t xml:space="preserve">имущества, </w:t>
      </w:r>
      <w:r w:rsidR="004037C1">
        <w:rPr>
          <w:rFonts w:ascii="Times New Roman" w:hAnsi="Times New Roman" w:cs="Times New Roman"/>
          <w:sz w:val="28"/>
        </w:rPr>
        <w:t>вносятся дополнения  в Перечень</w:t>
      </w:r>
      <w:r w:rsidR="006F383B">
        <w:rPr>
          <w:rFonts w:ascii="Times New Roman" w:hAnsi="Times New Roman" w:cs="Times New Roman"/>
          <w:sz w:val="28"/>
        </w:rPr>
        <w:t>.</w:t>
      </w:r>
    </w:p>
    <w:p w:rsidR="00767673" w:rsidRPr="00D109C1" w:rsidRDefault="006F383B" w:rsidP="0044692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9C1">
        <w:rPr>
          <w:rFonts w:ascii="Times New Roman" w:hAnsi="Times New Roman" w:cs="Times New Roman"/>
          <w:sz w:val="28"/>
          <w:szCs w:val="28"/>
        </w:rPr>
        <w:t>За период действия Программы количество имущества в Перечне</w:t>
      </w:r>
      <w:r w:rsidRPr="00D109C1">
        <w:rPr>
          <w:rFonts w:ascii="Times New Roman" w:hAnsi="Times New Roman" w:cs="Times New Roman"/>
          <w:sz w:val="28"/>
          <w:szCs w:val="28"/>
        </w:rPr>
        <w:br/>
        <w:t>имущества для предоставления субъектам МСП планируется увеличить</w:t>
      </w:r>
      <w:r w:rsidRPr="00D109C1">
        <w:rPr>
          <w:rFonts w:ascii="Times New Roman" w:hAnsi="Times New Roman" w:cs="Times New Roman"/>
          <w:sz w:val="28"/>
          <w:szCs w:val="28"/>
        </w:rPr>
        <w:br/>
        <w:t>на 10 процентов ежегодно</w:t>
      </w:r>
      <w:r w:rsidR="004037C1" w:rsidRPr="00D109C1">
        <w:rPr>
          <w:rFonts w:ascii="Times New Roman" w:hAnsi="Times New Roman" w:cs="Times New Roman"/>
          <w:sz w:val="28"/>
          <w:szCs w:val="28"/>
        </w:rPr>
        <w:t>.</w:t>
      </w:r>
    </w:p>
    <w:p w:rsidR="00B2632E" w:rsidRPr="003156B1" w:rsidRDefault="00640BE1" w:rsidP="003156B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3081D">
        <w:rPr>
          <w:rFonts w:ascii="Times New Roman" w:hAnsi="Times New Roman" w:cs="Times New Roman"/>
          <w:sz w:val="28"/>
        </w:rPr>
        <w:t>В случае</w:t>
      </w:r>
      <w:r w:rsidR="002D24A0" w:rsidRPr="0073081D">
        <w:rPr>
          <w:rFonts w:ascii="Times New Roman" w:hAnsi="Times New Roman" w:cs="Times New Roman"/>
          <w:sz w:val="28"/>
        </w:rPr>
        <w:t xml:space="preserve">, если по объекту </w:t>
      </w:r>
      <w:r w:rsidR="00AE5E80" w:rsidRPr="0073081D">
        <w:rPr>
          <w:rFonts w:ascii="Times New Roman" w:hAnsi="Times New Roman" w:cs="Times New Roman"/>
          <w:sz w:val="28"/>
        </w:rPr>
        <w:t xml:space="preserve">на протяжении двух лет с даты включения в Перечень </w:t>
      </w:r>
      <w:r w:rsidR="002D24A0" w:rsidRPr="0073081D">
        <w:rPr>
          <w:rFonts w:ascii="Times New Roman" w:hAnsi="Times New Roman" w:cs="Times New Roman"/>
          <w:sz w:val="28"/>
        </w:rPr>
        <w:t>не поступило ни одной заявки от субъекта МСП</w:t>
      </w:r>
      <w:r w:rsidR="00161E89" w:rsidRPr="0073081D">
        <w:rPr>
          <w:rFonts w:ascii="Times New Roman" w:hAnsi="Times New Roman" w:cs="Times New Roman"/>
          <w:sz w:val="28"/>
        </w:rPr>
        <w:t xml:space="preserve"> и </w:t>
      </w:r>
      <w:r w:rsidR="002D24A0" w:rsidRPr="0073081D">
        <w:rPr>
          <w:rFonts w:ascii="Times New Roman" w:hAnsi="Times New Roman" w:cs="Times New Roman"/>
          <w:sz w:val="28"/>
        </w:rPr>
        <w:t xml:space="preserve">объявленные в этот период торги на право </w:t>
      </w:r>
      <w:r w:rsidRPr="0073081D">
        <w:rPr>
          <w:rFonts w:ascii="Times New Roman" w:hAnsi="Times New Roman" w:cs="Times New Roman"/>
          <w:sz w:val="28"/>
        </w:rPr>
        <w:t xml:space="preserve">заключения договора </w:t>
      </w:r>
      <w:r w:rsidR="002D24A0" w:rsidRPr="0073081D">
        <w:rPr>
          <w:rFonts w:ascii="Times New Roman" w:hAnsi="Times New Roman" w:cs="Times New Roman"/>
          <w:sz w:val="28"/>
        </w:rPr>
        <w:t xml:space="preserve">аренды </w:t>
      </w:r>
      <w:r w:rsidR="00161E89" w:rsidRPr="0073081D">
        <w:rPr>
          <w:rFonts w:ascii="Times New Roman" w:hAnsi="Times New Roman" w:cs="Times New Roman"/>
          <w:sz w:val="28"/>
        </w:rPr>
        <w:t xml:space="preserve">признаны несостоявшимися </w:t>
      </w:r>
      <w:r w:rsidR="002D24A0" w:rsidRPr="0073081D">
        <w:rPr>
          <w:rFonts w:ascii="Times New Roman" w:hAnsi="Times New Roman" w:cs="Times New Roman"/>
          <w:sz w:val="28"/>
        </w:rPr>
        <w:t xml:space="preserve">более двух раз, могут быть подготовлены </w:t>
      </w:r>
      <w:r w:rsidR="00AE5E80" w:rsidRPr="0073081D">
        <w:rPr>
          <w:rFonts w:ascii="Times New Roman" w:hAnsi="Times New Roman" w:cs="Times New Roman"/>
          <w:sz w:val="28"/>
        </w:rPr>
        <w:t>предложения об исключении такого имущества из Перечня.</w:t>
      </w:r>
    </w:p>
    <w:p w:rsidR="00924EC7" w:rsidRPr="0073081D" w:rsidRDefault="003156B1" w:rsidP="003156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="00924EC7" w:rsidRPr="0073081D">
        <w:rPr>
          <w:rFonts w:ascii="Times New Roman" w:hAnsi="Times New Roman" w:cs="Times New Roman"/>
          <w:b/>
          <w:sz w:val="28"/>
        </w:rPr>
        <w:t>. Совершенствование работы по</w:t>
      </w:r>
      <w:r w:rsidR="0013612F">
        <w:rPr>
          <w:rFonts w:ascii="Times New Roman" w:hAnsi="Times New Roman" w:cs="Times New Roman"/>
          <w:b/>
          <w:sz w:val="28"/>
        </w:rPr>
        <w:t xml:space="preserve"> предоставлению </w:t>
      </w:r>
      <w:r w:rsidR="001617ED" w:rsidRPr="0073081D">
        <w:rPr>
          <w:rFonts w:ascii="Times New Roman" w:hAnsi="Times New Roman" w:cs="Times New Roman"/>
          <w:b/>
          <w:sz w:val="28"/>
        </w:rPr>
        <w:t xml:space="preserve">муниципального </w:t>
      </w:r>
      <w:r w:rsidR="0085271B" w:rsidRPr="0073081D">
        <w:rPr>
          <w:rFonts w:ascii="Times New Roman" w:hAnsi="Times New Roman" w:cs="Times New Roman"/>
          <w:b/>
          <w:sz w:val="28"/>
        </w:rPr>
        <w:t xml:space="preserve">имущества, включенного в </w:t>
      </w:r>
      <w:r w:rsidR="00924EC7" w:rsidRPr="0073081D">
        <w:rPr>
          <w:rFonts w:ascii="Times New Roman" w:hAnsi="Times New Roman" w:cs="Times New Roman"/>
          <w:b/>
          <w:sz w:val="28"/>
        </w:rPr>
        <w:t>Переч</w:t>
      </w:r>
      <w:r w:rsidR="0085271B" w:rsidRPr="0073081D">
        <w:rPr>
          <w:rFonts w:ascii="Times New Roman" w:hAnsi="Times New Roman" w:cs="Times New Roman"/>
          <w:b/>
          <w:sz w:val="28"/>
        </w:rPr>
        <w:t>е</w:t>
      </w:r>
      <w:r w:rsidR="00924EC7" w:rsidRPr="0073081D">
        <w:rPr>
          <w:rFonts w:ascii="Times New Roman" w:hAnsi="Times New Roman" w:cs="Times New Roman"/>
          <w:b/>
          <w:sz w:val="28"/>
        </w:rPr>
        <w:t>н</w:t>
      </w:r>
      <w:r w:rsidR="0085271B" w:rsidRPr="0073081D">
        <w:rPr>
          <w:rFonts w:ascii="Times New Roman" w:hAnsi="Times New Roman" w:cs="Times New Roman"/>
          <w:b/>
          <w:sz w:val="28"/>
        </w:rPr>
        <w:t>ь</w:t>
      </w:r>
    </w:p>
    <w:p w:rsidR="0085271B" w:rsidRPr="0073081D" w:rsidRDefault="0085271B" w:rsidP="004469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73081D">
        <w:rPr>
          <w:rFonts w:ascii="Times New Roman" w:hAnsi="Times New Roman" w:cs="Times New Roman"/>
          <w:sz w:val="28"/>
        </w:rPr>
        <w:tab/>
        <w:t xml:space="preserve">Целью работы по предоставлению государственного и муниципального имущества, включенного в Перечень, является </w:t>
      </w:r>
      <w:r w:rsidR="003C34AB" w:rsidRPr="0073081D">
        <w:rPr>
          <w:rFonts w:ascii="Times New Roman" w:hAnsi="Times New Roman" w:cs="Times New Roman"/>
          <w:sz w:val="28"/>
        </w:rPr>
        <w:t>заключение максимально возможного количества договоров аренды в срок не позднее года с даты включения имущества в Перечень. Для достижения этой цели будут реализованы следующие шаги:</w:t>
      </w:r>
    </w:p>
    <w:p w:rsidR="0085271B" w:rsidRPr="0073081D" w:rsidRDefault="0085271B" w:rsidP="004469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73081D">
        <w:rPr>
          <w:rFonts w:ascii="Times New Roman" w:hAnsi="Times New Roman" w:cs="Times New Roman"/>
          <w:sz w:val="28"/>
        </w:rPr>
        <w:tab/>
      </w:r>
      <w:r w:rsidR="00777AD7" w:rsidRPr="0073081D">
        <w:rPr>
          <w:rFonts w:ascii="Times New Roman" w:hAnsi="Times New Roman" w:cs="Times New Roman"/>
          <w:sz w:val="28"/>
        </w:rPr>
        <w:t xml:space="preserve">– </w:t>
      </w:r>
      <w:r w:rsidRPr="0073081D">
        <w:rPr>
          <w:rFonts w:ascii="Times New Roman" w:hAnsi="Times New Roman" w:cs="Times New Roman"/>
          <w:sz w:val="28"/>
        </w:rPr>
        <w:t>предоставлени</w:t>
      </w:r>
      <w:r w:rsidR="003C34AB" w:rsidRPr="0073081D">
        <w:rPr>
          <w:rFonts w:ascii="Times New Roman" w:hAnsi="Times New Roman" w:cs="Times New Roman"/>
          <w:sz w:val="28"/>
        </w:rPr>
        <w:t>е</w:t>
      </w:r>
      <w:r w:rsidR="004F1CEF" w:rsidRPr="0073081D">
        <w:rPr>
          <w:rFonts w:ascii="Times New Roman" w:hAnsi="Times New Roman" w:cs="Times New Roman"/>
          <w:sz w:val="28"/>
        </w:rPr>
        <w:t xml:space="preserve"> потенциальным арендаторам </w:t>
      </w:r>
      <w:r w:rsidRPr="0073081D">
        <w:rPr>
          <w:rFonts w:ascii="Times New Roman" w:hAnsi="Times New Roman" w:cs="Times New Roman"/>
          <w:sz w:val="28"/>
        </w:rPr>
        <w:t>информации об имуществе</w:t>
      </w:r>
      <w:r w:rsidR="003C34AB" w:rsidRPr="0073081D">
        <w:rPr>
          <w:rFonts w:ascii="Times New Roman" w:hAnsi="Times New Roman" w:cs="Times New Roman"/>
          <w:sz w:val="28"/>
        </w:rPr>
        <w:t>, включая фотографии, техническую документацию, а также материалы рекламного характера</w:t>
      </w:r>
      <w:r w:rsidRPr="0073081D">
        <w:rPr>
          <w:rFonts w:ascii="Times New Roman" w:hAnsi="Times New Roman" w:cs="Times New Roman"/>
          <w:sz w:val="28"/>
        </w:rPr>
        <w:t>;</w:t>
      </w:r>
    </w:p>
    <w:p w:rsidR="0085271B" w:rsidRPr="0073081D" w:rsidRDefault="0085271B" w:rsidP="004469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73081D">
        <w:rPr>
          <w:rFonts w:ascii="Times New Roman" w:hAnsi="Times New Roman" w:cs="Times New Roman"/>
          <w:sz w:val="28"/>
        </w:rPr>
        <w:tab/>
      </w:r>
      <w:r w:rsidR="00777AD7" w:rsidRPr="0073081D">
        <w:rPr>
          <w:rFonts w:ascii="Times New Roman" w:hAnsi="Times New Roman" w:cs="Times New Roman"/>
          <w:sz w:val="28"/>
        </w:rPr>
        <w:t xml:space="preserve">– </w:t>
      </w:r>
      <w:r w:rsidRPr="0073081D">
        <w:rPr>
          <w:rFonts w:ascii="Times New Roman" w:hAnsi="Times New Roman" w:cs="Times New Roman"/>
          <w:sz w:val="28"/>
        </w:rPr>
        <w:t>проведени</w:t>
      </w:r>
      <w:r w:rsidR="003C34AB" w:rsidRPr="0073081D">
        <w:rPr>
          <w:rFonts w:ascii="Times New Roman" w:hAnsi="Times New Roman" w:cs="Times New Roman"/>
          <w:sz w:val="28"/>
        </w:rPr>
        <w:t>е</w:t>
      </w:r>
      <w:r w:rsidRPr="0073081D">
        <w:rPr>
          <w:rFonts w:ascii="Times New Roman" w:hAnsi="Times New Roman" w:cs="Times New Roman"/>
          <w:sz w:val="28"/>
        </w:rPr>
        <w:t xml:space="preserve"> ежегодных информационных кампаний для субъектов МСП по имуществу </w:t>
      </w:r>
      <w:r w:rsidR="0013612F">
        <w:rPr>
          <w:rFonts w:ascii="Times New Roman" w:hAnsi="Times New Roman" w:cs="Times New Roman"/>
          <w:sz w:val="28"/>
        </w:rPr>
        <w:t xml:space="preserve">в </w:t>
      </w:r>
      <w:r w:rsidR="003C34AB" w:rsidRPr="0073081D">
        <w:rPr>
          <w:rFonts w:ascii="Times New Roman" w:hAnsi="Times New Roman" w:cs="Times New Roman"/>
          <w:sz w:val="28"/>
        </w:rPr>
        <w:t xml:space="preserve"> муниципальных СМИ и на сайтах в </w:t>
      </w:r>
      <w:r w:rsidR="00777AD7" w:rsidRPr="0073081D">
        <w:rPr>
          <w:rFonts w:ascii="Times New Roman" w:hAnsi="Times New Roman" w:cs="Times New Roman"/>
          <w:sz w:val="28"/>
        </w:rPr>
        <w:t xml:space="preserve">информационно-телекоммуникационной </w:t>
      </w:r>
      <w:r w:rsidR="003C34AB" w:rsidRPr="0073081D">
        <w:rPr>
          <w:rFonts w:ascii="Times New Roman" w:hAnsi="Times New Roman" w:cs="Times New Roman"/>
          <w:sz w:val="28"/>
        </w:rPr>
        <w:t xml:space="preserve">сети </w:t>
      </w:r>
      <w:r w:rsidR="00777AD7" w:rsidRPr="0073081D">
        <w:rPr>
          <w:rFonts w:ascii="Times New Roman" w:hAnsi="Times New Roman" w:cs="Times New Roman"/>
          <w:sz w:val="28"/>
        </w:rPr>
        <w:t>«</w:t>
      </w:r>
      <w:r w:rsidR="003C34AB" w:rsidRPr="0073081D">
        <w:rPr>
          <w:rFonts w:ascii="Times New Roman" w:hAnsi="Times New Roman" w:cs="Times New Roman"/>
          <w:sz w:val="28"/>
        </w:rPr>
        <w:t>Интернет</w:t>
      </w:r>
      <w:r w:rsidR="00777AD7" w:rsidRPr="0073081D">
        <w:rPr>
          <w:rFonts w:ascii="Times New Roman" w:hAnsi="Times New Roman" w:cs="Times New Roman"/>
          <w:sz w:val="28"/>
        </w:rPr>
        <w:t>»</w:t>
      </w:r>
      <w:r w:rsidRPr="0073081D">
        <w:rPr>
          <w:rFonts w:ascii="Times New Roman" w:hAnsi="Times New Roman" w:cs="Times New Roman"/>
          <w:sz w:val="28"/>
        </w:rPr>
        <w:t>;</w:t>
      </w:r>
    </w:p>
    <w:p w:rsidR="0085271B" w:rsidRPr="0073081D" w:rsidRDefault="0085271B" w:rsidP="004469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73081D">
        <w:rPr>
          <w:rFonts w:ascii="Times New Roman" w:hAnsi="Times New Roman" w:cs="Times New Roman"/>
          <w:sz w:val="28"/>
        </w:rPr>
        <w:tab/>
      </w:r>
      <w:r w:rsidR="00777AD7" w:rsidRPr="0073081D">
        <w:rPr>
          <w:rFonts w:ascii="Times New Roman" w:hAnsi="Times New Roman" w:cs="Times New Roman"/>
          <w:sz w:val="28"/>
        </w:rPr>
        <w:t xml:space="preserve">– </w:t>
      </w:r>
      <w:r w:rsidRPr="0073081D">
        <w:rPr>
          <w:rFonts w:ascii="Times New Roman" w:hAnsi="Times New Roman" w:cs="Times New Roman"/>
          <w:sz w:val="28"/>
        </w:rPr>
        <w:t>применение заявительного принципа при принятии решения о проведении торгов по предоставлению имущества в аренду;</w:t>
      </w:r>
    </w:p>
    <w:p w:rsidR="0073081D" w:rsidRPr="00D62A7E" w:rsidRDefault="0085271B" w:rsidP="0044692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 w:rsidRPr="0073081D">
        <w:rPr>
          <w:rFonts w:ascii="Times New Roman" w:hAnsi="Times New Roman" w:cs="Times New Roman"/>
          <w:sz w:val="28"/>
        </w:rPr>
        <w:tab/>
      </w:r>
      <w:r w:rsidR="00924EC7" w:rsidRPr="0073081D">
        <w:rPr>
          <w:rFonts w:ascii="Times New Roman" w:hAnsi="Times New Roman" w:cs="Times New Roman"/>
          <w:sz w:val="28"/>
        </w:rPr>
        <w:tab/>
      </w:r>
      <w:r w:rsidRPr="0073081D">
        <w:rPr>
          <w:rFonts w:ascii="Times New Roman" w:hAnsi="Times New Roman" w:cs="Times New Roman"/>
          <w:sz w:val="28"/>
        </w:rPr>
        <w:t>На официальном</w:t>
      </w:r>
      <w:r w:rsidR="00924EC7" w:rsidRPr="0073081D">
        <w:rPr>
          <w:rFonts w:ascii="Times New Roman" w:hAnsi="Times New Roman" w:cs="Times New Roman"/>
          <w:sz w:val="28"/>
        </w:rPr>
        <w:t xml:space="preserve"> </w:t>
      </w:r>
      <w:r w:rsidRPr="0073081D">
        <w:rPr>
          <w:rFonts w:ascii="Times New Roman" w:hAnsi="Times New Roman" w:cs="Times New Roman"/>
          <w:sz w:val="28"/>
        </w:rPr>
        <w:t>сайте</w:t>
      </w:r>
      <w:r w:rsidR="0013612F">
        <w:rPr>
          <w:rFonts w:ascii="Times New Roman" w:hAnsi="Times New Roman" w:cs="Times New Roman"/>
          <w:sz w:val="28"/>
        </w:rPr>
        <w:t xml:space="preserve"> сельского поселения</w:t>
      </w:r>
      <w:r w:rsidR="00924EC7" w:rsidRPr="0073081D">
        <w:rPr>
          <w:rFonts w:ascii="Times New Roman" w:hAnsi="Times New Roman" w:cs="Times New Roman"/>
          <w:sz w:val="28"/>
        </w:rPr>
        <w:t xml:space="preserve"> </w:t>
      </w:r>
      <w:r w:rsidR="00D62A7E">
        <w:rPr>
          <w:rFonts w:ascii="Times New Roman" w:hAnsi="Times New Roman" w:cs="Times New Roman"/>
          <w:sz w:val="28"/>
        </w:rPr>
        <w:t>Старое Вечканово</w:t>
      </w:r>
      <w:r w:rsidR="00924EC7" w:rsidRPr="0073081D">
        <w:rPr>
          <w:rFonts w:ascii="Times New Roman" w:hAnsi="Times New Roman" w:cs="Times New Roman"/>
          <w:sz w:val="28"/>
        </w:rPr>
        <w:t xml:space="preserve">  в </w:t>
      </w:r>
      <w:r w:rsidR="00777AD7" w:rsidRPr="0073081D">
        <w:rPr>
          <w:rFonts w:ascii="Times New Roman" w:hAnsi="Times New Roman" w:cs="Times New Roman"/>
          <w:sz w:val="28"/>
        </w:rPr>
        <w:t xml:space="preserve">информационно-телекоммуникационной </w:t>
      </w:r>
      <w:r w:rsidR="00924EC7" w:rsidRPr="0073081D">
        <w:rPr>
          <w:rFonts w:ascii="Times New Roman" w:hAnsi="Times New Roman" w:cs="Times New Roman"/>
          <w:sz w:val="28"/>
        </w:rPr>
        <w:t xml:space="preserve">сети </w:t>
      </w:r>
      <w:r w:rsidR="00777AD7" w:rsidRPr="0073081D">
        <w:rPr>
          <w:rFonts w:ascii="Times New Roman" w:hAnsi="Times New Roman" w:cs="Times New Roman"/>
          <w:sz w:val="28"/>
        </w:rPr>
        <w:t>«</w:t>
      </w:r>
      <w:r w:rsidR="00924EC7" w:rsidRPr="0073081D">
        <w:rPr>
          <w:rFonts w:ascii="Times New Roman" w:hAnsi="Times New Roman" w:cs="Times New Roman"/>
          <w:sz w:val="28"/>
        </w:rPr>
        <w:t>Интернет</w:t>
      </w:r>
      <w:r w:rsidR="00777AD7" w:rsidRPr="0073081D">
        <w:rPr>
          <w:rFonts w:ascii="Times New Roman" w:hAnsi="Times New Roman" w:cs="Times New Roman"/>
          <w:sz w:val="28"/>
        </w:rPr>
        <w:t>»</w:t>
      </w:r>
      <w:r w:rsidR="001617ED" w:rsidRPr="0073081D">
        <w:rPr>
          <w:rFonts w:ascii="Times New Roman" w:hAnsi="Times New Roman" w:cs="Times New Roman"/>
          <w:sz w:val="28"/>
        </w:rPr>
        <w:t xml:space="preserve"> </w:t>
      </w:r>
      <w:r w:rsidR="0013612F">
        <w:rPr>
          <w:rFonts w:ascii="Times New Roman" w:hAnsi="Times New Roman" w:cs="Times New Roman"/>
          <w:sz w:val="28"/>
        </w:rPr>
        <w:t xml:space="preserve"> </w:t>
      </w:r>
      <w:r w:rsidR="001617ED" w:rsidRPr="0073081D"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="00D62A7E" w:rsidRPr="00D62A7E">
          <w:rPr>
            <w:rStyle w:val="afb"/>
            <w:rFonts w:ascii="Times New Roman" w:hAnsi="Times New Roman" w:cs="Times New Roman"/>
            <w:sz w:val="28"/>
            <w:szCs w:val="28"/>
          </w:rPr>
          <w:t>http://stvechkan.ru/</w:t>
        </w:r>
      </w:hyperlink>
      <w:r w:rsidR="00D62A7E">
        <w:t xml:space="preserve"> </w:t>
      </w:r>
      <w:r w:rsidRPr="0073081D">
        <w:rPr>
          <w:rFonts w:ascii="Times New Roman" w:hAnsi="Times New Roman" w:cs="Times New Roman"/>
          <w:sz w:val="28"/>
        </w:rPr>
        <w:t xml:space="preserve">создан </w:t>
      </w:r>
      <w:r w:rsidR="00924EC7" w:rsidRPr="0073081D">
        <w:rPr>
          <w:rFonts w:ascii="Times New Roman" w:hAnsi="Times New Roman" w:cs="Times New Roman"/>
          <w:sz w:val="28"/>
        </w:rPr>
        <w:t xml:space="preserve"> раздел по направлению </w:t>
      </w:r>
      <w:r w:rsidR="00924EC7" w:rsidRPr="00D62A7E">
        <w:rPr>
          <w:rFonts w:ascii="Times New Roman" w:hAnsi="Times New Roman" w:cs="Times New Roman"/>
          <w:sz w:val="28"/>
        </w:rPr>
        <w:t>«</w:t>
      </w:r>
      <w:r w:rsidR="00D62A7E" w:rsidRPr="00D62A7E">
        <w:rPr>
          <w:rFonts w:ascii="Times New Roman" w:hAnsi="Times New Roman" w:cs="Times New Roman"/>
          <w:sz w:val="28"/>
        </w:rPr>
        <w:t>Сведения для субъектов среднего и малого предпринимательства</w:t>
      </w:r>
      <w:r w:rsidR="00924EC7" w:rsidRPr="00D62A7E">
        <w:rPr>
          <w:rFonts w:ascii="Times New Roman" w:hAnsi="Times New Roman" w:cs="Times New Roman"/>
          <w:sz w:val="28"/>
        </w:rPr>
        <w:t>»</w:t>
      </w:r>
      <w:r w:rsidRPr="00D62A7E">
        <w:rPr>
          <w:rFonts w:ascii="Times New Roman" w:hAnsi="Times New Roman" w:cs="Times New Roman"/>
          <w:sz w:val="28"/>
        </w:rPr>
        <w:t xml:space="preserve">. </w:t>
      </w:r>
      <w:r w:rsidR="0013612F" w:rsidRPr="00D62A7E">
        <w:rPr>
          <w:rFonts w:ascii="Times New Roman" w:hAnsi="Times New Roman" w:cs="Times New Roman"/>
          <w:sz w:val="28"/>
        </w:rPr>
        <w:t xml:space="preserve"> </w:t>
      </w:r>
    </w:p>
    <w:p w:rsidR="0073081D" w:rsidRDefault="0073081D" w:rsidP="00CB316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</w:p>
    <w:p w:rsidR="00CB3167" w:rsidRDefault="00CB3167" w:rsidP="00CB316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</w:p>
    <w:p w:rsidR="00CB3167" w:rsidRDefault="00CB3167" w:rsidP="00CB316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</w:p>
    <w:p w:rsidR="00CB3167" w:rsidRDefault="00CB3167" w:rsidP="00CB316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</w:p>
    <w:p w:rsidR="00CB3167" w:rsidRDefault="00CB3167" w:rsidP="00CB316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</w:p>
    <w:p w:rsidR="00CB3167" w:rsidRPr="00F847F4" w:rsidRDefault="00F847F4" w:rsidP="00F847F4">
      <w:pPr>
        <w:spacing w:after="0" w:line="264" w:lineRule="auto"/>
        <w:ind w:right="-21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109C1">
        <w:rPr>
          <w:rFonts w:ascii="Times New Roman" w:hAnsi="Times New Roman" w:cs="Times New Roman"/>
          <w:b/>
          <w:sz w:val="24"/>
          <w:szCs w:val="24"/>
        </w:rPr>
        <w:t>. Целевые показатели по оказанию имущественной поддержки субъектам МСП</w:t>
      </w:r>
    </w:p>
    <w:tbl>
      <w:tblPr>
        <w:tblStyle w:val="ac"/>
        <w:tblW w:w="11008" w:type="dxa"/>
        <w:jc w:val="center"/>
        <w:tblInd w:w="5050" w:type="dxa"/>
        <w:tblLayout w:type="fixed"/>
        <w:tblLook w:val="0020"/>
      </w:tblPr>
      <w:tblGrid>
        <w:gridCol w:w="801"/>
        <w:gridCol w:w="3119"/>
        <w:gridCol w:w="1134"/>
        <w:gridCol w:w="1134"/>
        <w:gridCol w:w="851"/>
        <w:gridCol w:w="992"/>
        <w:gridCol w:w="851"/>
        <w:gridCol w:w="850"/>
        <w:gridCol w:w="1276"/>
      </w:tblGrid>
      <w:tr w:rsidR="00F847F4" w:rsidRPr="00D109C1" w:rsidTr="003F0409">
        <w:trPr>
          <w:tblHeader/>
          <w:jc w:val="center"/>
        </w:trPr>
        <w:tc>
          <w:tcPr>
            <w:tcW w:w="801" w:type="dxa"/>
            <w:vMerge w:val="restart"/>
          </w:tcPr>
          <w:p w:rsidR="00F847F4" w:rsidRPr="00D109C1" w:rsidRDefault="00F847F4" w:rsidP="003F040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9" w:type="dxa"/>
            <w:vMerge w:val="restart"/>
          </w:tcPr>
          <w:p w:rsidR="00F847F4" w:rsidRPr="00D109C1" w:rsidRDefault="00F847F4" w:rsidP="003F040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 xml:space="preserve">Наименование цели, задачи, </w:t>
            </w:r>
            <w:r w:rsidRPr="00D109C1">
              <w:rPr>
                <w:rFonts w:ascii="Times New Roman" w:hAnsi="Times New Roman" w:cs="Times New Roman"/>
              </w:rPr>
              <w:br/>
              <w:t xml:space="preserve">тактического показателя </w:t>
            </w:r>
            <w:r w:rsidRPr="00D109C1">
              <w:rPr>
                <w:rFonts w:ascii="Times New Roman" w:hAnsi="Times New Roman" w:cs="Times New Roman"/>
              </w:rPr>
              <w:br/>
              <w:t>(индикатора)</w:t>
            </w:r>
          </w:p>
        </w:tc>
        <w:tc>
          <w:tcPr>
            <w:tcW w:w="1134" w:type="dxa"/>
            <w:vMerge w:val="restart"/>
            <w:vAlign w:val="center"/>
          </w:tcPr>
          <w:p w:rsidR="00F847F4" w:rsidRPr="00D109C1" w:rsidRDefault="00F847F4" w:rsidP="003F040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>Единица      измере</w:t>
            </w:r>
            <w:r>
              <w:rPr>
                <w:rFonts w:ascii="Times New Roman" w:hAnsi="Times New Roman" w:cs="Times New Roman"/>
              </w:rPr>
              <w:t>-</w:t>
            </w:r>
            <w:r w:rsidRPr="00D109C1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5954" w:type="dxa"/>
            <w:gridSpan w:val="6"/>
            <w:vAlign w:val="center"/>
          </w:tcPr>
          <w:p w:rsidR="00F847F4" w:rsidRPr="00D109C1" w:rsidRDefault="00F847F4" w:rsidP="003F040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>Значение тактического показателя (индикатора) по годам</w:t>
            </w:r>
          </w:p>
        </w:tc>
      </w:tr>
      <w:tr w:rsidR="00F847F4" w:rsidRPr="00D109C1" w:rsidTr="003F0409">
        <w:trPr>
          <w:tblHeader/>
          <w:jc w:val="center"/>
        </w:trPr>
        <w:tc>
          <w:tcPr>
            <w:tcW w:w="801" w:type="dxa"/>
            <w:vMerge/>
          </w:tcPr>
          <w:p w:rsidR="00F847F4" w:rsidRPr="00D109C1" w:rsidRDefault="00F847F4" w:rsidP="003F0409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847F4" w:rsidRPr="00D109C1" w:rsidRDefault="00F847F4" w:rsidP="003F0409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F847F4" w:rsidRPr="00D109C1" w:rsidRDefault="00F847F4" w:rsidP="003F0409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847F4" w:rsidRPr="00D109C1" w:rsidRDefault="00F847F4" w:rsidP="003F040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>оценка 2018</w:t>
            </w:r>
          </w:p>
        </w:tc>
        <w:tc>
          <w:tcPr>
            <w:tcW w:w="4820" w:type="dxa"/>
            <w:gridSpan w:val="5"/>
          </w:tcPr>
          <w:p w:rsidR="00F847F4" w:rsidRPr="00D109C1" w:rsidRDefault="00F847F4" w:rsidP="003F040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>Плановый период (прогноз)</w:t>
            </w:r>
          </w:p>
        </w:tc>
      </w:tr>
      <w:tr w:rsidR="00F847F4" w:rsidRPr="00D109C1" w:rsidTr="003F0409">
        <w:trPr>
          <w:tblHeader/>
          <w:jc w:val="center"/>
        </w:trPr>
        <w:tc>
          <w:tcPr>
            <w:tcW w:w="801" w:type="dxa"/>
            <w:vMerge/>
          </w:tcPr>
          <w:p w:rsidR="00F847F4" w:rsidRPr="00D109C1" w:rsidRDefault="00F847F4" w:rsidP="003F0409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847F4" w:rsidRPr="00D109C1" w:rsidRDefault="00F847F4" w:rsidP="003F0409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847F4" w:rsidRPr="00D109C1" w:rsidRDefault="00F847F4" w:rsidP="003F0409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847F4" w:rsidRPr="00D109C1" w:rsidRDefault="00F847F4" w:rsidP="003F0409">
            <w:pPr>
              <w:pStyle w:val="af7"/>
              <w:ind w:firstLine="3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F847F4" w:rsidRPr="00D109C1" w:rsidRDefault="00F847F4" w:rsidP="003F040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vAlign w:val="center"/>
          </w:tcPr>
          <w:p w:rsidR="00F847F4" w:rsidRPr="00D109C1" w:rsidRDefault="00F847F4" w:rsidP="003F040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vAlign w:val="center"/>
          </w:tcPr>
          <w:p w:rsidR="00F847F4" w:rsidRPr="00D109C1" w:rsidRDefault="00F847F4" w:rsidP="003F0409">
            <w:pPr>
              <w:pStyle w:val="af7"/>
              <w:ind w:right="37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vAlign w:val="center"/>
          </w:tcPr>
          <w:p w:rsidR="00F847F4" w:rsidRPr="00D109C1" w:rsidRDefault="00F847F4" w:rsidP="003F04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847F4" w:rsidRPr="00D109C1" w:rsidRDefault="00F847F4" w:rsidP="003F04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F847F4" w:rsidRPr="00D109C1" w:rsidRDefault="00F847F4" w:rsidP="003F04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847F4" w:rsidRPr="00D109C1" w:rsidRDefault="00F847F4" w:rsidP="003F0409">
            <w:pPr>
              <w:pStyle w:val="af7"/>
              <w:ind w:right="37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847F4" w:rsidRPr="00D109C1" w:rsidRDefault="00F847F4" w:rsidP="003F04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847F4" w:rsidRPr="00D109C1" w:rsidRDefault="00F847F4" w:rsidP="003F04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847F4" w:rsidRPr="00D109C1" w:rsidRDefault="00F847F4" w:rsidP="003F040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F847F4" w:rsidRPr="00D109C1" w:rsidRDefault="00F847F4" w:rsidP="003F0409">
            <w:pPr>
              <w:pStyle w:val="af7"/>
              <w:ind w:right="37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7F4" w:rsidRPr="00D109C1" w:rsidTr="003F0409">
        <w:trPr>
          <w:trHeight w:val="779"/>
          <w:jc w:val="center"/>
        </w:trPr>
        <w:tc>
          <w:tcPr>
            <w:tcW w:w="11008" w:type="dxa"/>
            <w:gridSpan w:val="9"/>
          </w:tcPr>
          <w:p w:rsidR="00F847F4" w:rsidRPr="00D109C1" w:rsidRDefault="00F847F4" w:rsidP="003F0409">
            <w:pPr>
              <w:pStyle w:val="af8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  <w:r w:rsidRPr="00D109C1">
              <w:rPr>
                <w:rFonts w:ascii="Times New Roman" w:hAnsi="Times New Roman" w:cs="Times New Roman"/>
              </w:rPr>
              <w:t>. Обеспечение мероприятий по имущественной поддержке субъектов малого и среднего предпринимательства, а также организаций, образующим инфраструктуру поддержки субъектов малого и среднего предпринимательства</w:t>
            </w:r>
          </w:p>
        </w:tc>
      </w:tr>
      <w:tr w:rsidR="00F847F4" w:rsidRPr="00D109C1" w:rsidTr="003F0409">
        <w:trPr>
          <w:jc w:val="center"/>
        </w:trPr>
        <w:tc>
          <w:tcPr>
            <w:tcW w:w="801" w:type="dxa"/>
          </w:tcPr>
          <w:p w:rsidR="00F847F4" w:rsidRPr="00D109C1" w:rsidRDefault="00F847F4" w:rsidP="003F040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:rsidR="00F847F4" w:rsidRPr="00D109C1" w:rsidRDefault="00F847F4" w:rsidP="003F0409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>Количество объектов муниципального имущества с</w:t>
            </w:r>
            <w:r>
              <w:rPr>
                <w:rFonts w:ascii="Times New Roman" w:hAnsi="Times New Roman" w:cs="Times New Roman"/>
              </w:rPr>
              <w:t>ельского поселения</w:t>
            </w:r>
            <w:r w:rsidRPr="00D152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Старое Вечканово</w:t>
            </w:r>
            <w:r w:rsidRPr="00D109C1">
              <w:rPr>
                <w:rFonts w:ascii="Times New Roman" w:hAnsi="Times New Roman" w:cs="Times New Roman"/>
              </w:rPr>
              <w:t>, в перечне имущества, предназначенного для предоставления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(далее – Перечень)</w:t>
            </w:r>
          </w:p>
          <w:p w:rsidR="00F847F4" w:rsidRPr="00D109C1" w:rsidRDefault="00F847F4" w:rsidP="003F040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47F4" w:rsidRPr="00D109C1" w:rsidRDefault="00F847F4" w:rsidP="003F040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</w:tcPr>
          <w:p w:rsidR="00F847F4" w:rsidRPr="00D109C1" w:rsidRDefault="00F847F4" w:rsidP="003F040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847F4" w:rsidRPr="0053784E" w:rsidRDefault="00F847F4" w:rsidP="003F040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847F4" w:rsidRPr="0053784E" w:rsidRDefault="00F847F4" w:rsidP="003F040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gridSpan w:val="3"/>
          </w:tcPr>
          <w:p w:rsidR="00F847F4" w:rsidRPr="00D109C1" w:rsidRDefault="00F847F4" w:rsidP="003F0409">
            <w:pPr>
              <w:pStyle w:val="af7"/>
              <w:ind w:left="413" w:hanging="4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47F4" w:rsidRPr="00D109C1" w:rsidTr="003F0409">
        <w:trPr>
          <w:jc w:val="center"/>
        </w:trPr>
        <w:tc>
          <w:tcPr>
            <w:tcW w:w="801" w:type="dxa"/>
          </w:tcPr>
          <w:p w:rsidR="00F847F4" w:rsidRPr="00D109C1" w:rsidRDefault="00F847F4" w:rsidP="003F040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</w:tcPr>
          <w:p w:rsidR="00F847F4" w:rsidRPr="00D109C1" w:rsidRDefault="00F847F4" w:rsidP="003F0409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 xml:space="preserve">Доля сданных в аренду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объектов недвижимого имущества, включенных в Перечень, в общем количестве объектов недвижимого имущества, включенных в Перечень </w:t>
            </w:r>
          </w:p>
          <w:p w:rsidR="00F847F4" w:rsidRPr="00D109C1" w:rsidRDefault="00F847F4" w:rsidP="003F040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47F4" w:rsidRPr="00D109C1" w:rsidRDefault="00F847F4" w:rsidP="003F0409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F847F4" w:rsidRPr="00D109C1" w:rsidRDefault="00F847F4" w:rsidP="003F040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847F4" w:rsidRPr="00D109C1" w:rsidRDefault="00F847F4" w:rsidP="003F040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847F4" w:rsidRPr="00D109C1" w:rsidRDefault="00F847F4" w:rsidP="003F040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  <w:gridSpan w:val="3"/>
          </w:tcPr>
          <w:p w:rsidR="00F847F4" w:rsidRPr="00D109C1" w:rsidRDefault="00F847F4" w:rsidP="003F0409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D109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B3167" w:rsidRPr="00381C0E" w:rsidRDefault="00CB3167" w:rsidP="00D109C1">
      <w:pPr>
        <w:spacing w:after="0" w:line="264" w:lineRule="auto"/>
        <w:ind w:right="-2127"/>
        <w:jc w:val="both"/>
        <w:rPr>
          <w:rFonts w:ascii="Times New Roman" w:hAnsi="Times New Roman" w:cs="Times New Roman"/>
          <w:b/>
          <w:sz w:val="24"/>
          <w:szCs w:val="24"/>
        </w:rPr>
        <w:sectPr w:rsidR="00CB3167" w:rsidRPr="00381C0E" w:rsidSect="00CB3167">
          <w:headerReference w:type="default" r:id="rId9"/>
          <w:pgSz w:w="11906" w:h="16838"/>
          <w:pgMar w:top="0" w:right="707" w:bottom="1134" w:left="1134" w:header="708" w:footer="708" w:gutter="0"/>
          <w:cols w:space="708"/>
          <w:titlePg/>
          <w:docGrid w:linePitch="360"/>
        </w:sectPr>
      </w:pPr>
    </w:p>
    <w:p w:rsidR="00F405AE" w:rsidRPr="00CB3167" w:rsidRDefault="00F405AE" w:rsidP="00F847F4">
      <w:pPr>
        <w:spacing w:after="0" w:line="264" w:lineRule="auto"/>
        <w:jc w:val="both"/>
        <w:rPr>
          <w:rFonts w:ascii="Times New Roman" w:hAnsi="Times New Roman" w:cs="Times New Roman"/>
          <w:sz w:val="28"/>
        </w:rPr>
      </w:pPr>
    </w:p>
    <w:sectPr w:rsidR="00F405AE" w:rsidRPr="00CB3167" w:rsidSect="00CB3167">
      <w:pgSz w:w="16838" w:h="11906" w:orient="landscape"/>
      <w:pgMar w:top="709" w:right="1134" w:bottom="1134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BE7" w:rsidRDefault="008E5BE7" w:rsidP="00851BD2">
      <w:pPr>
        <w:spacing w:after="0" w:line="240" w:lineRule="auto"/>
      </w:pPr>
      <w:r>
        <w:separator/>
      </w:r>
    </w:p>
  </w:endnote>
  <w:endnote w:type="continuationSeparator" w:id="1">
    <w:p w:rsidR="008E5BE7" w:rsidRDefault="008E5BE7" w:rsidP="0085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BE7" w:rsidRDefault="008E5BE7" w:rsidP="00851BD2">
      <w:pPr>
        <w:spacing w:after="0" w:line="240" w:lineRule="auto"/>
      </w:pPr>
      <w:r>
        <w:separator/>
      </w:r>
    </w:p>
  </w:footnote>
  <w:footnote w:type="continuationSeparator" w:id="1">
    <w:p w:rsidR="008E5BE7" w:rsidRDefault="008E5BE7" w:rsidP="00851BD2">
      <w:pPr>
        <w:spacing w:after="0" w:line="240" w:lineRule="auto"/>
      </w:pPr>
      <w:r>
        <w:continuationSeparator/>
      </w:r>
    </w:p>
  </w:footnote>
  <w:footnote w:id="2">
    <w:p w:rsidR="00D84ABA" w:rsidRPr="00353164" w:rsidRDefault="00D84ABA" w:rsidP="00D84ABA">
      <w:pPr>
        <w:pStyle w:val="a3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6EB" w:rsidRDefault="00C346EB">
    <w:pPr>
      <w:pStyle w:val="a6"/>
      <w:jc w:val="center"/>
    </w:pPr>
  </w:p>
  <w:p w:rsidR="00C346EB" w:rsidRDefault="00C346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5A3C3B"/>
    <w:multiLevelType w:val="hybridMultilevel"/>
    <w:tmpl w:val="312AA350"/>
    <w:lvl w:ilvl="0" w:tplc="0419000F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24DA1"/>
    <w:multiLevelType w:val="hybridMultilevel"/>
    <w:tmpl w:val="8E76D47C"/>
    <w:lvl w:ilvl="0" w:tplc="48E4B3C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BD2"/>
    <w:rsid w:val="0000136D"/>
    <w:rsid w:val="0001432F"/>
    <w:rsid w:val="0002092E"/>
    <w:rsid w:val="00051D02"/>
    <w:rsid w:val="0006537C"/>
    <w:rsid w:val="00080E72"/>
    <w:rsid w:val="00094FB9"/>
    <w:rsid w:val="000A04ED"/>
    <w:rsid w:val="000A0B04"/>
    <w:rsid w:val="000A6BD0"/>
    <w:rsid w:val="000B6EE9"/>
    <w:rsid w:val="000C5DF9"/>
    <w:rsid w:val="000C7B68"/>
    <w:rsid w:val="000D0798"/>
    <w:rsid w:val="000D412C"/>
    <w:rsid w:val="000E77FE"/>
    <w:rsid w:val="000F1D7D"/>
    <w:rsid w:val="000F5BDD"/>
    <w:rsid w:val="000F60F4"/>
    <w:rsid w:val="00101304"/>
    <w:rsid w:val="00110A27"/>
    <w:rsid w:val="00132852"/>
    <w:rsid w:val="0013612F"/>
    <w:rsid w:val="001613B6"/>
    <w:rsid w:val="001617ED"/>
    <w:rsid w:val="00161E89"/>
    <w:rsid w:val="001643ED"/>
    <w:rsid w:val="001742FE"/>
    <w:rsid w:val="00180883"/>
    <w:rsid w:val="00183962"/>
    <w:rsid w:val="001944AF"/>
    <w:rsid w:val="001945F9"/>
    <w:rsid w:val="001A1FCA"/>
    <w:rsid w:val="001B77FA"/>
    <w:rsid w:val="001C64CB"/>
    <w:rsid w:val="001D1242"/>
    <w:rsid w:val="001D6127"/>
    <w:rsid w:val="001F353E"/>
    <w:rsid w:val="002045EF"/>
    <w:rsid w:val="0021473F"/>
    <w:rsid w:val="00226DA7"/>
    <w:rsid w:val="0024136F"/>
    <w:rsid w:val="0024275A"/>
    <w:rsid w:val="00250A92"/>
    <w:rsid w:val="00257958"/>
    <w:rsid w:val="00261E3F"/>
    <w:rsid w:val="002702B1"/>
    <w:rsid w:val="002778AF"/>
    <w:rsid w:val="00284095"/>
    <w:rsid w:val="002A309A"/>
    <w:rsid w:val="002A32B5"/>
    <w:rsid w:val="002A35D4"/>
    <w:rsid w:val="002A4326"/>
    <w:rsid w:val="002A5EAF"/>
    <w:rsid w:val="002C2709"/>
    <w:rsid w:val="002C5A1E"/>
    <w:rsid w:val="002D0E3B"/>
    <w:rsid w:val="002D1352"/>
    <w:rsid w:val="002D24A0"/>
    <w:rsid w:val="003156B1"/>
    <w:rsid w:val="003347D7"/>
    <w:rsid w:val="00335397"/>
    <w:rsid w:val="00352F88"/>
    <w:rsid w:val="00353164"/>
    <w:rsid w:val="0036251B"/>
    <w:rsid w:val="00363E6B"/>
    <w:rsid w:val="00381C0E"/>
    <w:rsid w:val="003826D7"/>
    <w:rsid w:val="003830CE"/>
    <w:rsid w:val="003919B0"/>
    <w:rsid w:val="003C34AB"/>
    <w:rsid w:val="003D0C32"/>
    <w:rsid w:val="003E4A19"/>
    <w:rsid w:val="003E56DE"/>
    <w:rsid w:val="003E6D69"/>
    <w:rsid w:val="003F7177"/>
    <w:rsid w:val="004037C1"/>
    <w:rsid w:val="0043170D"/>
    <w:rsid w:val="00433D3E"/>
    <w:rsid w:val="004366FC"/>
    <w:rsid w:val="00443639"/>
    <w:rsid w:val="0044692D"/>
    <w:rsid w:val="00455A6C"/>
    <w:rsid w:val="00465751"/>
    <w:rsid w:val="00485533"/>
    <w:rsid w:val="004947D3"/>
    <w:rsid w:val="00496A9A"/>
    <w:rsid w:val="004A391F"/>
    <w:rsid w:val="004A6C12"/>
    <w:rsid w:val="004A7DD9"/>
    <w:rsid w:val="004B0155"/>
    <w:rsid w:val="004B2531"/>
    <w:rsid w:val="004C0C43"/>
    <w:rsid w:val="004C6175"/>
    <w:rsid w:val="004D05E2"/>
    <w:rsid w:val="004F07C1"/>
    <w:rsid w:val="004F1CEF"/>
    <w:rsid w:val="00501C12"/>
    <w:rsid w:val="005174E7"/>
    <w:rsid w:val="0055343C"/>
    <w:rsid w:val="00563C11"/>
    <w:rsid w:val="005674EE"/>
    <w:rsid w:val="005739B9"/>
    <w:rsid w:val="00584202"/>
    <w:rsid w:val="0059680B"/>
    <w:rsid w:val="005A5A0A"/>
    <w:rsid w:val="005B19D7"/>
    <w:rsid w:val="005B3892"/>
    <w:rsid w:val="005B6F6C"/>
    <w:rsid w:val="005E3E03"/>
    <w:rsid w:val="005E6E74"/>
    <w:rsid w:val="00607076"/>
    <w:rsid w:val="00633D63"/>
    <w:rsid w:val="00640A10"/>
    <w:rsid w:val="00640BE1"/>
    <w:rsid w:val="00646EA7"/>
    <w:rsid w:val="00671B72"/>
    <w:rsid w:val="006A1240"/>
    <w:rsid w:val="006A3264"/>
    <w:rsid w:val="006B273C"/>
    <w:rsid w:val="006B5AB5"/>
    <w:rsid w:val="006E074A"/>
    <w:rsid w:val="006E0D25"/>
    <w:rsid w:val="006E59A3"/>
    <w:rsid w:val="006F383B"/>
    <w:rsid w:val="007113C8"/>
    <w:rsid w:val="0073081D"/>
    <w:rsid w:val="00737DC5"/>
    <w:rsid w:val="007613DA"/>
    <w:rsid w:val="007641E7"/>
    <w:rsid w:val="00764632"/>
    <w:rsid w:val="00766331"/>
    <w:rsid w:val="00767673"/>
    <w:rsid w:val="0077565A"/>
    <w:rsid w:val="00777AD7"/>
    <w:rsid w:val="00777F40"/>
    <w:rsid w:val="0079591F"/>
    <w:rsid w:val="0079695A"/>
    <w:rsid w:val="007A6A2D"/>
    <w:rsid w:val="007C16E3"/>
    <w:rsid w:val="007D21AB"/>
    <w:rsid w:val="007E10FE"/>
    <w:rsid w:val="007E4A9C"/>
    <w:rsid w:val="007E4AEF"/>
    <w:rsid w:val="007F3B6E"/>
    <w:rsid w:val="00804EA8"/>
    <w:rsid w:val="0080773E"/>
    <w:rsid w:val="008158E4"/>
    <w:rsid w:val="008213E3"/>
    <w:rsid w:val="008226DB"/>
    <w:rsid w:val="00833254"/>
    <w:rsid w:val="008361FD"/>
    <w:rsid w:val="00851BD2"/>
    <w:rsid w:val="0085271B"/>
    <w:rsid w:val="008611BC"/>
    <w:rsid w:val="00863690"/>
    <w:rsid w:val="00866664"/>
    <w:rsid w:val="00867232"/>
    <w:rsid w:val="0088354F"/>
    <w:rsid w:val="00886F26"/>
    <w:rsid w:val="00892EDF"/>
    <w:rsid w:val="00892EE2"/>
    <w:rsid w:val="008A2014"/>
    <w:rsid w:val="008A3237"/>
    <w:rsid w:val="008B7F38"/>
    <w:rsid w:val="008C1415"/>
    <w:rsid w:val="008D5AC5"/>
    <w:rsid w:val="008E4A96"/>
    <w:rsid w:val="008E5BE7"/>
    <w:rsid w:val="00912B4D"/>
    <w:rsid w:val="00924EC7"/>
    <w:rsid w:val="0092514C"/>
    <w:rsid w:val="00932A23"/>
    <w:rsid w:val="009363C3"/>
    <w:rsid w:val="00954515"/>
    <w:rsid w:val="00974471"/>
    <w:rsid w:val="009801D4"/>
    <w:rsid w:val="00983873"/>
    <w:rsid w:val="009859A3"/>
    <w:rsid w:val="00996D48"/>
    <w:rsid w:val="009A5FAA"/>
    <w:rsid w:val="009C1D02"/>
    <w:rsid w:val="009C64FC"/>
    <w:rsid w:val="009E4AF1"/>
    <w:rsid w:val="009F3EA2"/>
    <w:rsid w:val="00A16901"/>
    <w:rsid w:val="00A16B0A"/>
    <w:rsid w:val="00A5562A"/>
    <w:rsid w:val="00A6056B"/>
    <w:rsid w:val="00A65F63"/>
    <w:rsid w:val="00A715A9"/>
    <w:rsid w:val="00A81617"/>
    <w:rsid w:val="00A82496"/>
    <w:rsid w:val="00A838D5"/>
    <w:rsid w:val="00A86B3B"/>
    <w:rsid w:val="00A9197C"/>
    <w:rsid w:val="00A97237"/>
    <w:rsid w:val="00AC2CA5"/>
    <w:rsid w:val="00AC36CF"/>
    <w:rsid w:val="00AD64EF"/>
    <w:rsid w:val="00AE5E80"/>
    <w:rsid w:val="00AF1B01"/>
    <w:rsid w:val="00B06ABE"/>
    <w:rsid w:val="00B072D1"/>
    <w:rsid w:val="00B14B22"/>
    <w:rsid w:val="00B16795"/>
    <w:rsid w:val="00B1775A"/>
    <w:rsid w:val="00B249E9"/>
    <w:rsid w:val="00B258FA"/>
    <w:rsid w:val="00B2632E"/>
    <w:rsid w:val="00B41A56"/>
    <w:rsid w:val="00B463A5"/>
    <w:rsid w:val="00B67CD4"/>
    <w:rsid w:val="00B82915"/>
    <w:rsid w:val="00B9684E"/>
    <w:rsid w:val="00BC09F7"/>
    <w:rsid w:val="00BC6E3D"/>
    <w:rsid w:val="00BD073D"/>
    <w:rsid w:val="00BD3A6D"/>
    <w:rsid w:val="00BE0824"/>
    <w:rsid w:val="00BE533D"/>
    <w:rsid w:val="00BE611E"/>
    <w:rsid w:val="00C32CD6"/>
    <w:rsid w:val="00C346EB"/>
    <w:rsid w:val="00C454CA"/>
    <w:rsid w:val="00C458C7"/>
    <w:rsid w:val="00C50C46"/>
    <w:rsid w:val="00C560BC"/>
    <w:rsid w:val="00C637EA"/>
    <w:rsid w:val="00C73A51"/>
    <w:rsid w:val="00C76BD5"/>
    <w:rsid w:val="00C91899"/>
    <w:rsid w:val="00C9447E"/>
    <w:rsid w:val="00C96F1E"/>
    <w:rsid w:val="00C97F56"/>
    <w:rsid w:val="00CA7892"/>
    <w:rsid w:val="00CB3167"/>
    <w:rsid w:val="00CB5964"/>
    <w:rsid w:val="00CB781E"/>
    <w:rsid w:val="00CD1546"/>
    <w:rsid w:val="00CD2359"/>
    <w:rsid w:val="00CD3B5A"/>
    <w:rsid w:val="00CD3B68"/>
    <w:rsid w:val="00CE651C"/>
    <w:rsid w:val="00CE764B"/>
    <w:rsid w:val="00CF5377"/>
    <w:rsid w:val="00D0130D"/>
    <w:rsid w:val="00D109C1"/>
    <w:rsid w:val="00D24FA7"/>
    <w:rsid w:val="00D33D4C"/>
    <w:rsid w:val="00D4280C"/>
    <w:rsid w:val="00D42E4F"/>
    <w:rsid w:val="00D56577"/>
    <w:rsid w:val="00D62A7E"/>
    <w:rsid w:val="00D70C8E"/>
    <w:rsid w:val="00D71D57"/>
    <w:rsid w:val="00D739BD"/>
    <w:rsid w:val="00D80FCC"/>
    <w:rsid w:val="00D83CAB"/>
    <w:rsid w:val="00D84ABA"/>
    <w:rsid w:val="00D90A16"/>
    <w:rsid w:val="00D93AA4"/>
    <w:rsid w:val="00DA5FD6"/>
    <w:rsid w:val="00DB41FA"/>
    <w:rsid w:val="00DD002B"/>
    <w:rsid w:val="00DD65B4"/>
    <w:rsid w:val="00E021CE"/>
    <w:rsid w:val="00E07827"/>
    <w:rsid w:val="00E20281"/>
    <w:rsid w:val="00E23597"/>
    <w:rsid w:val="00E27290"/>
    <w:rsid w:val="00E444C9"/>
    <w:rsid w:val="00E648BA"/>
    <w:rsid w:val="00E702D1"/>
    <w:rsid w:val="00EF02CE"/>
    <w:rsid w:val="00F00E89"/>
    <w:rsid w:val="00F06BAF"/>
    <w:rsid w:val="00F12DD8"/>
    <w:rsid w:val="00F273AB"/>
    <w:rsid w:val="00F36189"/>
    <w:rsid w:val="00F4027A"/>
    <w:rsid w:val="00F405AE"/>
    <w:rsid w:val="00F42313"/>
    <w:rsid w:val="00F457A6"/>
    <w:rsid w:val="00F613FA"/>
    <w:rsid w:val="00F61691"/>
    <w:rsid w:val="00F6567A"/>
    <w:rsid w:val="00F65BCD"/>
    <w:rsid w:val="00F73337"/>
    <w:rsid w:val="00F75DEA"/>
    <w:rsid w:val="00F847F4"/>
    <w:rsid w:val="00F92789"/>
    <w:rsid w:val="00FA639C"/>
    <w:rsid w:val="00FB307D"/>
    <w:rsid w:val="00FB6A0A"/>
    <w:rsid w:val="00FB703E"/>
    <w:rsid w:val="00FD42DB"/>
    <w:rsid w:val="00FE4585"/>
    <w:rsid w:val="00FF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C7"/>
  </w:style>
  <w:style w:type="paragraph" w:styleId="1">
    <w:name w:val="heading 1"/>
    <w:basedOn w:val="a"/>
    <w:next w:val="a"/>
    <w:link w:val="10"/>
    <w:uiPriority w:val="9"/>
    <w:qFormat/>
    <w:rsid w:val="001F35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51B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51BD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51BD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34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46EB"/>
  </w:style>
  <w:style w:type="paragraph" w:styleId="a8">
    <w:name w:val="footer"/>
    <w:basedOn w:val="a"/>
    <w:link w:val="a9"/>
    <w:uiPriority w:val="99"/>
    <w:unhideWhenUsed/>
    <w:rsid w:val="00C34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46EB"/>
  </w:style>
  <w:style w:type="character" w:customStyle="1" w:styleId="10">
    <w:name w:val="Заголовок 1 Знак"/>
    <w:basedOn w:val="a0"/>
    <w:link w:val="1"/>
    <w:uiPriority w:val="9"/>
    <w:rsid w:val="001F35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1F353E"/>
    <w:pPr>
      <w:outlineLvl w:val="9"/>
    </w:pPr>
    <w:rPr>
      <w:lang w:eastAsia="ru-RU"/>
    </w:rPr>
  </w:style>
  <w:style w:type="character" w:styleId="ab">
    <w:name w:val="Strong"/>
    <w:basedOn w:val="a0"/>
    <w:uiPriority w:val="22"/>
    <w:qFormat/>
    <w:rsid w:val="00A838D5"/>
    <w:rPr>
      <w:b/>
      <w:bCs/>
    </w:rPr>
  </w:style>
  <w:style w:type="table" w:styleId="ac">
    <w:name w:val="Table Grid"/>
    <w:basedOn w:val="a1"/>
    <w:uiPriority w:val="59"/>
    <w:rsid w:val="00C76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66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66664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55A6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55A6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55A6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55A6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55A6C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455A6C"/>
    <w:pPr>
      <w:spacing w:after="0" w:line="240" w:lineRule="auto"/>
    </w:pPr>
  </w:style>
  <w:style w:type="paragraph" w:styleId="af5">
    <w:name w:val="Normal (Web)"/>
    <w:basedOn w:val="a"/>
    <w:uiPriority w:val="99"/>
    <w:semiHidden/>
    <w:unhideWhenUsed/>
    <w:rsid w:val="009E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0E77FE"/>
    <w:pPr>
      <w:ind w:left="720"/>
      <w:contextualSpacing/>
    </w:pPr>
  </w:style>
  <w:style w:type="paragraph" w:customStyle="1" w:styleId="af7">
    <w:name w:val="Нормальный (таблица)"/>
    <w:basedOn w:val="a"/>
    <w:next w:val="a"/>
    <w:uiPriority w:val="99"/>
    <w:rsid w:val="003919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391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9">
    <w:name w:val="Цветовое выделение"/>
    <w:uiPriority w:val="99"/>
    <w:rsid w:val="00CB3167"/>
    <w:rPr>
      <w:b/>
      <w:color w:val="26282F"/>
    </w:rPr>
  </w:style>
  <w:style w:type="paragraph" w:styleId="afa">
    <w:name w:val="No Spacing"/>
    <w:uiPriority w:val="1"/>
    <w:qFormat/>
    <w:rsid w:val="00CB31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b">
    <w:name w:val="Hyperlink"/>
    <w:basedOn w:val="a0"/>
    <w:uiPriority w:val="99"/>
    <w:semiHidden/>
    <w:unhideWhenUsed/>
    <w:rsid w:val="00D62A7E"/>
    <w:rPr>
      <w:color w:val="0000FF"/>
      <w:u w:val="single"/>
    </w:rPr>
  </w:style>
  <w:style w:type="character" w:customStyle="1" w:styleId="2">
    <w:name w:val="Основной текст (2)"/>
    <w:rsid w:val="00D84AB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paragraph" w:customStyle="1" w:styleId="headertexttopleveltextcentertext">
    <w:name w:val="headertext topleveltext centertext"/>
    <w:basedOn w:val="a"/>
    <w:rsid w:val="00D84ABA"/>
    <w:pPr>
      <w:widowControl w:val="0"/>
      <w:suppressAutoHyphens/>
      <w:spacing w:before="280" w:after="280" w:line="276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C7"/>
  </w:style>
  <w:style w:type="paragraph" w:styleId="1">
    <w:name w:val="heading 1"/>
    <w:basedOn w:val="a"/>
    <w:next w:val="a"/>
    <w:link w:val="10"/>
    <w:uiPriority w:val="9"/>
    <w:qFormat/>
    <w:rsid w:val="001F35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51BD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1BD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51BD2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34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46EB"/>
  </w:style>
  <w:style w:type="paragraph" w:styleId="a8">
    <w:name w:val="footer"/>
    <w:basedOn w:val="a"/>
    <w:link w:val="a9"/>
    <w:uiPriority w:val="99"/>
    <w:unhideWhenUsed/>
    <w:rsid w:val="00C34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46EB"/>
  </w:style>
  <w:style w:type="character" w:customStyle="1" w:styleId="10">
    <w:name w:val="Заголовок 1 Знак"/>
    <w:basedOn w:val="a0"/>
    <w:link w:val="1"/>
    <w:uiPriority w:val="9"/>
    <w:rsid w:val="001F35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1F353E"/>
    <w:pPr>
      <w:outlineLvl w:val="9"/>
    </w:pPr>
    <w:rPr>
      <w:lang w:eastAsia="ru-RU"/>
    </w:rPr>
  </w:style>
  <w:style w:type="character" w:styleId="ab">
    <w:name w:val="Strong"/>
    <w:basedOn w:val="a0"/>
    <w:uiPriority w:val="22"/>
    <w:qFormat/>
    <w:rsid w:val="00A838D5"/>
    <w:rPr>
      <w:b/>
      <w:bCs/>
    </w:rPr>
  </w:style>
  <w:style w:type="table" w:styleId="ac">
    <w:name w:val="Table Grid"/>
    <w:basedOn w:val="a1"/>
    <w:uiPriority w:val="39"/>
    <w:rsid w:val="00C76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66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66664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55A6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55A6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55A6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55A6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55A6C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455A6C"/>
    <w:pPr>
      <w:spacing w:after="0" w:line="240" w:lineRule="auto"/>
    </w:pPr>
  </w:style>
  <w:style w:type="paragraph" w:styleId="af5">
    <w:name w:val="Normal (Web)"/>
    <w:basedOn w:val="a"/>
    <w:uiPriority w:val="99"/>
    <w:semiHidden/>
    <w:unhideWhenUsed/>
    <w:rsid w:val="009E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0E7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vechka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890A0-8921-44ED-AB14-D5FDEF13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9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user</cp:lastModifiedBy>
  <cp:revision>9</cp:revision>
  <cp:lastPrinted>2019-07-25T06:07:00Z</cp:lastPrinted>
  <dcterms:created xsi:type="dcterms:W3CDTF">2019-06-17T13:03:00Z</dcterms:created>
  <dcterms:modified xsi:type="dcterms:W3CDTF">2019-07-25T06:09:00Z</dcterms:modified>
</cp:coreProperties>
</file>