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D" w:rsidRDefault="00FC725D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eastAsia="ru-RU"/>
        </w:rPr>
      </w:pPr>
    </w:p>
    <w:p w:rsidR="00FC725D" w:rsidRDefault="00FC725D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78BC9BF8">
            <wp:extent cx="6953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val="x-none" w:eastAsia="ru-RU"/>
        </w:rPr>
      </w:pPr>
      <w:r>
        <w:rPr>
          <w:rFonts w:ascii="Arial" w:eastAsia="Times New Roman" w:hAnsi="Arial" w:cs="Arial"/>
          <w:lang w:val="x-none" w:eastAsia="ru-RU"/>
        </w:rPr>
        <w:t>СОВЕТ НАРОДНЫХ ДЕПУТАТОВ</w:t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val="x-none" w:eastAsia="ru-RU"/>
        </w:rPr>
      </w:pPr>
      <w:r>
        <w:rPr>
          <w:rFonts w:ascii="Arial" w:eastAsia="Times New Roman" w:hAnsi="Arial" w:cs="Arial"/>
          <w:lang w:val="x-none" w:eastAsia="ru-RU"/>
        </w:rPr>
        <w:t>ВОЗНЕСЕНСКОГО СЕЛЬСКОГО ПОСЕЛЕНИЯ</w:t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val="x-none" w:eastAsia="ru-RU"/>
        </w:rPr>
      </w:pPr>
      <w:r>
        <w:rPr>
          <w:rFonts w:ascii="Arial" w:eastAsia="Times New Roman" w:hAnsi="Arial" w:cs="Arial"/>
          <w:lang w:val="x-none" w:eastAsia="ru-RU"/>
        </w:rPr>
        <w:t>ТАЛОВСКОГО МУНИЦИПАЛЬНОГО РАЙОНА</w:t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val="x-none" w:eastAsia="ru-RU"/>
        </w:rPr>
      </w:pPr>
      <w:r>
        <w:rPr>
          <w:rFonts w:ascii="Arial" w:eastAsia="Times New Roman" w:hAnsi="Arial" w:cs="Arial"/>
          <w:lang w:val="x-none" w:eastAsia="ru-RU"/>
        </w:rPr>
        <w:t>ВОРОНЕЖСКОЙ ОБЛАСТИ</w:t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val="x-none" w:eastAsia="ru-RU"/>
        </w:rPr>
      </w:pP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jc w:val="center"/>
        <w:rPr>
          <w:rFonts w:ascii="Arial" w:eastAsia="Times New Roman" w:hAnsi="Arial" w:cs="Arial"/>
          <w:lang w:val="x-none" w:eastAsia="ru-RU"/>
        </w:rPr>
      </w:pPr>
      <w:r>
        <w:rPr>
          <w:rFonts w:ascii="Arial" w:eastAsia="Times New Roman" w:hAnsi="Arial" w:cs="Arial"/>
          <w:lang w:val="x-none" w:eastAsia="ru-RU"/>
        </w:rPr>
        <w:t>Р Е Ш Е Н И Е</w:t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lang w:val="x-none" w:eastAsia="ru-RU"/>
        </w:rPr>
      </w:pPr>
    </w:p>
    <w:p w:rsidR="000833A9" w:rsidRPr="00163813" w:rsidRDefault="000833A9" w:rsidP="000833A9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val="x-none" w:eastAsia="ru-RU"/>
        </w:rPr>
        <w:t xml:space="preserve">от </w:t>
      </w:r>
      <w:r w:rsidR="00163813">
        <w:rPr>
          <w:rFonts w:ascii="Arial" w:eastAsia="Times New Roman" w:hAnsi="Arial" w:cs="Arial"/>
          <w:lang w:eastAsia="ru-RU"/>
        </w:rPr>
        <w:t>16 мая 2022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x-none" w:eastAsia="ru-RU"/>
        </w:rPr>
        <w:t xml:space="preserve">года № </w:t>
      </w:r>
      <w:r w:rsidR="00163813">
        <w:rPr>
          <w:rFonts w:ascii="Arial" w:eastAsia="Times New Roman" w:hAnsi="Arial" w:cs="Arial"/>
          <w:lang w:eastAsia="ru-RU"/>
        </w:rPr>
        <w:t>165</w:t>
      </w:r>
    </w:p>
    <w:p w:rsidR="000833A9" w:rsidRDefault="000833A9" w:rsidP="000833A9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lang w:val="x-none" w:eastAsia="ru-RU"/>
        </w:rPr>
      </w:pPr>
      <w:r>
        <w:rPr>
          <w:rFonts w:ascii="Arial" w:eastAsia="Times New Roman" w:hAnsi="Arial" w:cs="Arial"/>
          <w:lang w:val="x-none" w:eastAsia="ru-RU"/>
        </w:rPr>
        <w:t>п. Вознесенский</w:t>
      </w:r>
    </w:p>
    <w:p w:rsidR="000833A9" w:rsidRPr="00FC725D" w:rsidRDefault="000833A9" w:rsidP="000833A9">
      <w:pPr>
        <w:rPr>
          <w:lang w:val="x-none"/>
        </w:rPr>
      </w:pPr>
    </w:p>
    <w:p w:rsidR="000833A9" w:rsidRDefault="000833A9" w:rsidP="000833A9">
      <w:pPr>
        <w:tabs>
          <w:tab w:val="left" w:pos="3690"/>
        </w:tabs>
        <w:ind w:righ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обращении в Избирательную Комиссию Воронежской области о возложении полномочий Избирательной Ко</w:t>
      </w:r>
      <w:r w:rsidR="00C571CB">
        <w:rPr>
          <w:rFonts w:ascii="Arial" w:hAnsi="Arial" w:cs="Arial"/>
        </w:rPr>
        <w:t>миссии Вознесенского сельского п</w:t>
      </w:r>
      <w:r>
        <w:rPr>
          <w:rFonts w:ascii="Arial" w:hAnsi="Arial" w:cs="Arial"/>
        </w:rPr>
        <w:t>оселения Таловского муниципального района</w:t>
      </w:r>
      <w:bookmarkStart w:id="0" w:name="_GoBack"/>
      <w:bookmarkEnd w:id="0"/>
    </w:p>
    <w:p w:rsidR="000833A9" w:rsidRDefault="000833A9" w:rsidP="000833A9">
      <w:pPr>
        <w:tabs>
          <w:tab w:val="left" w:pos="3690"/>
        </w:tabs>
        <w:ind w:righ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на Территориальную избирательную комиссию Таловского района</w:t>
      </w:r>
    </w:p>
    <w:p w:rsidR="000833A9" w:rsidRDefault="000833A9" w:rsidP="000833A9"/>
    <w:p w:rsidR="000833A9" w:rsidRDefault="000833A9" w:rsidP="00163813">
      <w:pPr>
        <w:ind w:firstLine="709"/>
        <w:jc w:val="both"/>
        <w:rPr>
          <w:rFonts w:ascii="Arial" w:hAnsi="Arial" w:cs="Arial"/>
        </w:rPr>
      </w:pPr>
      <w:proofErr w:type="gramStart"/>
      <w:r w:rsidRPr="000833A9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пунктом 4 статьи 24 Федерального Закона от 12 июня 2002 года № 67- ФЗ « Об основных гарантиях избирательных прав и права на участие в референдуме граждан Российской Федерации», частью 5 статьи 25 Закона Воронежской области от 27 июня 2007 года №87-ОЗ « Избирательный кодекс Воронежской области», Совет народных депутатов Вознесенского сельского поселения Таловского муниципального района Воронежской области решил:</w:t>
      </w:r>
      <w:proofErr w:type="gramEnd"/>
    </w:p>
    <w:p w:rsidR="0044006C" w:rsidRDefault="0044006C" w:rsidP="00163813">
      <w:pPr>
        <w:ind w:firstLine="709"/>
        <w:jc w:val="both"/>
        <w:rPr>
          <w:rFonts w:ascii="Arial" w:hAnsi="Arial" w:cs="Arial"/>
        </w:rPr>
      </w:pPr>
    </w:p>
    <w:p w:rsidR="000833A9" w:rsidRDefault="000833A9" w:rsidP="001638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E1590">
        <w:rPr>
          <w:rFonts w:ascii="Arial" w:hAnsi="Arial" w:cs="Arial"/>
        </w:rPr>
        <w:t xml:space="preserve"> </w:t>
      </w:r>
      <w:r w:rsidRPr="000833A9">
        <w:rPr>
          <w:rFonts w:ascii="Arial" w:hAnsi="Arial" w:cs="Arial"/>
        </w:rPr>
        <w:t xml:space="preserve">Обратиться </w:t>
      </w:r>
      <w:r w:rsidR="0044006C">
        <w:rPr>
          <w:rFonts w:ascii="Arial" w:hAnsi="Arial" w:cs="Arial"/>
        </w:rPr>
        <w:t xml:space="preserve">в Избирательную комиссию Воронежской области о возложении полномочий </w:t>
      </w:r>
      <w:r w:rsidR="00750394">
        <w:rPr>
          <w:rFonts w:ascii="Arial" w:hAnsi="Arial" w:cs="Arial"/>
        </w:rPr>
        <w:t xml:space="preserve">Избирательной комиссии Вознесенского сельского поселения </w:t>
      </w:r>
      <w:r w:rsidR="00BE1590">
        <w:rPr>
          <w:rFonts w:ascii="Arial" w:hAnsi="Arial" w:cs="Arial"/>
        </w:rPr>
        <w:t xml:space="preserve">Таловского муниципального района Воронежской области на территориальную избирательную комиссию Таловского района, действующую в границах </w:t>
      </w:r>
      <w:proofErr w:type="gramStart"/>
      <w:r w:rsidR="00BE1590">
        <w:rPr>
          <w:rFonts w:ascii="Arial" w:hAnsi="Arial" w:cs="Arial"/>
        </w:rPr>
        <w:t>муниципального</w:t>
      </w:r>
      <w:proofErr w:type="gramEnd"/>
      <w:r w:rsidR="00BE1590">
        <w:rPr>
          <w:rFonts w:ascii="Arial" w:hAnsi="Arial" w:cs="Arial"/>
        </w:rPr>
        <w:t xml:space="preserve"> образования.</w:t>
      </w:r>
    </w:p>
    <w:p w:rsidR="00BE1590" w:rsidRDefault="00BE1590" w:rsidP="001638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в Избирательную Комиссию Воронежской области.</w:t>
      </w:r>
    </w:p>
    <w:p w:rsidR="00BE1590" w:rsidRDefault="00BE1590" w:rsidP="001638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Вознесенского сельского поселения.</w:t>
      </w:r>
    </w:p>
    <w:p w:rsidR="00BE1590" w:rsidRDefault="00BE1590" w:rsidP="001638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</w:t>
      </w:r>
      <w:r w:rsidR="006F2AF2">
        <w:rPr>
          <w:rFonts w:ascii="Arial" w:hAnsi="Arial" w:cs="Arial"/>
        </w:rPr>
        <w:t>оставляю за собой</w:t>
      </w:r>
      <w:r w:rsidR="00163813">
        <w:rPr>
          <w:rFonts w:ascii="Arial" w:hAnsi="Arial" w:cs="Arial"/>
        </w:rPr>
        <w:t>.</w:t>
      </w:r>
    </w:p>
    <w:p w:rsidR="00163813" w:rsidRDefault="00163813" w:rsidP="000833A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63813" w:rsidRPr="00163813" w:rsidTr="00A221F0">
        <w:tc>
          <w:tcPr>
            <w:tcW w:w="3190" w:type="dxa"/>
            <w:shd w:val="clear" w:color="auto" w:fill="auto"/>
          </w:tcPr>
          <w:p w:rsidR="00163813" w:rsidRPr="00163813" w:rsidRDefault="00163813" w:rsidP="0016381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63813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Pr="00163813">
              <w:rPr>
                <w:rFonts w:ascii="Arial" w:eastAsia="Times New Roman" w:hAnsi="Arial" w:cs="Arial"/>
                <w:bCs/>
                <w:lang w:eastAsia="ru-RU"/>
              </w:rPr>
              <w:t>Вознесенского</w:t>
            </w:r>
            <w:r w:rsidRPr="0016381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63813" w:rsidRPr="00163813" w:rsidRDefault="00163813" w:rsidP="0016381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63813">
              <w:rPr>
                <w:rFonts w:ascii="Arial" w:eastAsia="Times New Roman" w:hAnsi="Arial" w:cs="Arial"/>
                <w:lang w:eastAsia="ru-RU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163813" w:rsidRPr="00163813" w:rsidRDefault="00163813" w:rsidP="0016381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163813" w:rsidRPr="00163813" w:rsidRDefault="00163813" w:rsidP="001638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63813">
              <w:rPr>
                <w:rFonts w:ascii="Arial" w:eastAsia="Times New Roman" w:hAnsi="Arial" w:cs="Arial"/>
                <w:lang w:eastAsia="ru-RU"/>
              </w:rPr>
              <w:t>А.Ф. Борисов</w:t>
            </w:r>
          </w:p>
        </w:tc>
      </w:tr>
    </w:tbl>
    <w:p w:rsidR="00163813" w:rsidRPr="000833A9" w:rsidRDefault="00163813" w:rsidP="000833A9">
      <w:pPr>
        <w:rPr>
          <w:rFonts w:ascii="Arial" w:hAnsi="Arial" w:cs="Arial"/>
        </w:rPr>
      </w:pPr>
    </w:p>
    <w:sectPr w:rsidR="00163813" w:rsidRPr="0008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60F"/>
    <w:multiLevelType w:val="hybridMultilevel"/>
    <w:tmpl w:val="4008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74059"/>
    <w:multiLevelType w:val="hybridMultilevel"/>
    <w:tmpl w:val="0A6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A9"/>
    <w:rsid w:val="000833A9"/>
    <w:rsid w:val="00111432"/>
    <w:rsid w:val="00163813"/>
    <w:rsid w:val="002E3887"/>
    <w:rsid w:val="0044006C"/>
    <w:rsid w:val="004C1379"/>
    <w:rsid w:val="006F2AF2"/>
    <w:rsid w:val="00750394"/>
    <w:rsid w:val="00920169"/>
    <w:rsid w:val="00AD514B"/>
    <w:rsid w:val="00BE1590"/>
    <w:rsid w:val="00C571CB"/>
    <w:rsid w:val="00F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33A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C72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33A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114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1114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1114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111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4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1114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1114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1143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1143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143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143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143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143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1432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114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11432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4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111432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1432"/>
    <w:rPr>
      <w:b/>
      <w:bCs/>
    </w:rPr>
  </w:style>
  <w:style w:type="character" w:styleId="a8">
    <w:name w:val="Emphasis"/>
    <w:uiPriority w:val="20"/>
    <w:qFormat/>
    <w:rsid w:val="0011143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11432"/>
    <w:rPr>
      <w:szCs w:val="32"/>
    </w:rPr>
  </w:style>
  <w:style w:type="paragraph" w:styleId="aa">
    <w:name w:val="List Paragraph"/>
    <w:basedOn w:val="a"/>
    <w:uiPriority w:val="34"/>
    <w:qFormat/>
    <w:rsid w:val="00111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432"/>
    <w:rPr>
      <w:i/>
    </w:rPr>
  </w:style>
  <w:style w:type="character" w:customStyle="1" w:styleId="22">
    <w:name w:val="Цитата 2 Знак"/>
    <w:link w:val="21"/>
    <w:uiPriority w:val="29"/>
    <w:rsid w:val="00111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11432"/>
    <w:rPr>
      <w:b/>
      <w:i/>
      <w:sz w:val="24"/>
    </w:rPr>
  </w:style>
  <w:style w:type="character" w:styleId="ad">
    <w:name w:val="Subtle Emphasis"/>
    <w:uiPriority w:val="19"/>
    <w:qFormat/>
    <w:rsid w:val="00111432"/>
    <w:rPr>
      <w:i/>
      <w:color w:val="5A5A5A"/>
    </w:rPr>
  </w:style>
  <w:style w:type="character" w:styleId="ae">
    <w:name w:val="Intense Emphasis"/>
    <w:uiPriority w:val="21"/>
    <w:qFormat/>
    <w:rsid w:val="0011143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1143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11432"/>
    <w:rPr>
      <w:b/>
      <w:sz w:val="24"/>
      <w:u w:val="single"/>
    </w:rPr>
  </w:style>
  <w:style w:type="character" w:styleId="af1">
    <w:name w:val="Book Title"/>
    <w:uiPriority w:val="33"/>
    <w:qFormat/>
    <w:rsid w:val="0011143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4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C72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Voznesenskoe</dc:creator>
  <cp:lastModifiedBy>Voznesenskoe</cp:lastModifiedBy>
  <cp:revision>7</cp:revision>
  <dcterms:created xsi:type="dcterms:W3CDTF">2022-05-12T12:12:00Z</dcterms:created>
  <dcterms:modified xsi:type="dcterms:W3CDTF">2022-05-13T06:45:00Z</dcterms:modified>
</cp:coreProperties>
</file>