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69" w:rsidRPr="00200E3B" w:rsidRDefault="00E83B69" w:rsidP="00E83B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НАРОДНЫХ ДЕПУТАТОВ</w:t>
      </w:r>
    </w:p>
    <w:p w:rsidR="00E83B69" w:rsidRPr="00200E3B" w:rsidRDefault="00200E3B" w:rsidP="00E83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РОЖДЕСТВЕНСКО-ХАВСКОГО</w:t>
      </w:r>
      <w:r w:rsidR="00E83B69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СЕЛЬСКОГО ПОСЕЛЕНИЯ</w:t>
      </w:r>
    </w:p>
    <w:p w:rsidR="00E83B69" w:rsidRPr="00200E3B" w:rsidRDefault="00E83B69" w:rsidP="00E83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НОВОУСМАНСКОГО МУНИЦИПАЛЬНОГО РАЙОНА</w:t>
      </w:r>
    </w:p>
    <w:p w:rsidR="00E83B69" w:rsidRPr="00200E3B" w:rsidRDefault="00E83B69" w:rsidP="00E83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ВОРОНЕЖСКОЙ ОБЛАСТИ</w:t>
      </w:r>
    </w:p>
    <w:p w:rsidR="00E83B69" w:rsidRPr="00200E3B" w:rsidRDefault="00E83B69" w:rsidP="00E83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83B69" w:rsidRPr="00200E3B" w:rsidRDefault="00E83B69" w:rsidP="00E83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  .11.2021г. №</w:t>
      </w:r>
    </w:p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Рождественская </w:t>
      </w:r>
      <w:proofErr w:type="spellStart"/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Хава</w:t>
      </w:r>
      <w:proofErr w:type="spellEnd"/>
    </w:p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83B69" w:rsidRPr="00200E3B" w:rsidRDefault="00E83B69" w:rsidP="00E83B69">
      <w:pPr>
        <w:spacing w:after="0" w:line="240" w:lineRule="auto"/>
        <w:ind w:right="368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решение Совета народных депутатов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Рождественско-Хавского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Новоусманского муниципального района Воронежской области от </w:t>
      </w:r>
      <w:r w:rsidR="001579D1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1579D1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.11.2018</w:t>
      </w:r>
      <w:r w:rsidR="001579D1" w:rsidRPr="00200E3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</w:rPr>
        <w:t>. №131</w:t>
      </w:r>
      <w:r w:rsidR="001579D1" w:rsidRPr="00200E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579D1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"Об установлении на территории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Рождественско-Хавского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Новоусманского муниципального района Воронежской области земельного налога" (в редакции решения от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1579D1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.08.2021. №5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протест прокуратуры Новоусманского района Воронежской области </w:t>
      </w:r>
      <w:proofErr w:type="gramStart"/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01.11.2021.</w:t>
      </w:r>
      <w:proofErr w:type="gramEnd"/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№2-2-2021, в целях приведения муниципального нормативно-правового акта </w:t>
      </w:r>
      <w:proofErr w:type="gramStart"/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соответствие</w:t>
      </w:r>
      <w:proofErr w:type="gramEnd"/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действующим законодательством, руководствуясь Федеральным Законом от 29.09.2019. №325-ФЗ «О внесении изменений в часть первую и вторую Налогового Кодекса Российской Федерации», Уставом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Рождественско-Хавского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Совет народных депутатов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Рождественско-Хавского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Новоусманского района Воронежской области</w:t>
      </w:r>
    </w:p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83B69" w:rsidRPr="00200E3B" w:rsidRDefault="00E83B69" w:rsidP="00E83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83B69" w:rsidRPr="00200E3B" w:rsidRDefault="00E83B69" w:rsidP="00E83B6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решение Совета народных депутатов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Рождественско-Хавского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Новоусманского муниципального района Воронежской области от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08.11.2018</w:t>
      </w:r>
      <w:r w:rsidR="00200E3B" w:rsidRPr="00200E3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№131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"Об установлении на территории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Рождественско-Хавского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Новоусманского муниципального района Воронежской области земельного налога" (в редакции решения от 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1579D1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.08.2021. №5</w:t>
      </w:r>
      <w:r w:rsidR="00200E3B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00E3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следующие изменения:</w:t>
      </w:r>
    </w:p>
    <w:p w:rsidR="00E83B69" w:rsidRPr="00200E3B" w:rsidRDefault="00F81FD9" w:rsidP="00E83B6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4.1.</w:t>
      </w:r>
      <w:r w:rsidR="00E83B69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изложить в следующей редакции:</w:t>
      </w:r>
      <w:r w:rsidR="00E83B69" w:rsidRPr="00200E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F81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bookmarkStart w:id="0" w:name="_GoBack"/>
      <w:bookmarkEnd w:id="0"/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Физические лица, имеющие право на налоговую льготу, вправе в срок до 31 декабря </w:t>
      </w: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года, являющегося налоговым периодом подать в налоговый орган Уведомление о выбранных объектах налогообложения, в отношении которых предоставляется налоговая льгота.</w:t>
      </w:r>
    </w:p>
    <w:p w:rsidR="00E83B69" w:rsidRPr="00200E3B" w:rsidRDefault="00E83B69" w:rsidP="00E83B6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льготу.».</w:t>
      </w:r>
    </w:p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Настоящее решение вступает в силу со дня его официального опубликования, и распространяется на правоотношения, возникшие с 01.08.2021.</w:t>
      </w:r>
    </w:p>
    <w:p w:rsidR="00200E3B" w:rsidRPr="00200E3B" w:rsidRDefault="00E83B69" w:rsidP="00200E3B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Опубликовать данное решение в районной газете «</w:t>
      </w:r>
      <w:proofErr w:type="spellStart"/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Новоусманская</w:t>
      </w:r>
      <w:proofErr w:type="spellEnd"/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Нива</w:t>
      </w:r>
      <w:r w:rsidR="008002C1"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02C1" w:rsidRPr="00200E3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200E3B" w:rsidRPr="00200E3B">
        <w:rPr>
          <w:rFonts w:ascii="Times New Roman" w:eastAsia="Calibri" w:hAnsi="Times New Roman" w:cs="Times New Roman"/>
          <w:sz w:val="26"/>
          <w:szCs w:val="26"/>
        </w:rPr>
        <w:t xml:space="preserve">на доске обнародования нормативных правовых актов в здании администрации Рождественско-Хавского сельского поселения по адресу: Воронежская область, </w:t>
      </w:r>
      <w:proofErr w:type="spellStart"/>
      <w:r w:rsidR="00200E3B" w:rsidRPr="00200E3B">
        <w:rPr>
          <w:rFonts w:ascii="Times New Roman" w:eastAsia="Calibri" w:hAnsi="Times New Roman" w:cs="Times New Roman"/>
          <w:sz w:val="26"/>
          <w:szCs w:val="26"/>
        </w:rPr>
        <w:t>Новоусманский</w:t>
      </w:r>
      <w:proofErr w:type="spellEnd"/>
      <w:r w:rsidR="00200E3B" w:rsidRPr="00200E3B">
        <w:rPr>
          <w:rFonts w:ascii="Times New Roman" w:eastAsia="Calibri" w:hAnsi="Times New Roman" w:cs="Times New Roman"/>
          <w:sz w:val="26"/>
          <w:szCs w:val="26"/>
        </w:rPr>
        <w:t xml:space="preserve"> район, с.  Рождественская </w:t>
      </w:r>
      <w:proofErr w:type="spellStart"/>
      <w:r w:rsidR="00200E3B" w:rsidRPr="00200E3B">
        <w:rPr>
          <w:rFonts w:ascii="Times New Roman" w:eastAsia="Calibri" w:hAnsi="Times New Roman" w:cs="Times New Roman"/>
          <w:sz w:val="26"/>
          <w:szCs w:val="26"/>
        </w:rPr>
        <w:t>Хава</w:t>
      </w:r>
      <w:proofErr w:type="spellEnd"/>
      <w:r w:rsidR="00200E3B" w:rsidRPr="00200E3B">
        <w:rPr>
          <w:rFonts w:ascii="Times New Roman" w:eastAsia="Calibri" w:hAnsi="Times New Roman" w:cs="Times New Roman"/>
          <w:sz w:val="26"/>
          <w:szCs w:val="26"/>
        </w:rPr>
        <w:t>, ул. Советская, 35 и на официальном сайте администрации Рождественско-Хавского сельского поселения в сети «Интернет»: http://rhavskoe.ru.</w:t>
      </w:r>
    </w:p>
    <w:p w:rsidR="00200E3B" w:rsidRPr="00200E3B" w:rsidRDefault="00200E3B" w:rsidP="00200E3B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3B">
        <w:rPr>
          <w:rFonts w:ascii="Times New Roman" w:eastAsia="Calibri" w:hAnsi="Times New Roman" w:cs="Times New Roman"/>
          <w:sz w:val="26"/>
          <w:szCs w:val="26"/>
        </w:rPr>
        <w:t xml:space="preserve">4. Контроль за исполнением настоящего решения возложить на главу сельского </w:t>
      </w:r>
      <w:proofErr w:type="gramStart"/>
      <w:r w:rsidRPr="00200E3B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200E3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00E3B">
        <w:rPr>
          <w:rFonts w:ascii="Times New Roman" w:hAnsi="Times New Roman" w:cs="Times New Roman"/>
          <w:sz w:val="26"/>
          <w:szCs w:val="26"/>
        </w:rPr>
        <w:t>Е.В.Чирков</w:t>
      </w:r>
      <w:r w:rsidRPr="00200E3B"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Pr="00200E3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0E3B" w:rsidRPr="00200E3B" w:rsidRDefault="00200E3B" w:rsidP="00200E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B69" w:rsidRPr="00200E3B" w:rsidRDefault="00E83B69" w:rsidP="00200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E83B69" w:rsidRPr="00200E3B" w:rsidTr="00200E3B">
        <w:tc>
          <w:tcPr>
            <w:tcW w:w="4395" w:type="dxa"/>
          </w:tcPr>
          <w:p w:rsidR="00E83B69" w:rsidRPr="00200E3B" w:rsidRDefault="00E83B69" w:rsidP="0020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FF3643" w:rsidRPr="00200E3B" w:rsidRDefault="00200E3B" w:rsidP="0020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>Рождественско-</w:t>
            </w:r>
            <w:proofErr w:type="gramStart"/>
            <w:r w:rsidRPr="00200E3B">
              <w:rPr>
                <w:rFonts w:ascii="Times New Roman" w:hAnsi="Times New Roman" w:cs="Times New Roman"/>
                <w:sz w:val="26"/>
                <w:szCs w:val="26"/>
              </w:rPr>
              <w:t>Хавского</w:t>
            </w:r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</w:t>
            </w:r>
            <w:proofErr w:type="gramEnd"/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Новоусманского </w:t>
            </w: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>униципального</w:t>
            </w: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FF3643"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айона </w:t>
            </w:r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</w:p>
          <w:p w:rsidR="00E83B69" w:rsidRPr="00200E3B" w:rsidRDefault="00FF3643" w:rsidP="0020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200E3B" w:rsidRPr="00200E3B">
              <w:rPr>
                <w:rFonts w:ascii="Times New Roman" w:hAnsi="Times New Roman" w:cs="Times New Roman"/>
                <w:sz w:val="26"/>
                <w:szCs w:val="26"/>
              </w:rPr>
              <w:t>Е.В.Чирков</w:t>
            </w:r>
            <w:proofErr w:type="spellEnd"/>
          </w:p>
          <w:p w:rsidR="00E83B69" w:rsidRPr="00200E3B" w:rsidRDefault="00E83B69" w:rsidP="00E83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F3643" w:rsidRPr="00200E3B" w:rsidRDefault="00FF3643" w:rsidP="0020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83B69" w:rsidRPr="00200E3B" w:rsidRDefault="00FF3643" w:rsidP="0020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Совета народных депутатов </w:t>
            </w:r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643" w:rsidRPr="00200E3B" w:rsidRDefault="00200E3B" w:rsidP="0020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>Рождественско-</w:t>
            </w:r>
            <w:proofErr w:type="gramStart"/>
            <w:r w:rsidRPr="00200E3B">
              <w:rPr>
                <w:rFonts w:ascii="Times New Roman" w:hAnsi="Times New Roman" w:cs="Times New Roman"/>
                <w:sz w:val="26"/>
                <w:szCs w:val="26"/>
              </w:rPr>
              <w:t>Хавского</w:t>
            </w:r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</w:t>
            </w:r>
            <w:proofErr w:type="gramEnd"/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 Новоусманского  м</w:t>
            </w:r>
            <w:r w:rsidR="00E83B69"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</w:t>
            </w: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F3643" w:rsidRPr="00200E3B">
              <w:rPr>
                <w:rFonts w:ascii="Times New Roman" w:hAnsi="Times New Roman" w:cs="Times New Roman"/>
                <w:sz w:val="26"/>
                <w:szCs w:val="26"/>
              </w:rPr>
              <w:t>айона Воронежской области</w:t>
            </w:r>
          </w:p>
          <w:p w:rsidR="00E83B69" w:rsidRPr="00200E3B" w:rsidRDefault="00FF3643" w:rsidP="00FF3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E3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  </w:t>
            </w:r>
          </w:p>
          <w:p w:rsidR="00FF3643" w:rsidRPr="00200E3B" w:rsidRDefault="00FF3643" w:rsidP="00FF3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B69" w:rsidRPr="00200E3B" w:rsidRDefault="00E83B69" w:rsidP="00E8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2746" w:rsidRPr="00200E3B" w:rsidRDefault="001C6451" w:rsidP="00E83B6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654E9" w:rsidRPr="00200E3B" w:rsidRDefault="005654E9" w:rsidP="009327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54E9" w:rsidRPr="0020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A05"/>
    <w:multiLevelType w:val="multilevel"/>
    <w:tmpl w:val="71A2F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51"/>
    <w:rsid w:val="001579D1"/>
    <w:rsid w:val="001C6451"/>
    <w:rsid w:val="001D4D9B"/>
    <w:rsid w:val="00200E3B"/>
    <w:rsid w:val="0045101B"/>
    <w:rsid w:val="005654E9"/>
    <w:rsid w:val="005818FE"/>
    <w:rsid w:val="00583EFE"/>
    <w:rsid w:val="00691B55"/>
    <w:rsid w:val="006A77DB"/>
    <w:rsid w:val="00760907"/>
    <w:rsid w:val="007E440E"/>
    <w:rsid w:val="007F4994"/>
    <w:rsid w:val="008002C1"/>
    <w:rsid w:val="00932746"/>
    <w:rsid w:val="00A200D1"/>
    <w:rsid w:val="00B929D8"/>
    <w:rsid w:val="00B93DD8"/>
    <w:rsid w:val="00C25F3E"/>
    <w:rsid w:val="00D773EB"/>
    <w:rsid w:val="00E83B69"/>
    <w:rsid w:val="00F006BF"/>
    <w:rsid w:val="00F036FE"/>
    <w:rsid w:val="00F80207"/>
    <w:rsid w:val="00F81FD9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23E"/>
  <w15:chartTrackingRefBased/>
  <w15:docId w15:val="{636F9083-A3EA-4F09-AF2E-593C9BB6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1C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nseemphasis">
    <w:name w:val="intenseemphasis"/>
    <w:basedOn w:val="a0"/>
    <w:rsid w:val="001C6451"/>
  </w:style>
  <w:style w:type="paragraph" w:styleId="a3">
    <w:name w:val="Normal (Web)"/>
    <w:basedOn w:val="a"/>
    <w:uiPriority w:val="99"/>
    <w:semiHidden/>
    <w:unhideWhenUsed/>
    <w:rsid w:val="001C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F3E"/>
    <w:pPr>
      <w:ind w:left="720"/>
      <w:contextualSpacing/>
    </w:pPr>
  </w:style>
  <w:style w:type="character" w:styleId="a5">
    <w:name w:val="Hyperlink"/>
    <w:uiPriority w:val="99"/>
    <w:unhideWhenUsed/>
    <w:rsid w:val="0045101B"/>
    <w:rPr>
      <w:color w:val="0563C1"/>
      <w:u w:val="single"/>
    </w:rPr>
  </w:style>
  <w:style w:type="table" w:styleId="a6">
    <w:name w:val="Table Grid"/>
    <w:basedOn w:val="a1"/>
    <w:uiPriority w:val="39"/>
    <w:rsid w:val="00E8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АННА</cp:lastModifiedBy>
  <cp:revision>5</cp:revision>
  <dcterms:created xsi:type="dcterms:W3CDTF">2021-11-18T17:19:00Z</dcterms:created>
  <dcterms:modified xsi:type="dcterms:W3CDTF">2021-11-22T16:28:00Z</dcterms:modified>
</cp:coreProperties>
</file>