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</w:r>
    </w:p>
    <w:p>
      <w:pPr>
        <w:pStyle w:val="Style15"/>
        <w:jc w:val="center"/>
        <w:rPr/>
      </w:pPr>
      <w:r>
        <w:rPr/>
        <w:t xml:space="preserve">СОВЕТ НАРОДНЫХ ДЕПУТАТОВ </w:t>
      </w:r>
    </w:p>
    <w:p>
      <w:pPr>
        <w:pStyle w:val="Style15"/>
        <w:jc w:val="center"/>
        <w:rPr>
          <w:szCs w:val="24"/>
        </w:rPr>
      </w:pPr>
      <w:r>
        <w:rPr/>
        <w:t>ВИТЕБСКОГО СЕЛЬСКОГО ПОСЕЛЕНИЯ</w:t>
      </w:r>
    </w:p>
    <w:p>
      <w:pPr>
        <w:pStyle w:val="Style15"/>
        <w:jc w:val="center"/>
        <w:rPr>
          <w:szCs w:val="24"/>
        </w:rPr>
      </w:pPr>
      <w:r>
        <w:rPr>
          <w:szCs w:val="24"/>
        </w:rPr>
        <w:t>ПОДГОРЕНСКОГО  МУНИЦИПАЛЬНОГО РАЙОНА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ВОРОНЕЖСКОЙ ОБЛАСТИ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от 22 сентября 2020 года № 15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right="4820" w:hanging="0"/>
        <w:rPr/>
      </w:pPr>
      <w:r>
        <w:rPr/>
        <w:t xml:space="preserve">Об избрании  главы  Витебского сельского поселения Подгоренского муниципального района </w:t>
      </w:r>
    </w:p>
    <w:p>
      <w:pPr>
        <w:pStyle w:val="Normal"/>
        <w:ind w:right="48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ч.2 ст.34 Устава Витебского сельского поселения от 22 июля 2005 года,  ч.1 ст.6 Регламента работы Совета народных депутатов Витебского сельского поселения, Совет народных депутатов Витебского сельского поселения   </w:t>
      </w:r>
      <w:r>
        <w:rPr>
          <w:sz w:val="28"/>
          <w:szCs w:val="28"/>
        </w:rPr>
        <w:t>р е ш и л: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20"/>
        <w:jc w:val="both"/>
        <w:rPr/>
      </w:pPr>
      <w:r>
        <w:rPr/>
        <w:t>1. Избрать главой Витебского сельского поселения Подгоренского муниципального района Воронежской области депутата Ковалева Михаила Викторовича на срок полномочий Совета народных депутатов Витебского сельского поселения Подгоренского муниципального района четвертого созыва.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2. Опубликовать (обнародовать) настоящее решение в установленном порядке.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Председательствующий на заседании </w:t>
        <w:tab/>
        <w:t xml:space="preserve">                                                       Андриенко Г. В.</w:t>
        <w:tab/>
        <w:t xml:space="preserve">     </w:t>
        <w:tab/>
        <w:tab/>
        <w:t xml:space="preserve">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Название объекта"/>
    <w:basedOn w:val="Normal"/>
    <w:next w:val="Normal"/>
    <w:qFormat/>
    <w:pPr>
      <w:jc w:val="both"/>
    </w:pPr>
    <w:rPr>
      <w:b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2015-09-16T08:47:00Z</dcterms:created>
  <dc:creator>user</dc:creator>
  <dc:description/>
  <cp:keywords/>
  <dc:language>en-US</dc:language>
  <cp:lastModifiedBy>Admin</cp:lastModifiedBy>
  <cp:lastPrinted>2015-09-28T08:24:00Z</cp:lastPrinted>
  <dcterms:modified xsi:type="dcterms:W3CDTF">2020-09-23T09:44:00Z</dcterms:modified>
  <cp:revision>20</cp:revision>
  <dc:subject/>
  <dc:title>СОВЕТ НАРОДНЫХ ДЕПУТАТОВ</dc:title>
</cp:coreProperties>
</file>