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DE8" w:rsidRDefault="00AF4DE8" w:rsidP="0039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72D47" w:rsidRDefault="00390411" w:rsidP="00390411">
      <w:pPr>
        <w:jc w:val="center"/>
      </w:pPr>
      <w:r>
        <w:rPr>
          <w:b/>
          <w:sz w:val="28"/>
          <w:szCs w:val="28"/>
        </w:rPr>
        <w:t xml:space="preserve">СОВЕТ </w:t>
      </w:r>
      <w:r w:rsidR="00666B57">
        <w:rPr>
          <w:b/>
          <w:sz w:val="28"/>
          <w:szCs w:val="28"/>
        </w:rPr>
        <w:t>СПАССКОГО</w:t>
      </w:r>
      <w:r w:rsidR="00672D47">
        <w:rPr>
          <w:b/>
          <w:sz w:val="28"/>
          <w:szCs w:val="28"/>
        </w:rPr>
        <w:t xml:space="preserve"> СЕЛЬСКОГО ПОСЕЛЕНИЯ</w:t>
      </w:r>
    </w:p>
    <w:p w:rsidR="00672D47" w:rsidRDefault="00672D47">
      <w:pPr>
        <w:jc w:val="center"/>
      </w:pPr>
      <w:r>
        <w:rPr>
          <w:b/>
          <w:sz w:val="28"/>
          <w:szCs w:val="28"/>
        </w:rPr>
        <w:t>ТАРНОГСКОГО МУНИЦИПАЛЬНОГО РАЙОНА</w:t>
      </w:r>
    </w:p>
    <w:p w:rsidR="00672D47" w:rsidRDefault="00672D47">
      <w:pPr>
        <w:jc w:val="center"/>
      </w:pPr>
      <w:r>
        <w:rPr>
          <w:b/>
          <w:sz w:val="28"/>
          <w:szCs w:val="28"/>
        </w:rPr>
        <w:t>ВОЛОГОДСКОЙ ОБЛАСТИ</w:t>
      </w:r>
    </w:p>
    <w:p w:rsidR="00672D47" w:rsidRDefault="00672D47">
      <w:pPr>
        <w:jc w:val="center"/>
        <w:rPr>
          <w:b/>
          <w:sz w:val="28"/>
          <w:szCs w:val="28"/>
        </w:rPr>
      </w:pPr>
    </w:p>
    <w:p w:rsidR="00672D47" w:rsidRDefault="00672D47">
      <w:pPr>
        <w:jc w:val="center"/>
      </w:pPr>
      <w:r>
        <w:rPr>
          <w:b/>
          <w:sz w:val="28"/>
          <w:szCs w:val="28"/>
        </w:rPr>
        <w:t>РЕШЕНИЕ</w:t>
      </w:r>
    </w:p>
    <w:p w:rsidR="00672D47" w:rsidRDefault="00672D47">
      <w:pPr>
        <w:jc w:val="center"/>
        <w:rPr>
          <w:b/>
          <w:sz w:val="28"/>
          <w:szCs w:val="28"/>
        </w:rPr>
      </w:pPr>
    </w:p>
    <w:p w:rsidR="00672D47" w:rsidRDefault="00672D47">
      <w:pPr>
        <w:jc w:val="both"/>
        <w:rPr>
          <w:b/>
          <w:sz w:val="28"/>
          <w:szCs w:val="28"/>
        </w:rPr>
      </w:pPr>
    </w:p>
    <w:p w:rsidR="00672D47" w:rsidRDefault="00672D47">
      <w:pPr>
        <w:jc w:val="both"/>
      </w:pPr>
      <w:r>
        <w:rPr>
          <w:sz w:val="28"/>
          <w:szCs w:val="28"/>
        </w:rPr>
        <w:t xml:space="preserve">      от   </w:t>
      </w:r>
      <w:r w:rsidR="00F47BFB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года     </w:t>
      </w:r>
      <w:r w:rsidR="003904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="00F47BFB">
        <w:rPr>
          <w:sz w:val="28"/>
          <w:szCs w:val="28"/>
        </w:rPr>
        <w:t xml:space="preserve">      </w:t>
      </w:r>
      <w:r w:rsidR="008332B4">
        <w:rPr>
          <w:sz w:val="28"/>
          <w:szCs w:val="28"/>
        </w:rPr>
        <w:t xml:space="preserve">             </w:t>
      </w:r>
      <w:r w:rsidR="00F4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672D47" w:rsidRDefault="00672D47">
      <w:pPr>
        <w:jc w:val="both"/>
        <w:rPr>
          <w:sz w:val="28"/>
          <w:szCs w:val="28"/>
        </w:rPr>
      </w:pPr>
    </w:p>
    <w:p w:rsidR="00672D47" w:rsidRDefault="00672D47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72D47" w:rsidRPr="005D6223" w:rsidRDefault="00672D47">
      <w:pPr>
        <w:jc w:val="both"/>
        <w:rPr>
          <w:sz w:val="28"/>
          <w:szCs w:val="28"/>
        </w:rPr>
      </w:pPr>
      <w:r w:rsidRPr="005D6223">
        <w:rPr>
          <w:sz w:val="28"/>
          <w:szCs w:val="28"/>
        </w:rPr>
        <w:t xml:space="preserve">О назначении публичных слушаний </w:t>
      </w:r>
    </w:p>
    <w:p w:rsidR="00672D47" w:rsidRPr="005D6223" w:rsidRDefault="00672D47" w:rsidP="005D6223">
      <w:pPr>
        <w:rPr>
          <w:sz w:val="28"/>
          <w:szCs w:val="28"/>
          <w:lang w:eastAsia="ru-RU"/>
        </w:rPr>
      </w:pPr>
      <w:r w:rsidRPr="005D6223">
        <w:rPr>
          <w:sz w:val="28"/>
          <w:szCs w:val="28"/>
        </w:rPr>
        <w:t xml:space="preserve">по </w:t>
      </w:r>
      <w:r w:rsidR="005D6223" w:rsidRPr="005D6223">
        <w:rPr>
          <w:sz w:val="28"/>
          <w:szCs w:val="28"/>
        </w:rPr>
        <w:t>проекту</w:t>
      </w:r>
      <w:r w:rsidR="005D6223">
        <w:rPr>
          <w:sz w:val="28"/>
          <w:szCs w:val="28"/>
          <w:lang w:eastAsia="ru-RU"/>
        </w:rPr>
        <w:t xml:space="preserve"> решения «О бюджете</w:t>
      </w:r>
      <w:r w:rsidR="005D6223" w:rsidRPr="005D6223">
        <w:rPr>
          <w:sz w:val="28"/>
          <w:szCs w:val="28"/>
          <w:lang w:eastAsia="ru-RU"/>
        </w:rPr>
        <w:t xml:space="preserve"> </w:t>
      </w:r>
      <w:r w:rsidR="00666B57">
        <w:rPr>
          <w:sz w:val="28"/>
          <w:szCs w:val="28"/>
          <w:lang w:eastAsia="ru-RU"/>
        </w:rPr>
        <w:t>Спасского</w:t>
      </w:r>
      <w:r w:rsidR="005D6223" w:rsidRPr="005D6223">
        <w:rPr>
          <w:sz w:val="28"/>
          <w:szCs w:val="28"/>
          <w:lang w:eastAsia="ru-RU"/>
        </w:rPr>
        <w:t xml:space="preserve"> сельского поселения                                                                     на 2020 год и плановый период 2021 и 2022 годов"</w:t>
      </w:r>
    </w:p>
    <w:p w:rsidR="00672D47" w:rsidRDefault="00672D47">
      <w:pPr>
        <w:jc w:val="both"/>
        <w:rPr>
          <w:sz w:val="28"/>
          <w:szCs w:val="28"/>
        </w:rPr>
      </w:pPr>
    </w:p>
    <w:p w:rsidR="00672D47" w:rsidRDefault="00672D47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4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Российской Федерации от 6 октября 2003 года</w:t>
      </w:r>
      <w:r w:rsidR="003904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39041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Росс</w:t>
      </w:r>
      <w:r w:rsidR="00390411">
        <w:rPr>
          <w:rFonts w:ascii="Times New Roman" w:hAnsi="Times New Roman" w:cs="Times New Roman"/>
          <w:sz w:val="28"/>
          <w:szCs w:val="28"/>
        </w:rPr>
        <w:t xml:space="preserve">ийской Федерации», Уставом </w:t>
      </w:r>
      <w:r w:rsidR="00666B57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t xml:space="preserve"> </w:t>
      </w:r>
      <w:r w:rsidR="003904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66B57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9041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2D47" w:rsidRDefault="00672D47">
      <w:pPr>
        <w:jc w:val="both"/>
        <w:rPr>
          <w:sz w:val="28"/>
          <w:szCs w:val="28"/>
        </w:rPr>
      </w:pPr>
    </w:p>
    <w:p w:rsidR="00672D47" w:rsidRPr="005D6223" w:rsidRDefault="00672D47" w:rsidP="005D62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Назначить публичные слушания по прилагаемому про</w:t>
      </w:r>
      <w:r w:rsidR="00390411">
        <w:rPr>
          <w:sz w:val="28"/>
          <w:szCs w:val="28"/>
        </w:rPr>
        <w:t xml:space="preserve">екту решения Совета </w:t>
      </w:r>
      <w:r w:rsidR="00EE71B9">
        <w:rPr>
          <w:sz w:val="28"/>
          <w:szCs w:val="28"/>
        </w:rPr>
        <w:t>Спасского</w:t>
      </w:r>
      <w:r w:rsidR="005D6223">
        <w:rPr>
          <w:sz w:val="28"/>
          <w:szCs w:val="28"/>
        </w:rPr>
        <w:t xml:space="preserve"> сельского поселения «О </w:t>
      </w:r>
      <w:r w:rsidR="005D6223">
        <w:rPr>
          <w:sz w:val="28"/>
          <w:szCs w:val="28"/>
          <w:lang w:eastAsia="ru-RU"/>
        </w:rPr>
        <w:t>бюджете</w:t>
      </w:r>
      <w:r w:rsidR="005D6223" w:rsidRPr="005D6223">
        <w:rPr>
          <w:sz w:val="28"/>
          <w:szCs w:val="28"/>
          <w:lang w:eastAsia="ru-RU"/>
        </w:rPr>
        <w:t xml:space="preserve"> </w:t>
      </w:r>
      <w:r w:rsidR="00EE71B9">
        <w:rPr>
          <w:sz w:val="28"/>
          <w:szCs w:val="28"/>
          <w:lang w:eastAsia="ru-RU"/>
        </w:rPr>
        <w:t>Спасского</w:t>
      </w:r>
      <w:r w:rsidR="005D6223" w:rsidRPr="005D6223">
        <w:rPr>
          <w:sz w:val="28"/>
          <w:szCs w:val="28"/>
          <w:lang w:eastAsia="ru-RU"/>
        </w:rPr>
        <w:t xml:space="preserve"> сельского поселения на 2020 год и пл</w:t>
      </w:r>
      <w:r w:rsidR="005D6223">
        <w:rPr>
          <w:sz w:val="28"/>
          <w:szCs w:val="28"/>
          <w:lang w:eastAsia="ru-RU"/>
        </w:rPr>
        <w:t xml:space="preserve">ановый период 2021 и 2022 годов» </w:t>
      </w:r>
      <w:r>
        <w:rPr>
          <w:sz w:val="28"/>
          <w:szCs w:val="28"/>
        </w:rPr>
        <w:t>(дале</w:t>
      </w:r>
      <w:r w:rsidR="005D6223">
        <w:rPr>
          <w:sz w:val="28"/>
          <w:szCs w:val="28"/>
        </w:rPr>
        <w:t>е проект решения) на 05 декабр</w:t>
      </w:r>
      <w:r w:rsidR="00BB7C16">
        <w:rPr>
          <w:sz w:val="28"/>
          <w:szCs w:val="28"/>
        </w:rPr>
        <w:t xml:space="preserve">я 2019 года в 14.00 в здании администрации </w:t>
      </w:r>
      <w:r w:rsidR="00EE71B9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 xml:space="preserve">сельского поселения по адресу: </w:t>
      </w:r>
      <w:r w:rsidR="00EE71B9">
        <w:rPr>
          <w:sz w:val="28"/>
          <w:szCs w:val="28"/>
        </w:rPr>
        <w:t>д.Никифоровская, д.25</w:t>
      </w:r>
      <w:r>
        <w:rPr>
          <w:sz w:val="28"/>
          <w:szCs w:val="28"/>
        </w:rPr>
        <w:t>.</w:t>
      </w:r>
    </w:p>
    <w:p w:rsidR="00672D47" w:rsidRDefault="00672D47">
      <w:pPr>
        <w:jc w:val="both"/>
      </w:pPr>
      <w:r>
        <w:rPr>
          <w:sz w:val="28"/>
          <w:szCs w:val="28"/>
        </w:rPr>
        <w:t xml:space="preserve">2.  Предложения граждан по проекту решения принимаются по адресу:           </w:t>
      </w:r>
      <w:r w:rsidR="00EE71B9">
        <w:rPr>
          <w:sz w:val="28"/>
          <w:szCs w:val="28"/>
        </w:rPr>
        <w:t>д.Никифоровская, д.25</w:t>
      </w:r>
      <w:r w:rsidR="00BB7C16">
        <w:rPr>
          <w:sz w:val="28"/>
          <w:szCs w:val="28"/>
        </w:rPr>
        <w:t xml:space="preserve">, администрация </w:t>
      </w:r>
      <w:r w:rsidR="00EE71B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поселения.</w:t>
      </w:r>
    </w:p>
    <w:p w:rsidR="00672D47" w:rsidRDefault="00672D47">
      <w:pPr>
        <w:jc w:val="both"/>
      </w:pPr>
      <w:r>
        <w:rPr>
          <w:sz w:val="28"/>
          <w:szCs w:val="28"/>
        </w:rPr>
        <w:t>3. Настоящее решение подлежит официальному опубликованию в газете «Кокшеньга» и разме</w:t>
      </w:r>
      <w:r w:rsidR="00BB7C16">
        <w:rPr>
          <w:sz w:val="28"/>
          <w:szCs w:val="28"/>
        </w:rPr>
        <w:t xml:space="preserve">щению на официальном сайте </w:t>
      </w:r>
      <w:r w:rsidR="00EE71B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72D47" w:rsidRDefault="00672D47">
      <w:pPr>
        <w:jc w:val="both"/>
        <w:rPr>
          <w:sz w:val="28"/>
          <w:szCs w:val="28"/>
        </w:rPr>
      </w:pPr>
    </w:p>
    <w:p w:rsidR="00672D47" w:rsidRDefault="00672D47">
      <w:pPr>
        <w:jc w:val="both"/>
        <w:rPr>
          <w:sz w:val="28"/>
          <w:szCs w:val="28"/>
        </w:rPr>
      </w:pPr>
    </w:p>
    <w:p w:rsidR="00672D47" w:rsidRDefault="00672D47">
      <w:pPr>
        <w:jc w:val="both"/>
        <w:rPr>
          <w:sz w:val="28"/>
          <w:szCs w:val="28"/>
        </w:rPr>
      </w:pPr>
    </w:p>
    <w:p w:rsidR="00672D47" w:rsidRDefault="00672D47">
      <w:pPr>
        <w:jc w:val="both"/>
      </w:pPr>
      <w:r>
        <w:rPr>
          <w:sz w:val="28"/>
          <w:szCs w:val="28"/>
        </w:rPr>
        <w:t xml:space="preserve">Глава поселения                                             </w:t>
      </w:r>
      <w:r w:rsidR="00BB7C16">
        <w:rPr>
          <w:sz w:val="28"/>
          <w:szCs w:val="28"/>
        </w:rPr>
        <w:t xml:space="preserve">                       </w:t>
      </w:r>
      <w:r w:rsidR="005D6223">
        <w:rPr>
          <w:sz w:val="28"/>
          <w:szCs w:val="28"/>
        </w:rPr>
        <w:t xml:space="preserve">    </w:t>
      </w:r>
      <w:r w:rsidR="00EE71B9">
        <w:rPr>
          <w:sz w:val="28"/>
          <w:szCs w:val="28"/>
        </w:rPr>
        <w:t>О.П.Кузьмина</w:t>
      </w:r>
    </w:p>
    <w:p w:rsidR="00672D47" w:rsidRDefault="00672D47">
      <w:pPr>
        <w:tabs>
          <w:tab w:val="left" w:pos="2805"/>
        </w:tabs>
        <w:jc w:val="center"/>
        <w:rPr>
          <w:sz w:val="28"/>
          <w:szCs w:val="28"/>
        </w:rPr>
      </w:pPr>
    </w:p>
    <w:p w:rsidR="00672D47" w:rsidRDefault="00672D47">
      <w:pPr>
        <w:tabs>
          <w:tab w:val="left" w:pos="2805"/>
        </w:tabs>
        <w:jc w:val="center"/>
        <w:rPr>
          <w:sz w:val="28"/>
          <w:szCs w:val="28"/>
        </w:rPr>
      </w:pPr>
    </w:p>
    <w:p w:rsidR="00672D47" w:rsidRDefault="00672D47">
      <w:pPr>
        <w:tabs>
          <w:tab w:val="left" w:pos="2805"/>
        </w:tabs>
        <w:jc w:val="both"/>
        <w:rPr>
          <w:sz w:val="28"/>
          <w:szCs w:val="28"/>
        </w:rPr>
      </w:pPr>
    </w:p>
    <w:p w:rsidR="00672D47" w:rsidRDefault="00672D47">
      <w:pPr>
        <w:tabs>
          <w:tab w:val="left" w:pos="2805"/>
        </w:tabs>
        <w:jc w:val="both"/>
        <w:rPr>
          <w:sz w:val="28"/>
          <w:szCs w:val="28"/>
        </w:rPr>
      </w:pPr>
    </w:p>
    <w:p w:rsidR="00672D47" w:rsidRDefault="00672D47">
      <w:pPr>
        <w:tabs>
          <w:tab w:val="left" w:pos="2805"/>
        </w:tabs>
        <w:jc w:val="both"/>
      </w:pPr>
      <w:r>
        <w:rPr>
          <w:sz w:val="28"/>
          <w:szCs w:val="28"/>
        </w:rPr>
        <w:t xml:space="preserve">     </w:t>
      </w:r>
    </w:p>
    <w:p w:rsidR="00672D47" w:rsidRDefault="00672D47">
      <w:pPr>
        <w:tabs>
          <w:tab w:val="left" w:pos="2805"/>
        </w:tabs>
        <w:jc w:val="both"/>
        <w:rPr>
          <w:sz w:val="28"/>
          <w:szCs w:val="28"/>
        </w:rPr>
      </w:pPr>
    </w:p>
    <w:p w:rsidR="00672D47" w:rsidRDefault="00672D47">
      <w:pPr>
        <w:tabs>
          <w:tab w:val="left" w:pos="2805"/>
        </w:tabs>
        <w:jc w:val="both"/>
        <w:rPr>
          <w:sz w:val="28"/>
          <w:szCs w:val="28"/>
        </w:rPr>
      </w:pPr>
    </w:p>
    <w:sectPr w:rsidR="00672D47" w:rsidSect="008332B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11"/>
    <w:rsid w:val="00390411"/>
    <w:rsid w:val="005D6223"/>
    <w:rsid w:val="00646DE5"/>
    <w:rsid w:val="00666B57"/>
    <w:rsid w:val="00672D47"/>
    <w:rsid w:val="008332B4"/>
    <w:rsid w:val="00AF4DE8"/>
    <w:rsid w:val="00B833FC"/>
    <w:rsid w:val="00BB7C16"/>
    <w:rsid w:val="00BF2FDB"/>
    <w:rsid w:val="00EE71B9"/>
    <w:rsid w:val="00F4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a"/>
    <w:basedOn w:val="a"/>
    <w:pPr>
      <w:spacing w:before="280" w:after="280"/>
    </w:p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ЗАБОРСКОГО СЕЛЬСКОГО ПОСЕЛЕНИЯ</vt:lpstr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ЗАБОРСКОГО СЕЛЬСКОГО ПОСЕЛЕНИЯ</dc:title>
  <dc:creator>Admin</dc:creator>
  <cp:lastModifiedBy>Spass1</cp:lastModifiedBy>
  <cp:revision>2</cp:revision>
  <cp:lastPrinted>2019-11-20T10:10:00Z</cp:lastPrinted>
  <dcterms:created xsi:type="dcterms:W3CDTF">2019-12-13T12:50:00Z</dcterms:created>
  <dcterms:modified xsi:type="dcterms:W3CDTF">2019-12-13T12:50:00Z</dcterms:modified>
</cp:coreProperties>
</file>