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  </w:t>
      </w:r>
      <w:r>
        <w:rPr>
          <w:b w:val="0"/>
          <w:sz w:val="20"/>
        </w:rPr>
        <w:t xml:space="preserve">РОССИЙСКАЯ ФЕДЕРАЦИЯ </w:t>
      </w:r>
    </w:p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      Администрация</w:t>
      </w:r>
    </w:p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 сельского поселения</w:t>
      </w:r>
    </w:p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     Староганькино</w:t>
      </w:r>
    </w:p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муниципального района </w:t>
      </w:r>
    </w:p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      </w:t>
      </w:r>
      <w:proofErr w:type="spellStart"/>
      <w:r>
        <w:rPr>
          <w:b w:val="0"/>
        </w:rPr>
        <w:t>Похвистневский</w:t>
      </w:r>
      <w:proofErr w:type="spellEnd"/>
    </w:p>
    <w:p w:rsidR="00421C70" w:rsidRDefault="00421C70" w:rsidP="00421C70">
      <w:pPr>
        <w:pStyle w:val="a4"/>
        <w:ind w:left="-426"/>
        <w:rPr>
          <w:b w:val="0"/>
        </w:rPr>
      </w:pPr>
      <w:r>
        <w:rPr>
          <w:b w:val="0"/>
        </w:rPr>
        <w:t xml:space="preserve">            Самарской области </w:t>
      </w:r>
    </w:p>
    <w:p w:rsidR="00421C70" w:rsidRDefault="00421C70" w:rsidP="00421C70">
      <w:pPr>
        <w:pStyle w:val="a4"/>
        <w:ind w:left="-426"/>
      </w:pPr>
      <w:r>
        <w:rPr>
          <w:b w:val="0"/>
        </w:rPr>
        <w:t xml:space="preserve">           </w:t>
      </w:r>
      <w:r>
        <w:t>ПОСТАНОВЛЕНИЕ</w:t>
      </w:r>
    </w:p>
    <w:p w:rsidR="00421C70" w:rsidRDefault="00421C70" w:rsidP="00421C70">
      <w:pPr>
        <w:pStyle w:val="a4"/>
        <w:ind w:left="0"/>
        <w:rPr>
          <w:b w:val="0"/>
        </w:rPr>
      </w:pPr>
      <w:r>
        <w:rPr>
          <w:b w:val="0"/>
        </w:rPr>
        <w:t xml:space="preserve">          09.02.2015  №  9                                           </w:t>
      </w:r>
    </w:p>
    <w:p w:rsidR="00421C70" w:rsidRDefault="00421C70" w:rsidP="00421C70">
      <w:pPr>
        <w:pStyle w:val="a4"/>
        <w:ind w:left="50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</w:t>
      </w:r>
      <w:proofErr w:type="gramStart"/>
      <w:r>
        <w:rPr>
          <w:b w:val="0"/>
          <w:bCs/>
          <w:sz w:val="20"/>
        </w:rPr>
        <w:t>с</w:t>
      </w:r>
      <w:proofErr w:type="gramEnd"/>
      <w:r>
        <w:rPr>
          <w:b w:val="0"/>
          <w:bCs/>
          <w:sz w:val="20"/>
        </w:rPr>
        <w:t>. Староганькино</w:t>
      </w:r>
    </w:p>
    <w:p w:rsidR="00421C70" w:rsidRDefault="00421C70" w:rsidP="00421C70">
      <w:pPr>
        <w:pStyle w:val="a4"/>
        <w:ind w:left="504"/>
        <w:rPr>
          <w:b w:val="0"/>
          <w:bCs/>
          <w:sz w:val="20"/>
        </w:rPr>
      </w:pPr>
    </w:p>
    <w:p w:rsidR="00421C70" w:rsidRDefault="00421C70" w:rsidP="00421C70">
      <w:pPr>
        <w:pStyle w:val="a4"/>
        <w:ind w:left="504"/>
        <w:rPr>
          <w:b w:val="0"/>
          <w:bCs/>
          <w:sz w:val="20"/>
        </w:rPr>
      </w:pPr>
    </w:p>
    <w:p w:rsidR="00421C70" w:rsidRPr="00177BB3" w:rsidRDefault="00421C70" w:rsidP="00421C70">
      <w:pPr>
        <w:ind w:right="4533"/>
        <w:jc w:val="both"/>
        <w:rPr>
          <w:rFonts w:ascii="Times New Roman" w:hAnsi="Times New Roman" w:cs="Times New Roman"/>
          <w:sz w:val="20"/>
          <w:szCs w:val="20"/>
        </w:rPr>
      </w:pPr>
      <w:r w:rsidRPr="00177BB3">
        <w:rPr>
          <w:rFonts w:ascii="Times New Roman" w:hAnsi="Times New Roman" w:cs="Times New Roman"/>
          <w:sz w:val="20"/>
          <w:szCs w:val="20"/>
        </w:rPr>
        <w:t>Об утверждении Порядка выкупа подарка, полученного лицом, замещающим должность Главы поселения,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421C70" w:rsidRPr="00177BB3" w:rsidRDefault="00421C70" w:rsidP="00421C70">
      <w:pPr>
        <w:ind w:right="-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, </w:t>
      </w:r>
      <w:r w:rsidRPr="00177BB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Староганькино муниципального района </w:t>
      </w:r>
      <w:proofErr w:type="spellStart"/>
      <w:r w:rsidRPr="00177BB3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</w:p>
    <w:p w:rsidR="00421C70" w:rsidRPr="00177BB3" w:rsidRDefault="00421C70" w:rsidP="00421C70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1C70" w:rsidRPr="00177BB3" w:rsidRDefault="00421C70" w:rsidP="00421C70">
      <w:pPr>
        <w:widowControl w:val="0"/>
        <w:numPr>
          <w:ilvl w:val="0"/>
          <w:numId w:val="1"/>
        </w:numPr>
        <w:suppressAutoHyphens/>
        <w:autoSpaceDE w:val="0"/>
        <w:spacing w:after="240" w:line="240" w:lineRule="auto"/>
        <w:ind w:left="0" w:right="-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Утвердить прилагаемый Порядок выкупа подарка, полученного лицом, замещающим должность Главы поселения,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</w:t>
      </w:r>
    </w:p>
    <w:p w:rsidR="00421C70" w:rsidRPr="00177BB3" w:rsidRDefault="00421C70" w:rsidP="00421C70">
      <w:pPr>
        <w:widowControl w:val="0"/>
        <w:numPr>
          <w:ilvl w:val="0"/>
          <w:numId w:val="1"/>
        </w:numPr>
        <w:suppressAutoHyphens/>
        <w:autoSpaceDE w:val="0"/>
        <w:spacing w:after="240" w:line="240" w:lineRule="auto"/>
        <w:ind w:left="0" w:right="-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определению стоимости подарка, полученного лицом, замещающим должность Главы поселения, 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</w:t>
      </w:r>
    </w:p>
    <w:p w:rsidR="00421C70" w:rsidRPr="00177BB3" w:rsidRDefault="00421C70" w:rsidP="00421C70">
      <w:pPr>
        <w:widowControl w:val="0"/>
        <w:numPr>
          <w:ilvl w:val="0"/>
          <w:numId w:val="1"/>
        </w:numPr>
        <w:suppressAutoHyphens/>
        <w:autoSpaceDE w:val="0"/>
        <w:spacing w:after="240" w:line="240" w:lineRule="auto"/>
        <w:ind w:left="0" w:right="-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официальному опубликованию в средствах массовой информации и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21C70" w:rsidRPr="00177BB3" w:rsidRDefault="00421C70" w:rsidP="00421C70">
      <w:pPr>
        <w:widowControl w:val="0"/>
        <w:numPr>
          <w:ilvl w:val="0"/>
          <w:numId w:val="1"/>
        </w:numPr>
        <w:suppressAutoHyphens/>
        <w:autoSpaceDE w:val="0"/>
        <w:spacing w:after="240" w:line="240" w:lineRule="auto"/>
        <w:ind w:left="0" w:right="-3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B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177BB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21C70" w:rsidRDefault="00421C70" w:rsidP="00421C70">
      <w:pPr>
        <w:spacing w:after="24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Default="00421C70" w:rsidP="00421C70">
      <w:pPr>
        <w:spacing w:after="240"/>
        <w:ind w:right="-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177BB3">
        <w:rPr>
          <w:rFonts w:ascii="Times New Roman" w:hAnsi="Times New Roman" w:cs="Times New Roman"/>
          <w:sz w:val="28"/>
          <w:szCs w:val="28"/>
        </w:rPr>
        <w:tab/>
      </w:r>
      <w:r w:rsidRPr="00177BB3">
        <w:rPr>
          <w:rFonts w:ascii="Times New Roman" w:hAnsi="Times New Roman" w:cs="Times New Roman"/>
          <w:sz w:val="28"/>
          <w:szCs w:val="28"/>
        </w:rPr>
        <w:tab/>
      </w:r>
      <w:r w:rsidRPr="00177B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Л.А. Максимов</w:t>
      </w:r>
      <w:r w:rsidRPr="00177BB3">
        <w:rPr>
          <w:rFonts w:ascii="Times New Roman" w:hAnsi="Times New Roman" w:cs="Times New Roman"/>
          <w:sz w:val="28"/>
          <w:szCs w:val="28"/>
        </w:rPr>
        <w:tab/>
      </w:r>
      <w:r w:rsidRPr="00177BB3">
        <w:rPr>
          <w:rFonts w:ascii="Times New Roman" w:hAnsi="Times New Roman" w:cs="Times New Roman"/>
          <w:b/>
          <w:sz w:val="28"/>
          <w:szCs w:val="28"/>
        </w:rPr>
        <w:tab/>
      </w:r>
      <w:r w:rsidRPr="00177BB3">
        <w:rPr>
          <w:rFonts w:ascii="Times New Roman" w:hAnsi="Times New Roman" w:cs="Times New Roman"/>
          <w:b/>
          <w:sz w:val="28"/>
          <w:szCs w:val="28"/>
        </w:rPr>
        <w:tab/>
      </w:r>
      <w:r w:rsidRPr="00177BB3">
        <w:rPr>
          <w:rFonts w:ascii="Times New Roman" w:hAnsi="Times New Roman" w:cs="Times New Roman"/>
          <w:b/>
          <w:sz w:val="28"/>
          <w:szCs w:val="28"/>
        </w:rPr>
        <w:tab/>
      </w:r>
      <w:r w:rsidRPr="00177BB3">
        <w:rPr>
          <w:rFonts w:ascii="Times New Roman" w:hAnsi="Times New Roman" w:cs="Times New Roman"/>
          <w:b/>
          <w:sz w:val="28"/>
          <w:szCs w:val="28"/>
        </w:rPr>
        <w:tab/>
      </w:r>
    </w:p>
    <w:p w:rsidR="00421C70" w:rsidRPr="00177BB3" w:rsidRDefault="00421C70" w:rsidP="00421C70">
      <w:pPr>
        <w:spacing w:after="240"/>
        <w:ind w:right="-3"/>
        <w:jc w:val="right"/>
        <w:rPr>
          <w:rFonts w:ascii="Times New Roman" w:hAnsi="Times New Roman" w:cs="Times New Roman"/>
          <w:sz w:val="24"/>
          <w:szCs w:val="28"/>
        </w:rPr>
      </w:pPr>
      <w:r w:rsidRPr="00177BB3">
        <w:rPr>
          <w:rFonts w:ascii="Times New Roman" w:hAnsi="Times New Roman" w:cs="Times New Roman"/>
          <w:sz w:val="24"/>
          <w:szCs w:val="28"/>
        </w:rPr>
        <w:lastRenderedPageBreak/>
        <w:t>УТВЕРЖДЕН:</w:t>
      </w:r>
    </w:p>
    <w:p w:rsidR="00421C70" w:rsidRPr="00177BB3" w:rsidRDefault="00421C70" w:rsidP="00421C70">
      <w:pPr>
        <w:spacing w:before="100" w:beforeAutospacing="1" w:after="100" w:afterAutospacing="1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177BB3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4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</w:p>
    <w:p w:rsidR="00421C70" w:rsidRPr="00177BB3" w:rsidRDefault="00421C70" w:rsidP="00421C70">
      <w:pPr>
        <w:spacing w:before="100" w:beforeAutospacing="1" w:after="100" w:afterAutospacing="1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177BB3"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177BB3">
        <w:rPr>
          <w:rFonts w:ascii="Times New Roman" w:hAnsi="Times New Roman" w:cs="Times New Roman"/>
          <w:sz w:val="24"/>
          <w:szCs w:val="28"/>
        </w:rPr>
        <w:t xml:space="preserve">» февраля  2015 г. № </w:t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421C70" w:rsidRPr="00177BB3" w:rsidRDefault="00421C70" w:rsidP="00421C70">
      <w:pPr>
        <w:spacing w:before="100" w:beforeAutospacing="1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B3">
        <w:rPr>
          <w:rFonts w:ascii="Times New Roman" w:hAnsi="Times New Roman" w:cs="Times New Roman"/>
          <w:b/>
          <w:sz w:val="28"/>
          <w:szCs w:val="28"/>
        </w:rPr>
        <w:t>выкупа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B3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требованиями Гражданского кодекса Российской Федерации, Федерального закона                   от  25 декабря 2008 №273-ФЗ «О противодействии коррупции», Федерального закона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 и устанавливают порядок передачи (приема, оценки, учета на балансе основных средств, временного хранения и</w:t>
      </w:r>
      <w:proofErr w:type="gramEnd"/>
      <w:r w:rsidRPr="00177BB3">
        <w:rPr>
          <w:rFonts w:ascii="Times New Roman" w:hAnsi="Times New Roman" w:cs="Times New Roman"/>
          <w:sz w:val="28"/>
          <w:szCs w:val="28"/>
        </w:rPr>
        <w:t xml:space="preserve"> дальнейшего использования) в муниципальную собственность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  (далее – подарок).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7BB3">
        <w:rPr>
          <w:rFonts w:ascii="Times New Roman" w:hAnsi="Times New Roman" w:cs="Times New Roman"/>
          <w:sz w:val="28"/>
          <w:szCs w:val="28"/>
        </w:rPr>
        <w:t xml:space="preserve">Подарок стоимостью свыше 3 (трех) тысяч рублей согласно части второй  статьи 575 Гражданского кодекса Российской Федерации признается собственностью 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Самарской области и подлежит передаче лицом, замещающим должность Главы сельского поселения, муниципальную должность, замещаемую  на постоянной основе материально – ответственному лицу, ответственному за прием и хранение подарков, назначенному распоряжением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177BB3">
        <w:rPr>
          <w:rFonts w:ascii="Times New Roman" w:hAnsi="Times New Roman" w:cs="Times New Roman"/>
          <w:sz w:val="28"/>
          <w:szCs w:val="28"/>
        </w:rPr>
        <w:t>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7BB3">
        <w:rPr>
          <w:rFonts w:ascii="Times New Roman" w:hAnsi="Times New Roman" w:cs="Times New Roman"/>
          <w:sz w:val="28"/>
          <w:szCs w:val="28"/>
        </w:rPr>
        <w:t xml:space="preserve">Лицо, замещающим должность Главы сельского поселения, муниципальную должность, замещаемую  на постоянной основе получивший подарок стоимостью свыше 3 (трех) тысяч рублей, направляет уведомление материально-ответственному лицу, по форме согласно приложению 1 к настоящему Порядку в течение 3-х рабочих дней с момента получения подарка </w:t>
      </w:r>
      <w:r w:rsidRPr="00177BB3">
        <w:rPr>
          <w:rFonts w:ascii="Times New Roman" w:hAnsi="Times New Roman" w:cs="Times New Roman"/>
          <w:sz w:val="28"/>
          <w:szCs w:val="28"/>
        </w:rPr>
        <w:lastRenderedPageBreak/>
        <w:t>и (или) возвращения из служебной командировки, во время которой был получен указанный подарок.</w:t>
      </w:r>
      <w:proofErr w:type="gramEnd"/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B3">
        <w:rPr>
          <w:rFonts w:ascii="Times New Roman" w:hAnsi="Times New Roman" w:cs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лицом, замещающим должность Главы сельского поселения, муниципальную должность, замещаемую  на постоянной основе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 2 к настоящему Порядку.</w:t>
      </w:r>
      <w:proofErr w:type="gramEnd"/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уведомлений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 Самарской области возлагается на специалиста 1 категории  по бухгалтерскому учету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>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В уведомлении указываются все известные лицом, замещающим должность Главы сельского поселения, муниципальную должность, замещаемую  на постоянной основе,</w:t>
      </w:r>
      <w:r w:rsidRPr="00177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BB3">
        <w:rPr>
          <w:rFonts w:ascii="Times New Roman" w:hAnsi="Times New Roman" w:cs="Times New Roman"/>
          <w:sz w:val="28"/>
          <w:szCs w:val="28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В случае если лицо, замещающее должность Главы сельского поселения, муниципальную должность, замещаемую  на постоянной основе, сдающий подарок стоимостью свыше 3 (трех) тысяч рублей, имеет намерение выкупить его, то это должно быть отражено в уведомлении.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Порядок возврата подарка определен пунктом 11 настоящего Порядка.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177BB3">
        <w:rPr>
          <w:rFonts w:ascii="Times New Roman" w:hAnsi="Times New Roman" w:cs="Times New Roman"/>
          <w:sz w:val="28"/>
          <w:szCs w:val="28"/>
        </w:rPr>
        <w:t>Материально – ответственное лицо извещает лицо, замещающего должность Главы сельского поселения, муниципальную должность, замещаемую  на постоянной основе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лицом, замещающим должность Главы сельского поселения, муниципальную должность, замещаемую  на постоянной основе (далее</w:t>
      </w:r>
      <w:proofErr w:type="gramEnd"/>
      <w:r w:rsidRPr="00177BB3">
        <w:rPr>
          <w:rFonts w:ascii="Times New Roman" w:hAnsi="Times New Roman" w:cs="Times New Roman"/>
          <w:sz w:val="28"/>
          <w:szCs w:val="28"/>
        </w:rPr>
        <w:t xml:space="preserve"> – акт приема-передачи) по форме согласно приложению  3  к настоящему Порядку, который составляется в трех экземплярах, по одному для каждой из сторон.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5. В случае отсутствия документов, подтверждающих стоимость подарка, его прием от лица, замещающего должность Главы сельского поселения, муниципальную должность, замещаемую  на постоянной основе, производится непосредственно перед проведением заседания комиссии по оценке подарков.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lastRenderedPageBreak/>
        <w:t xml:space="preserve"> Заседания комиссии по оценке подарков проводятся по мере поступления заявлений, уведомлений лицом, замещающим должность Главы сельского поселения, муниципальную должность, замещаемую  на постоянной основе в срок, не превышающий 10 рабочих дней со дня подачи заявления.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8. Акты приема – передачи составляются в 3-х экземплярах: один экземпляр для лица, замещающего должность Главы сельского поселения, муниципальную должность, замещаемую  на постоянной основе, второй – для специалиста 1 категории по бухгалтерскому учету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>, третий – для материально – ответственного лица.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 4 к настоящему Порядку, по мере поступления.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Журнал учета должен быть пронумерован, прошнурован и скреплен печатью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Самарской области. Журнал учета хранится у материально – ответственного лица.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замещающему должность Главы сельского поселения, муниципальную должность, замещаемую  на постоянной основе, передавшему подарок.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B3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лицом, замещающим должность Главы </w:t>
      </w:r>
      <w:r w:rsidRPr="00177BB3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муниципальную должность, замещаемую  на постоянной основе (далее – акт возврата) по форме согласно приложению 5 к настоящему Порядку, который составляется материально – ответственным лицом.</w:t>
      </w:r>
      <w:proofErr w:type="gramEnd"/>
      <w:r w:rsidRPr="00177BB3">
        <w:rPr>
          <w:rFonts w:ascii="Times New Roman" w:hAnsi="Times New Roman" w:cs="Times New Roman"/>
          <w:sz w:val="28"/>
          <w:szCs w:val="28"/>
        </w:rPr>
        <w:t xml:space="preserve"> Акты возврата хранятся у материально – ответственного лица.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10. Принятый материально – ответственным лицом подарок,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Самарской области и поступает на хранение материально – ответственному лицу.</w:t>
      </w:r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77BB3">
        <w:rPr>
          <w:rFonts w:ascii="Times New Roman" w:hAnsi="Times New Roman" w:cs="Times New Roman"/>
          <w:sz w:val="28"/>
          <w:szCs w:val="28"/>
        </w:rPr>
        <w:t>Лицо, замещающее должность Главы сельского поселения, муниципальную должность, замещаемую  на постоянной основе,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Pr="00177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BB3">
        <w:rPr>
          <w:rFonts w:ascii="Times New Roman" w:hAnsi="Times New Roman" w:cs="Times New Roman"/>
          <w:sz w:val="28"/>
          <w:szCs w:val="28"/>
        </w:rPr>
        <w:t xml:space="preserve">может его выкупить в течение 30 календарных дней после передачи подарка в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B3">
        <w:rPr>
          <w:rFonts w:ascii="Times New Roman" w:hAnsi="Times New Roman" w:cs="Times New Roman"/>
          <w:sz w:val="28"/>
          <w:szCs w:val="28"/>
        </w:rPr>
        <w:t xml:space="preserve">После получения материально-ответственным лицом сведений о перечислении лицом, замещающим должность Главы сельского поселения, муниципальную должность, замещаемую  на постоянной основе на счет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8"/>
          <w:szCs w:val="28"/>
        </w:rPr>
        <w:t xml:space="preserve"> Самарской области денежных средств, равных стоимости подарка, подарок передается лицу, замещающему должность Главы сельского поселения, муниципальную должность, замещаемую на постоянной основе по акту, согласно приложению 5.</w:t>
      </w:r>
      <w:proofErr w:type="gramEnd"/>
    </w:p>
    <w:p w:rsidR="00421C70" w:rsidRPr="00177BB3" w:rsidRDefault="00421C70" w:rsidP="00421C70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77BB3">
        <w:rPr>
          <w:rFonts w:ascii="Times New Roman" w:hAnsi="Times New Roman" w:cs="Times New Roman"/>
          <w:sz w:val="28"/>
          <w:szCs w:val="28"/>
        </w:rPr>
        <w:t xml:space="preserve">12. За неисполнение Порядка лицо, замещающее должность Главы сельского поселения, </w:t>
      </w:r>
      <w:proofErr w:type="gramStart"/>
      <w:r w:rsidRPr="00177BB3">
        <w:rPr>
          <w:rFonts w:ascii="Times New Roman" w:hAnsi="Times New Roman" w:cs="Times New Roman"/>
          <w:sz w:val="28"/>
          <w:szCs w:val="28"/>
        </w:rPr>
        <w:t>муниципальную должность, замещаемую  на постоянной основе несет</w:t>
      </w:r>
      <w:proofErr w:type="gramEnd"/>
      <w:r w:rsidRPr="00177BB3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законом.</w:t>
      </w: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70" w:rsidRPr="00177BB3" w:rsidRDefault="00421C70" w:rsidP="0042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17" w:type="dxa"/>
        <w:tblCellSpacing w:w="0" w:type="dxa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206"/>
      </w:tblGrid>
      <w:tr w:rsidR="00421C70" w:rsidRPr="00177BB3" w:rsidTr="00A83643">
        <w:trPr>
          <w:gridAfter w:val="1"/>
          <w:wAfter w:w="206" w:type="dxa"/>
          <w:tblCellSpacing w:w="0" w:type="dxa"/>
        </w:trPr>
        <w:tc>
          <w:tcPr>
            <w:tcW w:w="5811" w:type="dxa"/>
            <w:hideMark/>
          </w:tcPr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</w:rPr>
            </w:pPr>
            <w:r w:rsidRPr="00177BB3">
              <w:rPr>
                <w:rFonts w:ascii="Times New Roman" w:hAnsi="Times New Roman" w:cs="Times New Roman"/>
              </w:rPr>
              <w:lastRenderedPageBreak/>
              <w:t>Приложение  1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</w:rPr>
            </w:pPr>
            <w:r w:rsidRPr="00177BB3">
              <w:rPr>
                <w:rFonts w:ascii="Times New Roman" w:hAnsi="Times New Roman" w:cs="Times New Roman"/>
              </w:rPr>
              <w:t>к Порядку выкупа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rHeight w:val="2272"/>
          <w:tblCellSpacing w:w="0" w:type="dxa"/>
        </w:trPr>
        <w:tc>
          <w:tcPr>
            <w:tcW w:w="6017" w:type="dxa"/>
            <w:gridSpan w:val="2"/>
            <w:hideMark/>
          </w:tcPr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Материально-ответственному лицу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(фамилия, имя,  лица, замещающего должность Главы сельского поселения, муниципальную должность, замещаемую  на постоянной основе)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 xml:space="preserve">        В соответствии с частью 7 статьи 12.1 Федерального закона от 25.12.2008 №273-ФЗ «О противодействии коррупции»  прошу принять полученные мною </w:t>
      </w:r>
      <w:proofErr w:type="gramStart"/>
      <w:r w:rsidRPr="00177B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7B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</w:t>
      </w:r>
      <w:r w:rsidRPr="00177BB3">
        <w:rPr>
          <w:rFonts w:ascii="Times New Roman" w:hAnsi="Times New Roman" w:cs="Times New Roman"/>
        </w:rPr>
        <w:t>названия юридических лиц или фамилии, имена, отчества физических лиц)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77B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7B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BB3">
        <w:rPr>
          <w:rFonts w:ascii="Times New Roman" w:hAnsi="Times New Roman" w:cs="Times New Roman"/>
        </w:rPr>
        <w:t>(наименование протокольного мероприятия)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следующие подарки: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64"/>
        <w:gridCol w:w="2976"/>
        <w:gridCol w:w="1414"/>
        <w:gridCol w:w="1699"/>
      </w:tblGrid>
      <w:tr w:rsidR="00421C70" w:rsidRPr="00177BB3" w:rsidTr="00A83643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421C70" w:rsidRPr="00177BB3" w:rsidTr="00A83643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C70" w:rsidRPr="00177BB3" w:rsidTr="00A83643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C70" w:rsidRPr="00177BB3" w:rsidTr="00A83643">
        <w:trPr>
          <w:tblCellSpacing w:w="0" w:type="dxa"/>
        </w:trPr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(заполняется в случае намерения выкупить подарок)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«______»______________ 20 ___ г.                      _______________________</w:t>
      </w: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 (подпись)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pPr w:leftFromText="45" w:rightFromText="45" w:bottomFromText="200" w:vertAnchor="text" w:tblpX="4536"/>
        <w:tblW w:w="4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21C70" w:rsidRPr="00177BB3" w:rsidTr="00A83643">
        <w:trPr>
          <w:tblCellSpacing w:w="0" w:type="dxa"/>
        </w:trPr>
        <w:tc>
          <w:tcPr>
            <w:tcW w:w="4536" w:type="dxa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177BB3">
              <w:rPr>
                <w:rFonts w:ascii="Times New Roman" w:hAnsi="Times New Roman" w:cs="Times New Roman"/>
              </w:rPr>
              <w:t xml:space="preserve"> выкупа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177BB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лицом, замещающим должность Главы сельского поселения, муниципальную должность, замещаемую  на постоянной основе подарков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92"/>
        <w:gridCol w:w="1734"/>
        <w:gridCol w:w="1764"/>
        <w:gridCol w:w="1750"/>
        <w:gridCol w:w="729"/>
        <w:gridCol w:w="1183"/>
        <w:gridCol w:w="1056"/>
      </w:tblGrid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proofErr w:type="spellStart"/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уведомле-ния</w:t>
            </w:r>
            <w:proofErr w:type="spellEnd"/>
            <w:proofErr w:type="gram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должность Главы сельского поселения, муниципальную должность, замещаемую  на постоянной основе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подар</w:t>
            </w:r>
            <w:proofErr w:type="spell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5528" w:type="dxa"/>
        <w:tblCellSpacing w:w="0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</w:tblGrid>
      <w:tr w:rsidR="00421C70" w:rsidRPr="00177BB3" w:rsidTr="00A83643">
        <w:trPr>
          <w:trHeight w:val="2409"/>
          <w:tblCellSpacing w:w="0" w:type="dxa"/>
        </w:trPr>
        <w:tc>
          <w:tcPr>
            <w:tcW w:w="5528" w:type="dxa"/>
            <w:hideMark/>
          </w:tcPr>
          <w:p w:rsidR="00421C70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177BB3">
              <w:rPr>
                <w:rFonts w:ascii="Times New Roman" w:hAnsi="Times New Roman" w:cs="Times New Roman"/>
              </w:rPr>
              <w:t>выкупа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приема – передачи подарков, полученных лицом, замещающим должность Главы сельского поселения, муниципальную должность, замещаемую 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от «___» __________ 20_____г.                                                № 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Лицо, замещающее должность Главы сельского поселения, муниципальную должность, замещаемую  на постоянной основе __________________________________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1C70" w:rsidRPr="00177BB3" w:rsidRDefault="00421C70" w:rsidP="0042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 лицо ________________________________________________________________________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177B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7BB3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(указать наименование мероприятия и  дату)</w:t>
      </w:r>
    </w:p>
    <w:p w:rsidR="00421C70" w:rsidRPr="00177BB3" w:rsidRDefault="00421C70" w:rsidP="00421C7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Описание подарка: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Наименование: ___________________________________________________________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</w:t>
      </w:r>
    </w:p>
    <w:p w:rsidR="00421C70" w:rsidRPr="00177BB3" w:rsidRDefault="00421C70" w:rsidP="0042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(бытовая техника, предметы искусства и т.д.)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177BB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П</w:t>
      </w:r>
      <w:proofErr w:type="gramEnd"/>
      <w:r w:rsidRPr="00177BB3">
        <w:rPr>
          <w:rFonts w:ascii="Times New Roman" w:hAnsi="Times New Roman" w:cs="Times New Roman"/>
          <w:sz w:val="24"/>
          <w:szCs w:val="24"/>
        </w:rPr>
        <w:t>ринял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____________(____________________)        ____________ (_____________________)</w:t>
      </w:r>
    </w:p>
    <w:p w:rsidR="00421C70" w:rsidRPr="00177BB3" w:rsidRDefault="00421C70" w:rsidP="0042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(подпись)                     (Ф.И.О.)                                     (подпись)                           (Ф.И.О.)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«______» __________  20 ________г.                    «______» ___________ 20 _______ г.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200" w:vertAnchor="text" w:tblpX="4536"/>
        <w:tblW w:w="4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21C70" w:rsidRPr="00177BB3" w:rsidTr="00A83643">
        <w:trPr>
          <w:tblCellSpacing w:w="0" w:type="dxa"/>
        </w:trPr>
        <w:tc>
          <w:tcPr>
            <w:tcW w:w="4536" w:type="dxa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4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177BB3">
              <w:rPr>
                <w:rFonts w:ascii="Times New Roman" w:hAnsi="Times New Roman" w:cs="Times New Roman"/>
              </w:rPr>
              <w:t xml:space="preserve"> выкупа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актов приема – передачи подарков, полученных лицом, замещающим должность Главы сельского поселения, муниципальную должность, замещаемую  на постоянной основе  в связи с протокольными мероприятиями, служебными командировками и другими официальными мероприятиями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664"/>
        <w:gridCol w:w="1632"/>
        <w:gridCol w:w="947"/>
        <w:gridCol w:w="1180"/>
        <w:gridCol w:w="1092"/>
        <w:gridCol w:w="1414"/>
        <w:gridCol w:w="1326"/>
        <w:gridCol w:w="1011"/>
      </w:tblGrid>
      <w:tr w:rsidR="00421C70" w:rsidRPr="00177BB3" w:rsidTr="00A83643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  <w:tr w:rsidR="00421C70" w:rsidRPr="00177BB3" w:rsidTr="00A83643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</w:rPr>
            </w:pP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200" w:vertAnchor="text" w:tblpX="3969"/>
        <w:tblW w:w="51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421C70" w:rsidRPr="00177BB3" w:rsidTr="00A83643">
        <w:trPr>
          <w:tblCellSpacing w:w="0" w:type="dxa"/>
        </w:trPr>
        <w:tc>
          <w:tcPr>
            <w:tcW w:w="5103" w:type="dxa"/>
            <w:hideMark/>
          </w:tcPr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21C70" w:rsidRPr="00177BB3" w:rsidRDefault="00421C70" w:rsidP="00A83643">
            <w:pPr>
              <w:jc w:val="center"/>
              <w:rPr>
                <w:rFonts w:ascii="Times New Roman" w:hAnsi="Times New Roman" w:cs="Times New Roman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177BB3">
              <w:rPr>
                <w:rFonts w:ascii="Times New Roman" w:hAnsi="Times New Roman" w:cs="Times New Roman"/>
              </w:rPr>
              <w:t xml:space="preserve"> выкупа подарка, полученного лицом, замещающим должность Главы сельского поселения,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421C70" w:rsidRPr="00177BB3" w:rsidRDefault="00421C70" w:rsidP="00A836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</w:t>
      </w: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C70" w:rsidRPr="00177BB3" w:rsidRDefault="00421C70" w:rsidP="00421C7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3">
        <w:rPr>
          <w:rFonts w:ascii="Times New Roman" w:hAnsi="Times New Roman" w:cs="Times New Roman"/>
          <w:b/>
          <w:sz w:val="24"/>
          <w:szCs w:val="24"/>
        </w:rPr>
        <w:t>возврата подарка полученного лицом, замещающим должность Главы сельского поселения, муниципальную должность, замещаемую 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«____» _________ 20 _________ г.                                                        № __________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Материально – ответственное лицо __________________________________________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(фамилия, имя, отчество)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(замещаемая должность муниципальной службы)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C70" w:rsidRPr="00177BB3" w:rsidRDefault="00421C70" w:rsidP="0042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(наименование органа МСУ)</w:t>
      </w:r>
    </w:p>
    <w:p w:rsidR="00421C70" w:rsidRPr="00177BB3" w:rsidRDefault="00421C70" w:rsidP="00421C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B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муниципальными  служащими, от «____» __________ 20 ____ г., либо в связи с выкупом подарка (нужное подчеркнуть) возвращает лицу, замещающему должность Главы сельского поселения, муниципальную должность, замещаемую  на постоянной основе  ________________________________________________________________________</w:t>
      </w:r>
      <w:proofErr w:type="gramEnd"/>
    </w:p>
    <w:p w:rsidR="00421C70" w:rsidRPr="00177BB3" w:rsidRDefault="00421C70" w:rsidP="0042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подарок, переданный по акту приема – передачи от «_____» _____20_____ № ______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 </w:t>
      </w: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  <w:r w:rsidRPr="00177BB3">
        <w:rPr>
          <w:rFonts w:ascii="Times New Roman" w:hAnsi="Times New Roman" w:cs="Times New Roman"/>
          <w:sz w:val="24"/>
          <w:szCs w:val="24"/>
        </w:rPr>
        <w:t> Выдал:                                                                      Принял: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5400"/>
      </w:tblGrid>
      <w:tr w:rsidR="00421C70" w:rsidRPr="00177BB3" w:rsidTr="00A83643">
        <w:trPr>
          <w:tblCellSpacing w:w="0" w:type="dxa"/>
        </w:trPr>
        <w:tc>
          <w:tcPr>
            <w:tcW w:w="4500" w:type="dxa"/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____________ (________________)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(подпись)              (фамилия, инициалы)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«______» ____________ 20 _____ г.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dxa"/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0" w:type="dxa"/>
            <w:hideMark/>
          </w:tcPr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_____________ (_____________________)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(подпись)             (фамилия, инициалы)</w:t>
            </w:r>
          </w:p>
          <w:p w:rsidR="00421C70" w:rsidRPr="00177BB3" w:rsidRDefault="00421C70" w:rsidP="00A8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3">
              <w:rPr>
                <w:rFonts w:ascii="Times New Roman" w:hAnsi="Times New Roman" w:cs="Times New Roman"/>
                <w:sz w:val="24"/>
                <w:szCs w:val="24"/>
              </w:rPr>
              <w:t> «______» ____________ 20 ______ г.</w:t>
            </w:r>
          </w:p>
        </w:tc>
      </w:tr>
    </w:tbl>
    <w:p w:rsidR="00421C70" w:rsidRPr="00177BB3" w:rsidRDefault="00421C70" w:rsidP="00421C7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8"/>
        </w:rPr>
      </w:pPr>
      <w:r w:rsidRPr="00177BB3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421C70" w:rsidRPr="00177BB3" w:rsidRDefault="00421C70" w:rsidP="00421C70">
      <w:pPr>
        <w:spacing w:before="100" w:beforeAutospacing="1" w:after="100" w:afterAutospacing="1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177BB3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Староганькино</w:t>
      </w:r>
      <w:r w:rsidRPr="00177BB3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177BB3">
        <w:rPr>
          <w:rFonts w:ascii="Times New Roman" w:hAnsi="Times New Roman" w:cs="Times New Roman"/>
          <w:sz w:val="24"/>
          <w:szCs w:val="28"/>
        </w:rPr>
        <w:t>Похвистневский</w:t>
      </w:r>
      <w:proofErr w:type="spellEnd"/>
      <w:r w:rsidRPr="00177BB3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</w:p>
    <w:p w:rsidR="00421C70" w:rsidRPr="00177BB3" w:rsidRDefault="00421C70" w:rsidP="00421C70">
      <w:pPr>
        <w:spacing w:before="100" w:beforeAutospacing="1" w:after="100" w:afterAutospacing="1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177BB3">
        <w:rPr>
          <w:rFonts w:ascii="Times New Roman" w:hAnsi="Times New Roman" w:cs="Times New Roman"/>
          <w:sz w:val="24"/>
          <w:szCs w:val="28"/>
        </w:rPr>
        <w:t>от «0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177BB3">
        <w:rPr>
          <w:rFonts w:ascii="Times New Roman" w:hAnsi="Times New Roman" w:cs="Times New Roman"/>
          <w:sz w:val="24"/>
          <w:szCs w:val="28"/>
        </w:rPr>
        <w:t xml:space="preserve">» февраля  2015 г. № </w:t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421C70" w:rsidRPr="00177BB3" w:rsidRDefault="00421C70" w:rsidP="00421C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center"/>
        <w:rPr>
          <w:b/>
          <w:color w:val="000000"/>
          <w:sz w:val="28"/>
          <w:szCs w:val="28"/>
        </w:rPr>
      </w:pPr>
      <w:r w:rsidRPr="00177BB3">
        <w:rPr>
          <w:b/>
          <w:color w:val="000000"/>
          <w:sz w:val="28"/>
          <w:szCs w:val="28"/>
        </w:rPr>
        <w:t>Состав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center"/>
        <w:rPr>
          <w:b/>
          <w:color w:val="000000"/>
          <w:sz w:val="28"/>
          <w:szCs w:val="28"/>
        </w:rPr>
      </w:pPr>
      <w:r w:rsidRPr="00177BB3">
        <w:rPr>
          <w:b/>
          <w:color w:val="000000"/>
          <w:sz w:val="28"/>
          <w:szCs w:val="28"/>
        </w:rPr>
        <w:t xml:space="preserve">комиссии </w:t>
      </w:r>
      <w:r w:rsidRPr="00177BB3">
        <w:rPr>
          <w:b/>
          <w:sz w:val="28"/>
          <w:szCs w:val="28"/>
        </w:rPr>
        <w:t xml:space="preserve">по </w:t>
      </w:r>
      <w:r w:rsidRPr="00177BB3">
        <w:rPr>
          <w:b/>
          <w:color w:val="000000"/>
          <w:sz w:val="28"/>
          <w:szCs w:val="28"/>
        </w:rPr>
        <w:t xml:space="preserve">определению стоимости подарка, полученного лицом, замещающим должность Главы  поселения  </w:t>
      </w:r>
      <w:r>
        <w:rPr>
          <w:b/>
          <w:color w:val="000000"/>
          <w:sz w:val="28"/>
          <w:szCs w:val="28"/>
        </w:rPr>
        <w:t>Староганькино</w:t>
      </w:r>
      <w:r w:rsidRPr="00177BB3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177BB3">
        <w:rPr>
          <w:b/>
          <w:color w:val="000000"/>
          <w:sz w:val="28"/>
          <w:szCs w:val="28"/>
        </w:rPr>
        <w:t>Похвистневский</w:t>
      </w:r>
      <w:proofErr w:type="spellEnd"/>
      <w:r w:rsidRPr="00177BB3">
        <w:rPr>
          <w:b/>
          <w:color w:val="000000"/>
          <w:sz w:val="28"/>
          <w:szCs w:val="28"/>
        </w:rPr>
        <w:t xml:space="preserve"> Самарской области,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center"/>
        <w:rPr>
          <w:b/>
          <w:color w:val="000000"/>
          <w:sz w:val="28"/>
          <w:szCs w:val="28"/>
        </w:rPr>
      </w:pP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Еличкин</w:t>
      </w:r>
      <w:proofErr w:type="spellEnd"/>
      <w:r>
        <w:rPr>
          <w:color w:val="000000"/>
          <w:sz w:val="28"/>
          <w:szCs w:val="28"/>
        </w:rPr>
        <w:t xml:space="preserve"> Е.Н</w:t>
      </w:r>
      <w:r w:rsidRPr="00177BB3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Pr="00177BB3">
        <w:rPr>
          <w:color w:val="000000"/>
          <w:sz w:val="28"/>
          <w:szCs w:val="28"/>
        </w:rPr>
        <w:t xml:space="preserve"> поселения, председатель комиссии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Федорова Л.Н</w:t>
      </w:r>
      <w:r w:rsidRPr="00177BB3">
        <w:rPr>
          <w:color w:val="000000"/>
          <w:sz w:val="28"/>
          <w:szCs w:val="28"/>
        </w:rPr>
        <w:t>. -  специалист поселения, заместитель председателя комиссии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Курманаева</w:t>
      </w:r>
      <w:proofErr w:type="spellEnd"/>
      <w:r>
        <w:rPr>
          <w:color w:val="000000"/>
          <w:sz w:val="28"/>
          <w:szCs w:val="28"/>
        </w:rPr>
        <w:t xml:space="preserve"> А.Е</w:t>
      </w:r>
      <w:r w:rsidRPr="00177BB3">
        <w:rPr>
          <w:color w:val="000000"/>
          <w:sz w:val="28"/>
          <w:szCs w:val="28"/>
        </w:rPr>
        <w:t>. -  специалист поселения, секретарь комиссии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177BB3">
        <w:rPr>
          <w:color w:val="000000"/>
          <w:sz w:val="28"/>
          <w:szCs w:val="28"/>
        </w:rPr>
        <w:t xml:space="preserve">                                                    Члены комиссии: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177BB3">
        <w:rPr>
          <w:color w:val="000000"/>
          <w:sz w:val="28"/>
          <w:szCs w:val="28"/>
        </w:rPr>
        <w:tab/>
      </w:r>
      <w:r w:rsidRPr="00177BB3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Роденко</w:t>
      </w:r>
      <w:proofErr w:type="spellEnd"/>
      <w:r>
        <w:rPr>
          <w:color w:val="000000"/>
          <w:sz w:val="28"/>
          <w:szCs w:val="28"/>
        </w:rPr>
        <w:t xml:space="preserve"> О.А</w:t>
      </w:r>
      <w:r w:rsidRPr="00177BB3">
        <w:rPr>
          <w:color w:val="000000"/>
          <w:sz w:val="28"/>
          <w:szCs w:val="28"/>
        </w:rPr>
        <w:t>.  – специалист 1 категории  по бух</w:t>
      </w:r>
      <w:proofErr w:type="gramStart"/>
      <w:r w:rsidRPr="00177BB3">
        <w:rPr>
          <w:color w:val="000000"/>
          <w:sz w:val="28"/>
          <w:szCs w:val="28"/>
        </w:rPr>
        <w:t>.</w:t>
      </w:r>
      <w:proofErr w:type="gramEnd"/>
      <w:r w:rsidRPr="00177BB3">
        <w:rPr>
          <w:color w:val="000000"/>
          <w:sz w:val="28"/>
          <w:szCs w:val="28"/>
        </w:rPr>
        <w:t xml:space="preserve"> </w:t>
      </w:r>
      <w:proofErr w:type="gramStart"/>
      <w:r w:rsidRPr="00177BB3">
        <w:rPr>
          <w:color w:val="000000"/>
          <w:sz w:val="28"/>
          <w:szCs w:val="28"/>
        </w:rPr>
        <w:t>у</w:t>
      </w:r>
      <w:proofErr w:type="gramEnd"/>
      <w:r w:rsidRPr="00177BB3">
        <w:rPr>
          <w:color w:val="000000"/>
          <w:sz w:val="28"/>
          <w:szCs w:val="28"/>
        </w:rPr>
        <w:t>чету</w:t>
      </w:r>
    </w:p>
    <w:p w:rsidR="00421C70" w:rsidRPr="00177BB3" w:rsidRDefault="00421C70" w:rsidP="00421C70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177BB3"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Иризбаева</w:t>
      </w:r>
      <w:proofErr w:type="spellEnd"/>
      <w:r>
        <w:rPr>
          <w:color w:val="000000"/>
          <w:sz w:val="28"/>
          <w:szCs w:val="28"/>
        </w:rPr>
        <w:t xml:space="preserve"> А.А.</w:t>
      </w:r>
      <w:r w:rsidRPr="00177BB3">
        <w:rPr>
          <w:color w:val="000000"/>
          <w:sz w:val="28"/>
          <w:szCs w:val="28"/>
        </w:rPr>
        <w:t xml:space="preserve"> – специалист ВУС</w:t>
      </w:r>
    </w:p>
    <w:p w:rsidR="00421C70" w:rsidRPr="00177BB3" w:rsidRDefault="00421C70" w:rsidP="00421C70">
      <w:pPr>
        <w:rPr>
          <w:rFonts w:ascii="Times New Roman" w:hAnsi="Times New Roman" w:cs="Times New Roman"/>
        </w:rPr>
      </w:pPr>
    </w:p>
    <w:p w:rsidR="00421C70" w:rsidRPr="00177BB3" w:rsidRDefault="00421C70" w:rsidP="00421C70">
      <w:pPr>
        <w:rPr>
          <w:rFonts w:ascii="Times New Roman" w:hAnsi="Times New Roman" w:cs="Times New Roman"/>
          <w:sz w:val="24"/>
          <w:szCs w:val="24"/>
        </w:rPr>
      </w:pPr>
    </w:p>
    <w:p w:rsidR="00FE299B" w:rsidRDefault="00421C70">
      <w:bookmarkStart w:id="0" w:name="_GoBack"/>
      <w:bookmarkEnd w:id="0"/>
    </w:p>
    <w:sectPr w:rsidR="00FE299B" w:rsidSect="00177BB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D86"/>
    <w:multiLevelType w:val="hybridMultilevel"/>
    <w:tmpl w:val="5540CE14"/>
    <w:lvl w:ilvl="0" w:tplc="A63E425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C2"/>
    <w:rsid w:val="00266762"/>
    <w:rsid w:val="003A36C2"/>
    <w:rsid w:val="00421C70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421C70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421C70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2840</Words>
  <Characters>16189</Characters>
  <Application>Microsoft Office Word</Application>
  <DocSecurity>0</DocSecurity>
  <Lines>134</Lines>
  <Paragraphs>37</Paragraphs>
  <ScaleCrop>false</ScaleCrop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2024-03-28T07:40:00Z</dcterms:created>
  <dcterms:modified xsi:type="dcterms:W3CDTF">2024-03-28T07:41:00Z</dcterms:modified>
</cp:coreProperties>
</file>