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t>СОВЕТ НАРОДНЫХ ДЕПУТАТОВ</w:t>
      </w:r>
    </w:p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t>ДЕВИЦКОГО СЕЛЬСКОГО ПОСЕЛЕНИЯ</w:t>
      </w:r>
    </w:p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t>СЕМИЛУКСКОГО МУНИЦИПАЛЬНОГО РАЙОНА</w:t>
      </w:r>
    </w:p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t>ВОРОНЕЖСКОЙ ОБЛАСТИ</w:t>
      </w:r>
    </w:p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</w:p>
    <w:p w:rsidR="007A7420" w:rsidRPr="00775C85" w:rsidRDefault="007A7420" w:rsidP="00775C8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t>Р Е Ш Е Н И Е</w:t>
      </w:r>
    </w:p>
    <w:p w:rsidR="007A7420" w:rsidRPr="00775C85" w:rsidRDefault="007A7420" w:rsidP="00775C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7420" w:rsidRPr="00775C85" w:rsidRDefault="00213CD9" w:rsidP="00775C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224D7">
        <w:rPr>
          <w:rFonts w:ascii="Arial" w:hAnsi="Arial" w:cs="Arial"/>
          <w:sz w:val="26"/>
          <w:szCs w:val="26"/>
        </w:rPr>
        <w:t xml:space="preserve">от </w:t>
      </w:r>
      <w:r w:rsidR="00F224D7">
        <w:rPr>
          <w:rFonts w:ascii="Arial" w:hAnsi="Arial" w:cs="Arial"/>
          <w:sz w:val="26"/>
          <w:szCs w:val="26"/>
        </w:rPr>
        <w:t>30</w:t>
      </w:r>
      <w:r w:rsidR="00D86B0C" w:rsidRPr="00F224D7">
        <w:rPr>
          <w:rFonts w:ascii="Arial" w:hAnsi="Arial" w:cs="Arial"/>
          <w:sz w:val="26"/>
          <w:szCs w:val="26"/>
        </w:rPr>
        <w:t>.</w:t>
      </w:r>
      <w:r w:rsidR="004278EE" w:rsidRPr="00F224D7">
        <w:rPr>
          <w:rFonts w:ascii="Arial" w:hAnsi="Arial" w:cs="Arial"/>
          <w:sz w:val="26"/>
          <w:szCs w:val="26"/>
        </w:rPr>
        <w:t>0</w:t>
      </w:r>
      <w:r w:rsidR="00F224D7">
        <w:rPr>
          <w:rFonts w:ascii="Arial" w:hAnsi="Arial" w:cs="Arial"/>
          <w:sz w:val="26"/>
          <w:szCs w:val="26"/>
        </w:rPr>
        <w:t>3.2018</w:t>
      </w:r>
      <w:r w:rsidR="007A7420" w:rsidRPr="00F224D7">
        <w:rPr>
          <w:rFonts w:ascii="Arial" w:hAnsi="Arial" w:cs="Arial"/>
          <w:sz w:val="26"/>
          <w:szCs w:val="26"/>
        </w:rPr>
        <w:t xml:space="preserve"> г. № </w:t>
      </w:r>
      <w:r w:rsidR="00F224D7" w:rsidRPr="00F224D7">
        <w:rPr>
          <w:rFonts w:ascii="Arial" w:hAnsi="Arial" w:cs="Arial"/>
          <w:sz w:val="26"/>
          <w:szCs w:val="26"/>
        </w:rPr>
        <w:t>120</w:t>
      </w:r>
    </w:p>
    <w:p w:rsidR="007A7420" w:rsidRPr="00775C85" w:rsidRDefault="007A7420" w:rsidP="00775C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75C85">
        <w:rPr>
          <w:rFonts w:ascii="Arial" w:hAnsi="Arial" w:cs="Arial"/>
          <w:sz w:val="26"/>
          <w:szCs w:val="26"/>
        </w:rPr>
        <w:t>с</w:t>
      </w:r>
      <w:proofErr w:type="gramEnd"/>
      <w:r w:rsidRPr="00775C85">
        <w:rPr>
          <w:rFonts w:ascii="Arial" w:hAnsi="Arial" w:cs="Arial"/>
          <w:sz w:val="26"/>
          <w:szCs w:val="26"/>
        </w:rPr>
        <w:t>. Девица</w:t>
      </w:r>
    </w:p>
    <w:p w:rsidR="00FA3C17" w:rsidRPr="00775C85" w:rsidRDefault="00FA3C17" w:rsidP="0077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0E4E" w:rsidRPr="00775C85" w:rsidTr="00BB4E45">
        <w:tc>
          <w:tcPr>
            <w:tcW w:w="4786" w:type="dxa"/>
          </w:tcPr>
          <w:p w:rsidR="00390E4E" w:rsidRPr="00775C85" w:rsidRDefault="00C64703" w:rsidP="00C64703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47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проект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 решения «О внесении изменений и</w:t>
            </w:r>
            <w:r w:rsidRPr="00C647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дополнений в Устав Девицкого</w:t>
            </w:r>
            <w:r w:rsidR="00685FBB" w:rsidRPr="00685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647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Семилукского муниципального района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647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Воронежской области»</w:t>
            </w:r>
          </w:p>
        </w:tc>
      </w:tr>
    </w:tbl>
    <w:p w:rsidR="00FA3C17" w:rsidRPr="00775C85" w:rsidRDefault="00FA3C17" w:rsidP="0077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07CE9" w:rsidRPr="00775C85" w:rsidRDefault="00C64703" w:rsidP="0077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 xml:space="preserve">В соответствии </w:t>
      </w:r>
      <w:r w:rsidRPr="00C64703">
        <w:rPr>
          <w:rFonts w:ascii="Arial" w:hAnsi="Arial" w:cs="Arial"/>
          <w:bCs/>
          <w:sz w:val="26"/>
          <w:szCs w:val="26"/>
        </w:rPr>
        <w:t>с Федераль</w:t>
      </w:r>
      <w:r>
        <w:rPr>
          <w:rFonts w:ascii="Arial" w:hAnsi="Arial" w:cs="Arial"/>
          <w:bCs/>
          <w:sz w:val="26"/>
          <w:szCs w:val="26"/>
        </w:rPr>
        <w:t xml:space="preserve">ным законом от 06.10.2003 года </w:t>
      </w:r>
      <w:r w:rsidRPr="00C64703">
        <w:rPr>
          <w:rFonts w:ascii="Arial" w:hAnsi="Arial" w:cs="Arial"/>
          <w:bCs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</w:t>
      </w:r>
      <w:r>
        <w:rPr>
          <w:rFonts w:ascii="Arial" w:hAnsi="Arial" w:cs="Arial"/>
          <w:bCs/>
          <w:sz w:val="26"/>
          <w:szCs w:val="26"/>
        </w:rPr>
        <w:t xml:space="preserve">вов муниципальных образований» </w:t>
      </w:r>
      <w:r w:rsidRPr="00C64703">
        <w:rPr>
          <w:rFonts w:ascii="Arial" w:hAnsi="Arial" w:cs="Arial"/>
          <w:bCs/>
          <w:sz w:val="26"/>
          <w:szCs w:val="26"/>
        </w:rPr>
        <w:t xml:space="preserve">в целях приведения Устава </w:t>
      </w:r>
      <w:r>
        <w:rPr>
          <w:rFonts w:ascii="Arial" w:hAnsi="Arial" w:cs="Arial"/>
          <w:bCs/>
          <w:sz w:val="26"/>
          <w:szCs w:val="26"/>
        </w:rPr>
        <w:t xml:space="preserve">Девицкого сельского поселения </w:t>
      </w:r>
      <w:r w:rsidRPr="00C64703">
        <w:rPr>
          <w:rFonts w:ascii="Arial" w:hAnsi="Arial" w:cs="Arial"/>
          <w:bCs/>
          <w:sz w:val="26"/>
          <w:szCs w:val="26"/>
        </w:rPr>
        <w:t>Семилукского муниципаль</w:t>
      </w:r>
      <w:r>
        <w:rPr>
          <w:rFonts w:ascii="Arial" w:hAnsi="Arial" w:cs="Arial"/>
          <w:bCs/>
          <w:sz w:val="26"/>
          <w:szCs w:val="26"/>
        </w:rPr>
        <w:t>ного района Воронежской области</w:t>
      </w:r>
      <w:r w:rsidRPr="00C64703">
        <w:rPr>
          <w:rFonts w:ascii="Arial" w:hAnsi="Arial" w:cs="Arial"/>
          <w:bCs/>
          <w:sz w:val="26"/>
          <w:szCs w:val="26"/>
        </w:rPr>
        <w:t xml:space="preserve"> в соответствие с действующим законодательством, Совет народных депутатов Девицкого сельского поселения</w:t>
      </w:r>
      <w:proofErr w:type="gramEnd"/>
    </w:p>
    <w:p w:rsidR="00FA3C17" w:rsidRPr="00775C85" w:rsidRDefault="00FA3C17" w:rsidP="00775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775C85">
        <w:rPr>
          <w:rFonts w:ascii="Arial" w:hAnsi="Arial" w:cs="Arial"/>
          <w:bCs/>
          <w:sz w:val="26"/>
          <w:szCs w:val="26"/>
        </w:rPr>
        <w:t>Р</w:t>
      </w:r>
      <w:proofErr w:type="gramEnd"/>
      <w:r w:rsidRPr="00775C85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FA3C17" w:rsidRPr="00775C85" w:rsidRDefault="00FA3C17" w:rsidP="00775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1. Утвердить проект изменений и дополнений в Устав Девицкого сельского поселения Семилукского муниципального района Во</w:t>
      </w:r>
      <w:r w:rsidR="00064028">
        <w:rPr>
          <w:rFonts w:ascii="Arial" w:eastAsia="Times New Roman" w:hAnsi="Arial" w:cs="Arial"/>
          <w:sz w:val="26"/>
          <w:szCs w:val="26"/>
        </w:rPr>
        <w:t>ронежской области (приложение).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2. Назначить публичные слушания по обсуждению проекта решения Совета народных депутатов Девицкого сельского поселения Семилукского муниципального района Воронежской области «О внесении изменений и дополнений в Устав Девицкого сельского поселения Семилукского муниципального</w:t>
      </w:r>
      <w:r w:rsidR="00064028">
        <w:rPr>
          <w:rFonts w:ascii="Arial" w:eastAsia="Times New Roman" w:hAnsi="Arial" w:cs="Arial"/>
          <w:sz w:val="26"/>
          <w:szCs w:val="26"/>
        </w:rPr>
        <w:t xml:space="preserve"> района Воронежской области» на</w:t>
      </w:r>
      <w:r w:rsidRPr="00C64703">
        <w:rPr>
          <w:rFonts w:ascii="Arial" w:eastAsia="Times New Roman" w:hAnsi="Arial" w:cs="Arial"/>
          <w:sz w:val="26"/>
          <w:szCs w:val="26"/>
        </w:rPr>
        <w:t xml:space="preserve"> </w:t>
      </w:r>
      <w:r w:rsidR="00357965">
        <w:rPr>
          <w:rFonts w:ascii="Arial" w:eastAsia="Times New Roman" w:hAnsi="Arial" w:cs="Arial"/>
          <w:sz w:val="26"/>
          <w:szCs w:val="26"/>
        </w:rPr>
        <w:t xml:space="preserve">29 апреля </w:t>
      </w:r>
      <w:r w:rsidRPr="004278EE">
        <w:rPr>
          <w:rFonts w:ascii="Arial" w:eastAsia="Times New Roman" w:hAnsi="Arial" w:cs="Arial"/>
          <w:sz w:val="26"/>
          <w:szCs w:val="26"/>
        </w:rPr>
        <w:t>201</w:t>
      </w:r>
      <w:r w:rsidR="00357965">
        <w:rPr>
          <w:rFonts w:ascii="Arial" w:eastAsia="Times New Roman" w:hAnsi="Arial" w:cs="Arial"/>
          <w:sz w:val="26"/>
          <w:szCs w:val="26"/>
        </w:rPr>
        <w:t>8</w:t>
      </w:r>
      <w:r w:rsidRPr="004278EE">
        <w:rPr>
          <w:rFonts w:ascii="Arial" w:eastAsia="Times New Roman" w:hAnsi="Arial" w:cs="Arial"/>
          <w:sz w:val="26"/>
          <w:szCs w:val="26"/>
        </w:rPr>
        <w:t xml:space="preserve"> года в 10-00 часов</w:t>
      </w:r>
      <w:r w:rsidRPr="00C64703">
        <w:rPr>
          <w:rFonts w:ascii="Arial" w:eastAsia="Times New Roman" w:hAnsi="Arial" w:cs="Arial"/>
          <w:sz w:val="26"/>
          <w:szCs w:val="26"/>
        </w:rPr>
        <w:t xml:space="preserve"> в здании </w:t>
      </w:r>
      <w:r w:rsidR="00064028">
        <w:rPr>
          <w:rFonts w:ascii="Arial" w:eastAsia="Times New Roman" w:hAnsi="Arial" w:cs="Arial"/>
          <w:sz w:val="26"/>
          <w:szCs w:val="26"/>
        </w:rPr>
        <w:t xml:space="preserve">администрации </w:t>
      </w:r>
      <w:r w:rsidRPr="00C64703">
        <w:rPr>
          <w:rFonts w:ascii="Arial" w:eastAsia="Times New Roman" w:hAnsi="Arial" w:cs="Arial"/>
          <w:sz w:val="26"/>
          <w:szCs w:val="26"/>
        </w:rPr>
        <w:t>Девицк</w:t>
      </w:r>
      <w:r w:rsidR="00064028">
        <w:rPr>
          <w:rFonts w:ascii="Arial" w:eastAsia="Times New Roman" w:hAnsi="Arial" w:cs="Arial"/>
          <w:sz w:val="26"/>
          <w:szCs w:val="26"/>
        </w:rPr>
        <w:t>ого сельского поселения</w:t>
      </w:r>
      <w:r w:rsidRPr="00C64703">
        <w:rPr>
          <w:rFonts w:ascii="Arial" w:eastAsia="Times New Roman" w:hAnsi="Arial" w:cs="Arial"/>
          <w:sz w:val="26"/>
          <w:szCs w:val="26"/>
        </w:rPr>
        <w:t xml:space="preserve"> по адресу: Воронежская область Семилукский район село Девица улица </w:t>
      </w:r>
      <w:r w:rsidR="00064028">
        <w:rPr>
          <w:rFonts w:ascii="Arial" w:eastAsia="Times New Roman" w:hAnsi="Arial" w:cs="Arial"/>
          <w:sz w:val="26"/>
          <w:szCs w:val="26"/>
        </w:rPr>
        <w:t>Гагарина, 15</w:t>
      </w:r>
      <w:r w:rsidRPr="00C64703">
        <w:rPr>
          <w:rFonts w:ascii="Arial" w:eastAsia="Times New Roman" w:hAnsi="Arial" w:cs="Arial"/>
          <w:sz w:val="26"/>
          <w:szCs w:val="26"/>
        </w:rPr>
        <w:t>.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3. Создать оргкомитет по подготовке и проведению публичных слушаний по проекту решения Совета народных депутатов Девицкого сельского поселения Семилукского муниципально</w:t>
      </w:r>
      <w:r w:rsidR="00064028">
        <w:rPr>
          <w:rFonts w:ascii="Arial" w:eastAsia="Times New Roman" w:hAnsi="Arial" w:cs="Arial"/>
          <w:sz w:val="26"/>
          <w:szCs w:val="26"/>
        </w:rPr>
        <w:t>го района Воронежской области «</w:t>
      </w:r>
      <w:r w:rsidRPr="00C64703">
        <w:rPr>
          <w:rFonts w:ascii="Arial" w:eastAsia="Times New Roman" w:hAnsi="Arial" w:cs="Arial"/>
          <w:sz w:val="26"/>
          <w:szCs w:val="26"/>
        </w:rPr>
        <w:t>О внесении изменений и дополнений в Устав Девицкого сельского поселения Семилукского муниципального района Воронежской области» в составе: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-</w:t>
      </w:r>
      <w:r w:rsidR="00064028">
        <w:rPr>
          <w:rFonts w:ascii="Arial" w:eastAsia="Times New Roman" w:hAnsi="Arial" w:cs="Arial"/>
          <w:sz w:val="26"/>
          <w:szCs w:val="26"/>
        </w:rPr>
        <w:t xml:space="preserve"> </w:t>
      </w:r>
      <w:r w:rsidRPr="00C64703">
        <w:rPr>
          <w:rFonts w:ascii="Arial" w:eastAsia="Times New Roman" w:hAnsi="Arial" w:cs="Arial"/>
          <w:sz w:val="26"/>
          <w:szCs w:val="26"/>
        </w:rPr>
        <w:t>Павляшек Вячесл</w:t>
      </w:r>
      <w:r w:rsidR="00064028">
        <w:rPr>
          <w:rFonts w:ascii="Arial" w:eastAsia="Times New Roman" w:hAnsi="Arial" w:cs="Arial"/>
          <w:sz w:val="26"/>
          <w:szCs w:val="26"/>
        </w:rPr>
        <w:t xml:space="preserve">ав Федорович – глава Девицкого </w:t>
      </w:r>
      <w:r w:rsidRPr="00C64703">
        <w:rPr>
          <w:rFonts w:ascii="Arial" w:eastAsia="Times New Roman" w:hAnsi="Arial" w:cs="Arial"/>
          <w:sz w:val="26"/>
          <w:szCs w:val="26"/>
        </w:rPr>
        <w:t>сельск</w:t>
      </w:r>
      <w:r w:rsidR="00064028">
        <w:rPr>
          <w:rFonts w:ascii="Arial" w:eastAsia="Times New Roman" w:hAnsi="Arial" w:cs="Arial"/>
          <w:sz w:val="26"/>
          <w:szCs w:val="26"/>
        </w:rPr>
        <w:t>ого поселения,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-</w:t>
      </w:r>
      <w:r w:rsidR="00064028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064028" w:rsidRPr="00064028">
        <w:rPr>
          <w:rFonts w:ascii="Arial" w:eastAsia="Times New Roman" w:hAnsi="Arial" w:cs="Arial"/>
          <w:sz w:val="26"/>
          <w:szCs w:val="26"/>
        </w:rPr>
        <w:t>Бочманов</w:t>
      </w:r>
      <w:proofErr w:type="spellEnd"/>
      <w:r w:rsidR="00064028" w:rsidRPr="00064028">
        <w:rPr>
          <w:rFonts w:ascii="Arial" w:eastAsia="Times New Roman" w:hAnsi="Arial" w:cs="Arial"/>
          <w:sz w:val="26"/>
          <w:szCs w:val="26"/>
        </w:rPr>
        <w:t xml:space="preserve"> Артем Сергеевич – заместитель председателя Совета народных депутато</w:t>
      </w:r>
      <w:r w:rsidR="00064028">
        <w:rPr>
          <w:rFonts w:ascii="Arial" w:eastAsia="Times New Roman" w:hAnsi="Arial" w:cs="Arial"/>
          <w:sz w:val="26"/>
          <w:szCs w:val="26"/>
        </w:rPr>
        <w:t>в Девицкого сельского поселения,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lastRenderedPageBreak/>
        <w:t>-</w:t>
      </w:r>
      <w:r w:rsidR="00357965">
        <w:rPr>
          <w:rFonts w:ascii="Arial" w:eastAsia="Times New Roman" w:hAnsi="Arial" w:cs="Arial"/>
          <w:sz w:val="26"/>
          <w:szCs w:val="26"/>
        </w:rPr>
        <w:t xml:space="preserve"> Сахарова Галина Алексеевна</w:t>
      </w:r>
      <w:r w:rsidR="00064028">
        <w:rPr>
          <w:rFonts w:ascii="Arial" w:eastAsia="Times New Roman" w:hAnsi="Arial" w:cs="Arial"/>
          <w:sz w:val="26"/>
          <w:szCs w:val="26"/>
        </w:rPr>
        <w:t xml:space="preserve"> </w:t>
      </w:r>
      <w:r w:rsidRPr="00C64703">
        <w:rPr>
          <w:rFonts w:ascii="Arial" w:eastAsia="Times New Roman" w:hAnsi="Arial" w:cs="Arial"/>
          <w:sz w:val="26"/>
          <w:szCs w:val="26"/>
        </w:rPr>
        <w:t>– деп</w:t>
      </w:r>
      <w:r w:rsidR="00064028">
        <w:rPr>
          <w:rFonts w:ascii="Arial" w:eastAsia="Times New Roman" w:hAnsi="Arial" w:cs="Arial"/>
          <w:sz w:val="26"/>
          <w:szCs w:val="26"/>
        </w:rPr>
        <w:t xml:space="preserve">утат Совета народных депутатов </w:t>
      </w:r>
      <w:r w:rsidR="00685FBB">
        <w:rPr>
          <w:rFonts w:ascii="Arial" w:eastAsia="Times New Roman" w:hAnsi="Arial" w:cs="Arial"/>
          <w:sz w:val="26"/>
          <w:szCs w:val="26"/>
        </w:rPr>
        <w:t>Девицкого сельского поселения.</w:t>
      </w:r>
    </w:p>
    <w:p w:rsidR="00C64703" w:rsidRPr="00C64703" w:rsidRDefault="00C64703" w:rsidP="00C6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64703">
        <w:rPr>
          <w:rFonts w:ascii="Arial" w:eastAsia="Times New Roman" w:hAnsi="Arial" w:cs="Arial"/>
          <w:sz w:val="26"/>
          <w:szCs w:val="26"/>
        </w:rPr>
        <w:t>4. Настоящее решение вступает в силу с момента его обнародования.</w:t>
      </w:r>
    </w:p>
    <w:p w:rsidR="00C95EB6" w:rsidRDefault="00C95EB6" w:rsidP="00C95E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</w:rPr>
        <w:t>5.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F788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F788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возложить на главу Девицкого сельского поселения</w:t>
      </w:r>
      <w:r w:rsidRPr="005F788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95EB6" w:rsidRPr="00775C85" w:rsidRDefault="00C95EB6" w:rsidP="00C95E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C95EB6" w:rsidTr="00357965">
        <w:trPr>
          <w:trHeight w:val="1089"/>
        </w:trPr>
        <w:tc>
          <w:tcPr>
            <w:tcW w:w="4962" w:type="dxa"/>
          </w:tcPr>
          <w:p w:rsidR="00C95EB6" w:rsidRDefault="00357965" w:rsidP="00357965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Глава </w:t>
            </w:r>
            <w:r w:rsidR="00C95EB6">
              <w:rPr>
                <w:rFonts w:ascii="Arial" w:eastAsia="Times New Roman" w:hAnsi="Arial" w:cs="Arial"/>
                <w:sz w:val="26"/>
                <w:szCs w:val="26"/>
              </w:rPr>
              <w:t>Девицкого сельского поселения</w:t>
            </w:r>
          </w:p>
        </w:tc>
        <w:tc>
          <w:tcPr>
            <w:tcW w:w="4786" w:type="dxa"/>
          </w:tcPr>
          <w:p w:rsidR="00C95EB6" w:rsidRDefault="00357965" w:rsidP="00AB10E8">
            <w:pPr>
              <w:ind w:firstLine="709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В.Ф. Павляшек</w:t>
            </w:r>
          </w:p>
        </w:tc>
      </w:tr>
    </w:tbl>
    <w:p w:rsidR="00BB4E45" w:rsidRPr="00775C85" w:rsidRDefault="00BB4E45" w:rsidP="00C95E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390E4E" w:rsidRPr="00775C85" w:rsidRDefault="00390E4E" w:rsidP="00775C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75C85">
        <w:rPr>
          <w:rFonts w:ascii="Arial" w:eastAsia="Times New Roman" w:hAnsi="Arial" w:cs="Arial"/>
          <w:sz w:val="26"/>
          <w:szCs w:val="26"/>
        </w:rPr>
        <w:br w:type="page"/>
      </w:r>
    </w:p>
    <w:tbl>
      <w:tblPr>
        <w:tblW w:w="5068" w:type="dxa"/>
        <w:jc w:val="right"/>
        <w:tblInd w:w="-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351C69" w:rsidRPr="00775C85" w:rsidTr="00C547BB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85FBB" w:rsidRPr="00F224D7" w:rsidRDefault="00685FBB" w:rsidP="00685F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lastRenderedPageBreak/>
              <w:t>Приложение к решению</w:t>
            </w:r>
          </w:p>
          <w:p w:rsidR="00685FBB" w:rsidRPr="00F224D7" w:rsidRDefault="00685FBB" w:rsidP="00685F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 xml:space="preserve">Совета народных депутатов </w:t>
            </w:r>
          </w:p>
          <w:p w:rsidR="00685FBB" w:rsidRPr="00F224D7" w:rsidRDefault="00685FBB" w:rsidP="00685F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>Девицкого сельского поселения</w:t>
            </w:r>
          </w:p>
          <w:p w:rsidR="00685FBB" w:rsidRPr="00F224D7" w:rsidRDefault="00685FBB" w:rsidP="00685F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>Семилукского муниципального района Воронежской области</w:t>
            </w:r>
          </w:p>
          <w:p w:rsidR="00937CC4" w:rsidRPr="00F224D7" w:rsidRDefault="00685FBB" w:rsidP="00F224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 xml:space="preserve">от </w:t>
            </w:r>
            <w:r w:rsidR="00F224D7"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>30.03.2018</w:t>
            </w:r>
            <w:r w:rsidR="002D149B"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 xml:space="preserve">г. № </w:t>
            </w:r>
            <w:r w:rsidR="00F224D7" w:rsidRPr="00F224D7">
              <w:rPr>
                <w:rFonts w:ascii="Arial" w:eastAsia="Times New Roman" w:hAnsi="Arial" w:cs="Arial"/>
                <w:bCs/>
                <w:kern w:val="28"/>
                <w:sz w:val="26"/>
                <w:szCs w:val="26"/>
                <w:lang w:eastAsia="ru-RU"/>
              </w:rPr>
              <w:t>120</w:t>
            </w:r>
            <w:bookmarkStart w:id="0" w:name="_GoBack"/>
            <w:bookmarkEnd w:id="0"/>
          </w:p>
        </w:tc>
      </w:tr>
    </w:tbl>
    <w:p w:rsidR="00903BE7" w:rsidRPr="00775C85" w:rsidRDefault="00903BE7" w:rsidP="00775C8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685FBB" w:rsidRPr="00685FBB" w:rsidRDefault="00685FBB" w:rsidP="00685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685FB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ПРОЕКТ</w:t>
      </w:r>
    </w:p>
    <w:p w:rsidR="00685FBB" w:rsidRPr="00685FBB" w:rsidRDefault="00685FBB" w:rsidP="00685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685FB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ИЗМЕНЕНИ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Й И</w:t>
      </w:r>
      <w:r w:rsidRPr="00685FB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ДОПОЛНЕНИ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Й</w:t>
      </w:r>
    </w:p>
    <w:p w:rsidR="00685FBB" w:rsidRPr="00685FBB" w:rsidRDefault="00685FBB" w:rsidP="00685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В УСТАВ ДЕВИЦКОГО СЕЛЬСКОГО </w:t>
      </w:r>
      <w:r w:rsidRPr="00685FB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ПОСЕЛЕНИЯ</w:t>
      </w:r>
    </w:p>
    <w:p w:rsidR="00685FBB" w:rsidRPr="00685FBB" w:rsidRDefault="00685FBB" w:rsidP="00685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СЕМИЛУКСКОГО МУНИЦИПАЛЬНОГО РАЙОНА</w:t>
      </w:r>
    </w:p>
    <w:p w:rsidR="00685FBB" w:rsidRDefault="00685FBB" w:rsidP="00EA0A5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685FB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ВОРОНЕЖСКОЙ ОБЛАСТИ</w:t>
      </w:r>
    </w:p>
    <w:p w:rsidR="00685FBB" w:rsidRPr="00EA4178" w:rsidRDefault="00EA4178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1. </w:t>
      </w:r>
      <w:r w:rsidR="001543AA" w:rsidRPr="00EA4178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В статье 9</w:t>
      </w:r>
    </w:p>
    <w:p w:rsidR="00EA4178" w:rsidRDefault="00EA4178" w:rsidP="004278E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EA4178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а) пункт 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5</w:t>
      </w:r>
      <w:r w:rsidRPr="00EA4178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</w:t>
      </w:r>
      <w:r w:rsidR="004278EE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признать утратившим силу;</w:t>
      </w:r>
    </w:p>
    <w:p w:rsidR="00EA4178" w:rsidRPr="00EA4178" w:rsidRDefault="00EA4178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DB2A5C" w:rsidRPr="00DB2A5C" w:rsidRDefault="00EA4178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</w:t>
      </w:r>
      <w:r w:rsidR="00DB2A5C" w:rsidRPr="00DB2A5C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) пункт 14 изложить в следующей редакции:</w:t>
      </w:r>
    </w:p>
    <w:p w:rsidR="00DB2A5C" w:rsidRDefault="00DB2A5C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DB2A5C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DB2A5C" w:rsidRDefault="00DB2A5C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1543AA" w:rsidRPr="001543AA" w:rsidRDefault="00EA4178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в</w:t>
      </w:r>
      <w:r w:rsidR="001543AA" w:rsidRPr="001543A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) пункт </w:t>
      </w:r>
      <w:r w:rsidR="004545D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17</w:t>
      </w:r>
      <w:r w:rsidR="001543AA" w:rsidRPr="001543A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изложить в следующей редакции:</w:t>
      </w:r>
    </w:p>
    <w:p w:rsidR="001543AA" w:rsidRPr="001543AA" w:rsidRDefault="004545DA" w:rsidP="00EA41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«17</w:t>
      </w:r>
      <w:r w:rsidR="001543AA" w:rsidRPr="001543A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) 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участие в организации </w:t>
      </w:r>
      <w:r w:rsidRPr="004545D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дея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тельности по сбору (в том числе раздельному сбору) и </w:t>
      </w:r>
      <w:r w:rsidRPr="004545D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транспортированию 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твердых коммунальных отходов</w:t>
      </w:r>
      <w:r w:rsidR="001543AA" w:rsidRPr="001543AA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»;</w:t>
      </w:r>
    </w:p>
    <w:p w:rsidR="00DB2A5C" w:rsidRDefault="00DB2A5C" w:rsidP="00D83D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B2A5C" w:rsidRPr="00DB2A5C" w:rsidRDefault="00DB2A5C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B2A5C">
        <w:rPr>
          <w:rFonts w:ascii="Arial" w:hAnsi="Arial" w:cs="Arial"/>
          <w:sz w:val="26"/>
          <w:szCs w:val="26"/>
        </w:rPr>
        <w:t xml:space="preserve">. Часть 1 статьи </w:t>
      </w:r>
      <w:r>
        <w:rPr>
          <w:rFonts w:ascii="Arial" w:hAnsi="Arial" w:cs="Arial"/>
          <w:sz w:val="26"/>
          <w:szCs w:val="26"/>
        </w:rPr>
        <w:t>10 дополнить</w:t>
      </w:r>
      <w:r w:rsidRPr="00DB2A5C">
        <w:rPr>
          <w:rFonts w:ascii="Arial" w:hAnsi="Arial" w:cs="Arial"/>
          <w:sz w:val="26"/>
          <w:szCs w:val="26"/>
        </w:rPr>
        <w:t xml:space="preserve"> пункт</w:t>
      </w:r>
      <w:r>
        <w:rPr>
          <w:rFonts w:ascii="Arial" w:hAnsi="Arial" w:cs="Arial"/>
          <w:sz w:val="26"/>
          <w:szCs w:val="26"/>
        </w:rPr>
        <w:t>ом 13</w:t>
      </w:r>
    </w:p>
    <w:p w:rsidR="007A7420" w:rsidRDefault="00DB2A5C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2A5C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13</w:t>
      </w:r>
      <w:r w:rsidRPr="00DB2A5C">
        <w:rPr>
          <w:rFonts w:ascii="Arial" w:hAnsi="Arial" w:cs="Arial"/>
          <w:sz w:val="26"/>
          <w:szCs w:val="26"/>
        </w:rPr>
        <w:t>) осуществление мероприятий в сфере профилактики правонарушений, преду</w:t>
      </w:r>
      <w:r>
        <w:rPr>
          <w:rFonts w:ascii="Arial" w:hAnsi="Arial" w:cs="Arial"/>
          <w:sz w:val="26"/>
          <w:szCs w:val="26"/>
        </w:rPr>
        <w:t>смотренных Федеральным законом «</w:t>
      </w:r>
      <w:r w:rsidRPr="00DB2A5C">
        <w:rPr>
          <w:rFonts w:ascii="Arial" w:hAnsi="Arial" w:cs="Arial"/>
          <w:sz w:val="26"/>
          <w:szCs w:val="26"/>
        </w:rPr>
        <w:t>Об основах системы профилактики правона</w:t>
      </w:r>
      <w:r>
        <w:rPr>
          <w:rFonts w:ascii="Arial" w:hAnsi="Arial" w:cs="Arial"/>
          <w:sz w:val="26"/>
          <w:szCs w:val="26"/>
        </w:rPr>
        <w:t>рушений в Российской Федерации</w:t>
      </w:r>
      <w:r w:rsidRPr="00DB2A5C">
        <w:rPr>
          <w:rFonts w:ascii="Arial" w:hAnsi="Arial" w:cs="Arial"/>
          <w:sz w:val="26"/>
          <w:szCs w:val="26"/>
        </w:rPr>
        <w:t>»;</w:t>
      </w:r>
    </w:p>
    <w:p w:rsidR="00EA0A56" w:rsidRDefault="00EA0A56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A0A56" w:rsidRPr="00EA0A56" w:rsidRDefault="00EA0A56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EA0A56">
        <w:rPr>
          <w:rFonts w:ascii="Arial" w:hAnsi="Arial" w:cs="Arial"/>
          <w:sz w:val="26"/>
          <w:szCs w:val="26"/>
        </w:rPr>
        <w:t xml:space="preserve">В статье </w:t>
      </w:r>
      <w:r>
        <w:rPr>
          <w:rFonts w:ascii="Arial" w:hAnsi="Arial" w:cs="Arial"/>
          <w:sz w:val="26"/>
          <w:szCs w:val="26"/>
        </w:rPr>
        <w:t xml:space="preserve">11 </w:t>
      </w:r>
      <w:r w:rsidRPr="00EA0A56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13</w:t>
      </w:r>
      <w:r w:rsidRPr="00EA0A56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A0A56" w:rsidRDefault="00EA0A56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A0A56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13</w:t>
      </w:r>
      <w:r w:rsidRPr="00EA0A56">
        <w:rPr>
          <w:rFonts w:ascii="Arial" w:hAnsi="Arial" w:cs="Arial"/>
          <w:sz w:val="26"/>
          <w:szCs w:val="26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="00E021AF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овета народных депутатов Девицкого сельского поселения</w:t>
      </w:r>
      <w:r w:rsidRPr="00EA0A56">
        <w:rPr>
          <w:rFonts w:ascii="Arial" w:hAnsi="Arial" w:cs="Arial"/>
          <w:sz w:val="26"/>
          <w:szCs w:val="26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EA0A56" w:rsidRDefault="00EA0A56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A0A56" w:rsidRDefault="00EA0A56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EA0A56">
        <w:rPr>
          <w:rFonts w:ascii="Arial" w:hAnsi="Arial" w:cs="Arial"/>
          <w:sz w:val="26"/>
          <w:szCs w:val="26"/>
        </w:rPr>
        <w:t xml:space="preserve">. В статье </w:t>
      </w:r>
      <w:r>
        <w:rPr>
          <w:rFonts w:ascii="Arial" w:hAnsi="Arial" w:cs="Arial"/>
          <w:sz w:val="26"/>
          <w:szCs w:val="26"/>
        </w:rPr>
        <w:t>1</w:t>
      </w:r>
      <w:r w:rsidRPr="00EA0A56">
        <w:rPr>
          <w:rFonts w:ascii="Arial" w:hAnsi="Arial" w:cs="Arial"/>
          <w:sz w:val="26"/>
          <w:szCs w:val="26"/>
        </w:rPr>
        <w:t>9</w:t>
      </w:r>
      <w:r w:rsidR="005531FF">
        <w:rPr>
          <w:rFonts w:ascii="Arial" w:hAnsi="Arial" w:cs="Arial"/>
          <w:sz w:val="26"/>
          <w:szCs w:val="26"/>
        </w:rPr>
        <w:t xml:space="preserve"> части 3</w:t>
      </w:r>
    </w:p>
    <w:p w:rsidR="005531FF" w:rsidRP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531FF">
        <w:rPr>
          <w:rFonts w:ascii="Arial" w:hAnsi="Arial" w:cs="Arial"/>
          <w:sz w:val="26"/>
          <w:szCs w:val="26"/>
        </w:rPr>
        <w:t xml:space="preserve">а) пункт </w:t>
      </w:r>
      <w:r>
        <w:rPr>
          <w:rFonts w:ascii="Arial" w:hAnsi="Arial" w:cs="Arial"/>
          <w:sz w:val="26"/>
          <w:szCs w:val="26"/>
        </w:rPr>
        <w:t>1</w:t>
      </w:r>
      <w:r w:rsidRPr="005531F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«1</w:t>
      </w:r>
      <w:r w:rsidRPr="005531FF">
        <w:rPr>
          <w:rFonts w:ascii="Arial" w:hAnsi="Arial" w:cs="Arial"/>
          <w:sz w:val="26"/>
          <w:szCs w:val="26"/>
        </w:rPr>
        <w:t>)</w:t>
      </w:r>
      <w:r w:rsidRPr="005531FF">
        <w:t xml:space="preserve"> </w:t>
      </w:r>
      <w:r w:rsidR="00E021AF">
        <w:rPr>
          <w:rFonts w:ascii="Arial" w:hAnsi="Arial" w:cs="Arial"/>
          <w:sz w:val="26"/>
          <w:szCs w:val="26"/>
        </w:rPr>
        <w:t>проект У</w:t>
      </w:r>
      <w:r w:rsidRPr="005531FF">
        <w:rPr>
          <w:rFonts w:ascii="Arial" w:hAnsi="Arial" w:cs="Arial"/>
          <w:sz w:val="26"/>
          <w:szCs w:val="26"/>
        </w:rPr>
        <w:t xml:space="preserve">става </w:t>
      </w:r>
      <w:r w:rsidR="00E021AF">
        <w:rPr>
          <w:rFonts w:ascii="Arial" w:hAnsi="Arial" w:cs="Arial"/>
          <w:sz w:val="26"/>
          <w:szCs w:val="26"/>
        </w:rPr>
        <w:t>Девицкого сельского поселения</w:t>
      </w:r>
      <w:r w:rsidRPr="005531FF">
        <w:rPr>
          <w:rFonts w:ascii="Arial" w:hAnsi="Arial" w:cs="Arial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5531FF">
        <w:rPr>
          <w:rFonts w:ascii="Arial" w:hAnsi="Arial" w:cs="Arial"/>
          <w:sz w:val="26"/>
          <w:szCs w:val="26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Arial" w:hAnsi="Arial" w:cs="Arial"/>
          <w:sz w:val="26"/>
          <w:szCs w:val="26"/>
        </w:rPr>
        <w:t>»</w:t>
      </w:r>
      <w:r w:rsidRPr="005531FF">
        <w:rPr>
          <w:rFonts w:ascii="Arial" w:hAnsi="Arial" w:cs="Arial"/>
          <w:sz w:val="26"/>
          <w:szCs w:val="26"/>
        </w:rPr>
        <w:t>;</w:t>
      </w:r>
      <w:proofErr w:type="gramEnd"/>
    </w:p>
    <w:p w:rsid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5531FF">
        <w:rPr>
          <w:rFonts w:ascii="Arial" w:hAnsi="Arial" w:cs="Arial"/>
          <w:sz w:val="26"/>
          <w:szCs w:val="26"/>
        </w:rPr>
        <w:t xml:space="preserve">) пункт </w:t>
      </w:r>
      <w:r>
        <w:rPr>
          <w:rFonts w:ascii="Arial" w:hAnsi="Arial" w:cs="Arial"/>
          <w:sz w:val="26"/>
          <w:szCs w:val="26"/>
        </w:rPr>
        <w:t>3</w:t>
      </w:r>
      <w:r w:rsidRPr="005531F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5531FF" w:rsidRDefault="00E021A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«3)</w:t>
      </w:r>
      <w:r w:rsidR="00CB5B4D" w:rsidRPr="00E021AF">
        <w:rPr>
          <w:rFonts w:ascii="Arial" w:hAnsi="Arial" w:cs="Arial"/>
          <w:sz w:val="26"/>
          <w:szCs w:val="26"/>
        </w:rPr>
        <w:t xml:space="preserve"> </w:t>
      </w:r>
      <w:r w:rsidR="005531FF" w:rsidRPr="005531FF">
        <w:rPr>
          <w:rFonts w:ascii="Arial" w:hAnsi="Arial" w:cs="Arial"/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 в Российской Федерации» для преобразования </w:t>
      </w:r>
      <w:r w:rsidR="005531FF">
        <w:rPr>
          <w:rFonts w:ascii="Arial" w:hAnsi="Arial" w:cs="Arial"/>
          <w:sz w:val="26"/>
          <w:szCs w:val="26"/>
        </w:rPr>
        <w:t>сельского поселения</w:t>
      </w:r>
      <w:r w:rsidR="005531FF" w:rsidRPr="005531FF">
        <w:rPr>
          <w:rFonts w:ascii="Arial" w:hAnsi="Arial" w:cs="Arial"/>
          <w:sz w:val="26"/>
          <w:szCs w:val="26"/>
        </w:rPr>
        <w:t xml:space="preserve"> требуется получение согласия населения </w:t>
      </w:r>
      <w:r w:rsidR="005531FF">
        <w:rPr>
          <w:rFonts w:ascii="Arial" w:hAnsi="Arial" w:cs="Arial"/>
          <w:sz w:val="26"/>
          <w:szCs w:val="26"/>
        </w:rPr>
        <w:t>Девицкого сельского поселения</w:t>
      </w:r>
      <w:r w:rsidR="005531FF" w:rsidRPr="005531FF">
        <w:rPr>
          <w:rFonts w:ascii="Arial" w:hAnsi="Arial" w:cs="Arial"/>
          <w:sz w:val="26"/>
          <w:szCs w:val="26"/>
        </w:rPr>
        <w:t>, выраженного путем голосования либо на сходах граждан</w:t>
      </w:r>
      <w:r w:rsidR="00CB5B4D">
        <w:rPr>
          <w:rFonts w:ascii="Arial" w:hAnsi="Arial" w:cs="Arial"/>
          <w:sz w:val="26"/>
          <w:szCs w:val="26"/>
        </w:rPr>
        <w:t>»</w:t>
      </w:r>
      <w:r w:rsidR="005531FF" w:rsidRPr="005531FF">
        <w:rPr>
          <w:rFonts w:ascii="Arial" w:hAnsi="Arial" w:cs="Arial"/>
          <w:sz w:val="26"/>
          <w:szCs w:val="26"/>
        </w:rPr>
        <w:t>.</w:t>
      </w:r>
    </w:p>
    <w:p w:rsidR="00EA4178" w:rsidRDefault="00EA4178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5531FF">
        <w:rPr>
          <w:rFonts w:ascii="Arial" w:hAnsi="Arial" w:cs="Arial"/>
          <w:sz w:val="26"/>
          <w:szCs w:val="26"/>
        </w:rPr>
        <w:t xml:space="preserve">. В статье </w:t>
      </w:r>
      <w:r>
        <w:rPr>
          <w:rFonts w:ascii="Arial" w:hAnsi="Arial" w:cs="Arial"/>
          <w:sz w:val="26"/>
          <w:szCs w:val="26"/>
        </w:rPr>
        <w:t>22</w:t>
      </w:r>
      <w:r w:rsidRPr="005531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часть</w:t>
      </w:r>
      <w:r w:rsidRPr="005531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Pr="005531FF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5531FF" w:rsidRDefault="005531FF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«4.</w:t>
      </w:r>
      <w:r w:rsidRPr="005531FF">
        <w:t xml:space="preserve"> </w:t>
      </w:r>
      <w:r w:rsidRPr="005531FF">
        <w:rPr>
          <w:rFonts w:ascii="Arial" w:hAnsi="Arial" w:cs="Arial"/>
          <w:sz w:val="26"/>
          <w:szCs w:val="26"/>
        </w:rPr>
        <w:t xml:space="preserve">Порядок назначения и проведения опроса граждан определяется </w:t>
      </w:r>
      <w:r w:rsidR="00E021AF">
        <w:rPr>
          <w:rFonts w:ascii="Arial" w:hAnsi="Arial" w:cs="Arial"/>
          <w:sz w:val="26"/>
          <w:szCs w:val="26"/>
        </w:rPr>
        <w:t>У</w:t>
      </w:r>
      <w:r w:rsidRPr="005531FF">
        <w:rPr>
          <w:rFonts w:ascii="Arial" w:hAnsi="Arial" w:cs="Arial"/>
          <w:sz w:val="26"/>
          <w:szCs w:val="26"/>
        </w:rPr>
        <w:t xml:space="preserve">ставом </w:t>
      </w:r>
      <w:r w:rsidR="00E021AF">
        <w:rPr>
          <w:rFonts w:ascii="Arial" w:hAnsi="Arial" w:cs="Arial"/>
          <w:sz w:val="26"/>
          <w:szCs w:val="26"/>
        </w:rPr>
        <w:t>Девицкого сельского поселения</w:t>
      </w:r>
      <w:r w:rsidRPr="005531FF">
        <w:rPr>
          <w:rFonts w:ascii="Arial" w:hAnsi="Arial" w:cs="Arial"/>
          <w:sz w:val="26"/>
          <w:szCs w:val="26"/>
        </w:rPr>
        <w:t xml:space="preserve"> и (или) нормативными правовыми актами </w:t>
      </w:r>
      <w:r w:rsidR="00E021AF">
        <w:rPr>
          <w:rFonts w:ascii="Arial" w:hAnsi="Arial" w:cs="Arial"/>
          <w:sz w:val="26"/>
          <w:szCs w:val="26"/>
        </w:rPr>
        <w:t>Совета народных депутатов Девицкого сельского поселения</w:t>
      </w:r>
      <w:r w:rsidRPr="005531FF">
        <w:rPr>
          <w:rFonts w:ascii="Arial" w:hAnsi="Arial" w:cs="Arial"/>
          <w:sz w:val="26"/>
          <w:szCs w:val="26"/>
        </w:rPr>
        <w:t xml:space="preserve"> в соответствии с законом субъекта Российской Федерации</w:t>
      </w:r>
      <w:r w:rsidR="00CB5B4D">
        <w:rPr>
          <w:rFonts w:ascii="Arial" w:hAnsi="Arial" w:cs="Arial"/>
          <w:sz w:val="26"/>
          <w:szCs w:val="26"/>
        </w:rPr>
        <w:t>»</w:t>
      </w:r>
      <w:r w:rsidRPr="005531FF">
        <w:rPr>
          <w:rFonts w:ascii="Arial" w:hAnsi="Arial" w:cs="Arial"/>
          <w:sz w:val="26"/>
          <w:szCs w:val="26"/>
        </w:rPr>
        <w:t>.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B5B4D" w:rsidRP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CB5B4D">
        <w:rPr>
          <w:rFonts w:ascii="Arial" w:hAnsi="Arial" w:cs="Arial"/>
          <w:sz w:val="26"/>
          <w:szCs w:val="26"/>
        </w:rPr>
        <w:t xml:space="preserve">. В статье </w:t>
      </w:r>
      <w:r>
        <w:rPr>
          <w:rFonts w:ascii="Arial" w:hAnsi="Arial" w:cs="Arial"/>
          <w:sz w:val="26"/>
          <w:szCs w:val="26"/>
        </w:rPr>
        <w:t>33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B5B4D">
        <w:rPr>
          <w:rFonts w:ascii="Arial" w:hAnsi="Arial" w:cs="Arial"/>
          <w:sz w:val="26"/>
          <w:szCs w:val="26"/>
        </w:rPr>
        <w:t xml:space="preserve">а) </w:t>
      </w:r>
      <w:r>
        <w:rPr>
          <w:rFonts w:ascii="Arial" w:hAnsi="Arial" w:cs="Arial"/>
          <w:sz w:val="26"/>
          <w:szCs w:val="26"/>
        </w:rPr>
        <w:t>часть 3</w:t>
      </w:r>
      <w:r w:rsidRPr="00CB5B4D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«3. Д</w:t>
      </w:r>
      <w:r w:rsidRPr="00CB5B4D">
        <w:rPr>
          <w:rFonts w:ascii="Arial" w:hAnsi="Arial" w:cs="Arial"/>
          <w:sz w:val="26"/>
          <w:szCs w:val="26"/>
        </w:rPr>
        <w:t xml:space="preserve">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 w:rsidR="00E021AF">
        <w:rPr>
          <w:rFonts w:ascii="Arial" w:hAnsi="Arial" w:cs="Arial"/>
          <w:sz w:val="26"/>
          <w:szCs w:val="26"/>
        </w:rPr>
        <w:t>№</w:t>
      </w:r>
      <w:r w:rsidRPr="00CB5B4D">
        <w:rPr>
          <w:rFonts w:ascii="Arial" w:hAnsi="Arial" w:cs="Arial"/>
          <w:sz w:val="26"/>
          <w:szCs w:val="26"/>
        </w:rPr>
        <w:t xml:space="preserve"> 273-ФЗ </w:t>
      </w:r>
      <w:r>
        <w:rPr>
          <w:rFonts w:ascii="Arial" w:hAnsi="Arial" w:cs="Arial"/>
          <w:sz w:val="26"/>
          <w:szCs w:val="26"/>
        </w:rPr>
        <w:t>«</w:t>
      </w:r>
      <w:r w:rsidRPr="00CB5B4D">
        <w:rPr>
          <w:rFonts w:ascii="Arial" w:hAnsi="Arial" w:cs="Arial"/>
          <w:sz w:val="26"/>
          <w:szCs w:val="26"/>
        </w:rPr>
        <w:t>О противодействии коррупции</w:t>
      </w:r>
      <w:r>
        <w:rPr>
          <w:rFonts w:ascii="Arial" w:hAnsi="Arial" w:cs="Arial"/>
          <w:sz w:val="26"/>
          <w:szCs w:val="26"/>
        </w:rPr>
        <w:t>»</w:t>
      </w:r>
      <w:r w:rsidRPr="00CB5B4D">
        <w:rPr>
          <w:rFonts w:ascii="Arial" w:hAnsi="Arial" w:cs="Arial"/>
          <w:sz w:val="26"/>
          <w:szCs w:val="26"/>
        </w:rPr>
        <w:t xml:space="preserve"> и другими федеральными законами. </w:t>
      </w:r>
      <w:proofErr w:type="gramStart"/>
      <w:r w:rsidRPr="00CB5B4D">
        <w:rPr>
          <w:rFonts w:ascii="Arial" w:hAnsi="Arial" w:cs="Arial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E021AF">
        <w:rPr>
          <w:rFonts w:ascii="Arial" w:hAnsi="Arial" w:cs="Arial"/>
          <w:sz w:val="26"/>
          <w:szCs w:val="26"/>
        </w:rPr>
        <w:t>№</w:t>
      </w:r>
      <w:r w:rsidRPr="00CB5B4D">
        <w:rPr>
          <w:rFonts w:ascii="Arial" w:hAnsi="Arial" w:cs="Arial"/>
          <w:sz w:val="26"/>
          <w:szCs w:val="26"/>
        </w:rPr>
        <w:t xml:space="preserve"> 273-ФЗ </w:t>
      </w:r>
      <w:r>
        <w:rPr>
          <w:rFonts w:ascii="Arial" w:hAnsi="Arial" w:cs="Arial"/>
          <w:sz w:val="26"/>
          <w:szCs w:val="26"/>
        </w:rPr>
        <w:t>«</w:t>
      </w:r>
      <w:r w:rsidRPr="00CB5B4D">
        <w:rPr>
          <w:rFonts w:ascii="Arial" w:hAnsi="Arial" w:cs="Arial"/>
          <w:sz w:val="26"/>
          <w:szCs w:val="26"/>
        </w:rPr>
        <w:t>О противодействии коррупции</w:t>
      </w:r>
      <w:r>
        <w:rPr>
          <w:rFonts w:ascii="Arial" w:hAnsi="Arial" w:cs="Arial"/>
          <w:sz w:val="26"/>
          <w:szCs w:val="26"/>
        </w:rPr>
        <w:t>»</w:t>
      </w:r>
      <w:r w:rsidRPr="00CB5B4D">
        <w:rPr>
          <w:rFonts w:ascii="Arial" w:hAnsi="Arial" w:cs="Arial"/>
          <w:sz w:val="26"/>
          <w:szCs w:val="26"/>
        </w:rPr>
        <w:t xml:space="preserve">, Федеральным законом от 3 декабря 2012 года </w:t>
      </w:r>
      <w:r w:rsidR="00E021AF">
        <w:rPr>
          <w:rFonts w:ascii="Arial" w:hAnsi="Arial" w:cs="Arial"/>
          <w:sz w:val="26"/>
          <w:szCs w:val="26"/>
        </w:rPr>
        <w:t>№</w:t>
      </w:r>
      <w:r w:rsidRPr="00CB5B4D">
        <w:rPr>
          <w:rFonts w:ascii="Arial" w:hAnsi="Arial" w:cs="Arial"/>
          <w:sz w:val="26"/>
          <w:szCs w:val="26"/>
        </w:rPr>
        <w:t xml:space="preserve"> 230-ФЗ </w:t>
      </w:r>
      <w:r>
        <w:rPr>
          <w:rFonts w:ascii="Arial" w:hAnsi="Arial" w:cs="Arial"/>
          <w:sz w:val="26"/>
          <w:szCs w:val="26"/>
        </w:rPr>
        <w:t>«</w:t>
      </w:r>
      <w:r w:rsidRPr="00CB5B4D">
        <w:rPr>
          <w:rFonts w:ascii="Arial" w:hAnsi="Arial" w:cs="Arial"/>
          <w:sz w:val="26"/>
          <w:szCs w:val="26"/>
        </w:rPr>
        <w:t>О контроле за соответствием расходов лиц, замещающих государственные д</w:t>
      </w:r>
      <w:r>
        <w:rPr>
          <w:rFonts w:ascii="Arial" w:hAnsi="Arial" w:cs="Arial"/>
          <w:sz w:val="26"/>
          <w:szCs w:val="26"/>
        </w:rPr>
        <w:t>олжности, и иных лиц их доходам</w:t>
      </w:r>
      <w:proofErr w:type="gramEnd"/>
      <w:r>
        <w:rPr>
          <w:rFonts w:ascii="Arial" w:hAnsi="Arial" w:cs="Arial"/>
          <w:sz w:val="26"/>
          <w:szCs w:val="26"/>
        </w:rPr>
        <w:t>»</w:t>
      </w:r>
      <w:r w:rsidRPr="00CB5B4D">
        <w:rPr>
          <w:rFonts w:ascii="Arial" w:hAnsi="Arial" w:cs="Arial"/>
          <w:sz w:val="26"/>
          <w:szCs w:val="26"/>
        </w:rPr>
        <w:t>, Федеральным зако</w:t>
      </w:r>
      <w:r>
        <w:rPr>
          <w:rFonts w:ascii="Arial" w:hAnsi="Arial" w:cs="Arial"/>
          <w:sz w:val="26"/>
          <w:szCs w:val="26"/>
        </w:rPr>
        <w:t xml:space="preserve">ном от 7 мая 2013 года </w:t>
      </w:r>
      <w:r w:rsidR="00E021AF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79-ФЗ «</w:t>
      </w:r>
      <w:r w:rsidRPr="00CB5B4D">
        <w:rPr>
          <w:rFonts w:ascii="Arial" w:hAnsi="Arial" w:cs="Arial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Arial" w:hAnsi="Arial" w:cs="Arial"/>
          <w:sz w:val="26"/>
          <w:szCs w:val="26"/>
        </w:rPr>
        <w:t>нными финансовыми инструментами»</w:t>
      </w:r>
      <w:r w:rsidRPr="00CB5B4D">
        <w:rPr>
          <w:rFonts w:ascii="Arial" w:hAnsi="Arial" w:cs="Arial"/>
          <w:sz w:val="26"/>
          <w:szCs w:val="26"/>
        </w:rPr>
        <w:t>.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B5B4D" w:rsidRP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CB5B4D">
        <w:rPr>
          <w:rFonts w:ascii="Arial" w:hAnsi="Arial" w:cs="Arial"/>
          <w:sz w:val="26"/>
          <w:szCs w:val="26"/>
        </w:rPr>
        <w:t xml:space="preserve">) часть </w:t>
      </w:r>
      <w:r>
        <w:rPr>
          <w:rFonts w:ascii="Arial" w:hAnsi="Arial" w:cs="Arial"/>
          <w:sz w:val="26"/>
          <w:szCs w:val="26"/>
        </w:rPr>
        <w:t>5</w:t>
      </w:r>
      <w:r w:rsidRPr="00CB5B4D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B5B4D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5</w:t>
      </w:r>
      <w:r w:rsidRPr="00CB5B4D">
        <w:rPr>
          <w:rFonts w:ascii="Arial" w:hAnsi="Arial" w:cs="Arial"/>
          <w:sz w:val="26"/>
          <w:szCs w:val="26"/>
        </w:rPr>
        <w:t>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</w:t>
      </w:r>
      <w:r>
        <w:rPr>
          <w:rFonts w:ascii="Arial" w:hAnsi="Arial" w:cs="Arial"/>
          <w:sz w:val="26"/>
          <w:szCs w:val="26"/>
        </w:rPr>
        <w:t>»</w:t>
      </w:r>
      <w:r w:rsidRPr="00CB5B4D">
        <w:rPr>
          <w:rFonts w:ascii="Arial" w:hAnsi="Arial" w:cs="Arial"/>
          <w:sz w:val="26"/>
          <w:szCs w:val="26"/>
        </w:rPr>
        <w:t>.</w:t>
      </w:r>
    </w:p>
    <w:p w:rsidR="00CB5B4D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466EB" w:rsidRDefault="004466EB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C95EB6" w:rsidRPr="00C95EB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 статье 44:</w:t>
      </w:r>
    </w:p>
    <w:p w:rsidR="00C95EB6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а) в</w:t>
      </w:r>
      <w:r w:rsidR="00C95EB6" w:rsidRPr="00C95EB6">
        <w:rPr>
          <w:rFonts w:ascii="Arial" w:hAnsi="Arial" w:cs="Arial"/>
          <w:sz w:val="26"/>
          <w:szCs w:val="26"/>
        </w:rPr>
        <w:t xml:space="preserve"> части 3 </w:t>
      </w:r>
      <w:r>
        <w:rPr>
          <w:rFonts w:ascii="Arial" w:hAnsi="Arial" w:cs="Arial"/>
          <w:sz w:val="26"/>
          <w:szCs w:val="26"/>
        </w:rPr>
        <w:t>слова «</w:t>
      </w:r>
      <w:r w:rsidR="00C95EB6" w:rsidRPr="00C95EB6">
        <w:rPr>
          <w:rFonts w:ascii="Arial" w:hAnsi="Arial" w:cs="Arial"/>
          <w:sz w:val="26"/>
          <w:szCs w:val="26"/>
        </w:rPr>
        <w:t>если указанные изменения и дополнения вносятся в целях приведения Устава Семилукского сельского поселения в соответствие с Конституцией Российской Федерации, федеральными законами» заменить словами « когда в устав Семилукского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="00C95EB6" w:rsidRPr="00C95EB6">
        <w:rPr>
          <w:rFonts w:ascii="Arial" w:hAnsi="Arial" w:cs="Arial"/>
          <w:sz w:val="26"/>
          <w:szCs w:val="26"/>
        </w:rPr>
        <w:t xml:space="preserve"> с этими нормативными актами</w:t>
      </w:r>
      <w:proofErr w:type="gramStart"/>
      <w:r w:rsidR="00C95EB6" w:rsidRPr="00C95EB6">
        <w:rPr>
          <w:rFonts w:ascii="Arial" w:hAnsi="Arial" w:cs="Arial"/>
          <w:sz w:val="26"/>
          <w:szCs w:val="26"/>
        </w:rPr>
        <w:t>.»</w:t>
      </w:r>
      <w:proofErr w:type="gramEnd"/>
    </w:p>
    <w:p w:rsidR="004466EB" w:rsidRPr="00C95EB6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95EB6" w:rsidRPr="00C95EB6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proofErr w:type="gramStart"/>
      <w:r w:rsidR="00C95EB6" w:rsidRPr="00C95EB6"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 w:rsidR="00C95EB6" w:rsidRPr="00C95EB6">
        <w:rPr>
          <w:rFonts w:ascii="Arial" w:hAnsi="Arial" w:cs="Arial"/>
          <w:sz w:val="26"/>
          <w:szCs w:val="26"/>
        </w:rPr>
        <w:t>асть 6 изложить в следующей редакции:</w:t>
      </w:r>
    </w:p>
    <w:p w:rsidR="00C95EB6" w:rsidRPr="00C95EB6" w:rsidRDefault="00C95EB6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5EB6">
        <w:rPr>
          <w:rFonts w:ascii="Arial" w:hAnsi="Arial" w:cs="Arial"/>
          <w:sz w:val="26"/>
          <w:szCs w:val="26"/>
        </w:rPr>
        <w:t>«6. Устав Семилукского сельского поселения, муниципальный правовой акт о внесении изменений и дополнений в устав Семилукского сельского поселения принимаются большинством в две три голосов от установленной численности депутатов Совета народных депутатов Семилукского сельского поселения. В случае</w:t>
      </w:r>
      <w:proofErr w:type="gramStart"/>
      <w:r w:rsidRPr="00C95EB6">
        <w:rPr>
          <w:rFonts w:ascii="Arial" w:hAnsi="Arial" w:cs="Arial"/>
          <w:sz w:val="26"/>
          <w:szCs w:val="26"/>
        </w:rPr>
        <w:t>,</w:t>
      </w:r>
      <w:proofErr w:type="gramEnd"/>
      <w:r w:rsidRPr="00C95EB6">
        <w:rPr>
          <w:rFonts w:ascii="Arial" w:hAnsi="Arial" w:cs="Arial"/>
          <w:sz w:val="26"/>
          <w:szCs w:val="26"/>
        </w:rPr>
        <w:t xml:space="preserve"> если глава Семилукского сельского поселения исполняет полномочия председателя Совета народных депутатов, голос главы Семилукского сельского поселения учитывается при принятии устава Семилукского сельского поселения, муниципального правового акта о внесении изменений и дополнений в устав Семилукского сельского поселения как голос депутата Совета народных депутатов Семилукского сельского поселения.</w:t>
      </w:r>
    </w:p>
    <w:p w:rsidR="00C95EB6" w:rsidRPr="00C95EB6" w:rsidRDefault="00C95EB6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95EB6" w:rsidRPr="00C95EB6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proofErr w:type="gramStart"/>
      <w:r w:rsidR="00C95EB6" w:rsidRPr="00C95EB6">
        <w:rPr>
          <w:rFonts w:ascii="Arial" w:hAnsi="Arial" w:cs="Arial"/>
          <w:sz w:val="26"/>
          <w:szCs w:val="26"/>
        </w:rPr>
        <w:t>.</w:t>
      </w:r>
      <w:proofErr w:type="gramEnd"/>
      <w:r w:rsidR="00C95EB6" w:rsidRPr="00C95EB6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 w:rsidR="00C95EB6" w:rsidRPr="00C95EB6">
        <w:rPr>
          <w:rFonts w:ascii="Arial" w:hAnsi="Arial" w:cs="Arial"/>
          <w:sz w:val="26"/>
          <w:szCs w:val="26"/>
        </w:rPr>
        <w:t>асть 7 дополнить абзацем следующего содержания:</w:t>
      </w:r>
    </w:p>
    <w:p w:rsidR="004466EB" w:rsidRPr="00C95EB6" w:rsidRDefault="004466EB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C95EB6" w:rsidRPr="00C95EB6">
        <w:rPr>
          <w:rFonts w:ascii="Arial" w:hAnsi="Arial" w:cs="Arial"/>
          <w:sz w:val="26"/>
          <w:szCs w:val="26"/>
        </w:rPr>
        <w:t>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C95EB6" w:rsidRPr="00C95EB6" w:rsidRDefault="00C95EB6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5EB6">
        <w:rPr>
          <w:rFonts w:ascii="Arial" w:hAnsi="Arial" w:cs="Arial"/>
          <w:sz w:val="26"/>
          <w:szCs w:val="26"/>
        </w:rPr>
        <w:t>1)противоречие устава, муниципального правового акта о внесении изменений и дополнений в устав Конституции Российской Федерации, федеральным законом, принимаемым в соответствии с ними конституциям (уставам) и законам субъектов Российской Федера</w:t>
      </w:r>
      <w:r w:rsidR="004466EB">
        <w:rPr>
          <w:rFonts w:ascii="Arial" w:hAnsi="Arial" w:cs="Arial"/>
          <w:sz w:val="26"/>
          <w:szCs w:val="26"/>
        </w:rPr>
        <w:t>ции;</w:t>
      </w:r>
    </w:p>
    <w:p w:rsidR="004466EB" w:rsidRPr="00C95EB6" w:rsidRDefault="00C95EB6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5EB6">
        <w:rPr>
          <w:rFonts w:ascii="Arial" w:hAnsi="Arial" w:cs="Arial"/>
          <w:sz w:val="26"/>
          <w:szCs w:val="26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C95EB6" w:rsidRPr="00C95EB6" w:rsidRDefault="00C95EB6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5EB6">
        <w:rPr>
          <w:rFonts w:ascii="Arial" w:hAnsi="Arial" w:cs="Arial"/>
          <w:sz w:val="26"/>
          <w:szCs w:val="26"/>
        </w:rPr>
        <w:t>3)наличие в уставе, муниципальном правовом акте о внесении изменений и дополнений в устав коррупциогенных факторов</w:t>
      </w:r>
      <w:proofErr w:type="gramStart"/>
      <w:r w:rsidRPr="00C95EB6">
        <w:rPr>
          <w:rFonts w:ascii="Arial" w:hAnsi="Arial" w:cs="Arial"/>
          <w:sz w:val="26"/>
          <w:szCs w:val="26"/>
        </w:rPr>
        <w:t>.».</w:t>
      </w:r>
      <w:proofErr w:type="gramEnd"/>
    </w:p>
    <w:p w:rsidR="00C95EB6" w:rsidRPr="00C95EB6" w:rsidRDefault="00C95EB6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95EB6" w:rsidRPr="00C95EB6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proofErr w:type="gramStart"/>
      <w:r w:rsidR="00C95EB6" w:rsidRPr="00C95EB6">
        <w:rPr>
          <w:rFonts w:ascii="Arial" w:hAnsi="Arial" w:cs="Arial"/>
          <w:sz w:val="26"/>
          <w:szCs w:val="26"/>
        </w:rPr>
        <w:t>.</w:t>
      </w:r>
      <w:proofErr w:type="gramEnd"/>
      <w:r w:rsidR="00C95EB6" w:rsidRPr="00C95EB6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д</w:t>
      </w:r>
      <w:proofErr w:type="gramEnd"/>
      <w:r>
        <w:rPr>
          <w:rFonts w:ascii="Arial" w:hAnsi="Arial" w:cs="Arial"/>
          <w:sz w:val="26"/>
          <w:szCs w:val="26"/>
        </w:rPr>
        <w:t>ополнить часть</w:t>
      </w:r>
      <w:r w:rsidR="00C95EB6" w:rsidRPr="00C95EB6">
        <w:rPr>
          <w:rFonts w:ascii="Arial" w:hAnsi="Arial" w:cs="Arial"/>
          <w:sz w:val="26"/>
          <w:szCs w:val="26"/>
        </w:rPr>
        <w:t xml:space="preserve"> 7.1 следующего содержания:</w:t>
      </w:r>
    </w:p>
    <w:p w:rsidR="00C95EB6" w:rsidRPr="00C95EB6" w:rsidRDefault="00C95EB6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5EB6">
        <w:rPr>
          <w:rFonts w:ascii="Arial" w:hAnsi="Arial" w:cs="Arial"/>
          <w:sz w:val="26"/>
          <w:szCs w:val="26"/>
        </w:rPr>
        <w:t>«7.1.Отказ в государственной регистрации устава Семилукского сельского поселения, муниципального правового акта о внесении изменений и дополнений в устав Семилукского сельского поселения,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</w:t>
      </w:r>
      <w:proofErr w:type="gramStart"/>
      <w:r w:rsidRPr="00C95EB6">
        <w:rPr>
          <w:rFonts w:ascii="Arial" w:hAnsi="Arial" w:cs="Arial"/>
          <w:sz w:val="26"/>
          <w:szCs w:val="26"/>
        </w:rPr>
        <w:t>1</w:t>
      </w:r>
      <w:proofErr w:type="gramEnd"/>
      <w:r w:rsidRPr="00C95EB6">
        <w:rPr>
          <w:rFonts w:ascii="Arial" w:hAnsi="Arial" w:cs="Arial"/>
          <w:sz w:val="26"/>
          <w:szCs w:val="26"/>
        </w:rPr>
        <w:t xml:space="preserve"> орган исполнительной власти в сфере регистрации уставов муниципальных образований, а также в </w:t>
      </w:r>
      <w:proofErr w:type="gramStart"/>
      <w:r w:rsidRPr="00C95EB6">
        <w:rPr>
          <w:rFonts w:ascii="Arial" w:hAnsi="Arial" w:cs="Arial"/>
          <w:sz w:val="26"/>
          <w:szCs w:val="26"/>
        </w:rPr>
        <w:t>судебном</w:t>
      </w:r>
      <w:proofErr w:type="gramEnd"/>
      <w:r w:rsidRPr="00C95EB6">
        <w:rPr>
          <w:rFonts w:ascii="Arial" w:hAnsi="Arial" w:cs="Arial"/>
          <w:sz w:val="26"/>
          <w:szCs w:val="26"/>
        </w:rPr>
        <w:t xml:space="preserve"> порядку.».</w:t>
      </w:r>
    </w:p>
    <w:p w:rsidR="004466EB" w:rsidRPr="004466EB" w:rsidRDefault="004466EB" w:rsidP="004466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466EB" w:rsidRPr="004466EB" w:rsidRDefault="004466EB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 w:rsidRPr="004466E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466EB">
        <w:rPr>
          <w:rFonts w:ascii="Arial" w:hAnsi="Arial" w:cs="Arial"/>
          <w:sz w:val="26"/>
          <w:szCs w:val="26"/>
        </w:rPr>
        <w:t>д</w:t>
      </w:r>
      <w:proofErr w:type="gramEnd"/>
      <w:r w:rsidRPr="004466EB">
        <w:rPr>
          <w:rFonts w:ascii="Arial" w:hAnsi="Arial" w:cs="Arial"/>
          <w:sz w:val="26"/>
          <w:szCs w:val="26"/>
        </w:rPr>
        <w:t>ополнить часть 10 следующего содержания:</w:t>
      </w:r>
    </w:p>
    <w:p w:rsidR="004466EB" w:rsidRDefault="004466EB" w:rsidP="004466E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66EB">
        <w:rPr>
          <w:rFonts w:ascii="Arial" w:hAnsi="Arial" w:cs="Arial"/>
          <w:sz w:val="26"/>
          <w:szCs w:val="26"/>
        </w:rPr>
        <w:lastRenderedPageBreak/>
        <w:t xml:space="preserve">«10. </w:t>
      </w:r>
      <w:r>
        <w:rPr>
          <w:rFonts w:ascii="Arial" w:hAnsi="Arial" w:cs="Arial"/>
          <w:sz w:val="26"/>
          <w:szCs w:val="26"/>
        </w:rPr>
        <w:t>п</w:t>
      </w:r>
      <w:r w:rsidRPr="004466EB">
        <w:rPr>
          <w:rFonts w:ascii="Arial" w:hAnsi="Arial" w:cs="Arial"/>
          <w:sz w:val="26"/>
          <w:szCs w:val="26"/>
        </w:rPr>
        <w:t>риведение устава Семилукского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4466EB">
        <w:rPr>
          <w:rFonts w:ascii="Arial" w:hAnsi="Arial" w:cs="Arial"/>
          <w:sz w:val="26"/>
          <w:szCs w:val="26"/>
        </w:rPr>
        <w:t>,</w:t>
      </w:r>
      <w:proofErr w:type="gramEnd"/>
      <w:r w:rsidRPr="004466EB">
        <w:rPr>
          <w:rFonts w:ascii="Arial" w:hAnsi="Arial" w:cs="Arial"/>
          <w:sz w:val="26"/>
          <w:szCs w:val="26"/>
        </w:rPr>
        <w:t xml:space="preserve"> если федеральным законом, законом субъекта Российской Федерации указанный сроку установлен, срок приведения устава Семилукского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Семилукского сельского поселения, учета предложений граждан по нему. Периодичности заседаний Совета народных депутатов Семилукского сельского поселения,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4466EB">
        <w:rPr>
          <w:rFonts w:ascii="Arial" w:hAnsi="Arial" w:cs="Arial"/>
          <w:sz w:val="26"/>
          <w:szCs w:val="26"/>
        </w:rPr>
        <w:t>.».</w:t>
      </w:r>
      <w:proofErr w:type="gramEnd"/>
    </w:p>
    <w:p w:rsidR="004466EB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B5B4D" w:rsidRPr="00CB5B4D" w:rsidRDefault="004466EB" w:rsidP="00C95EB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CB5B4D" w:rsidRPr="00CB5B4D">
        <w:rPr>
          <w:rFonts w:ascii="Arial" w:hAnsi="Arial" w:cs="Arial"/>
          <w:sz w:val="26"/>
          <w:szCs w:val="26"/>
        </w:rPr>
        <w:t xml:space="preserve">. В статье </w:t>
      </w:r>
      <w:r w:rsidR="00CB5B4D">
        <w:rPr>
          <w:rFonts w:ascii="Arial" w:hAnsi="Arial" w:cs="Arial"/>
          <w:sz w:val="26"/>
          <w:szCs w:val="26"/>
        </w:rPr>
        <w:t>52 часть 6</w:t>
      </w:r>
      <w:r w:rsidR="00CB5B4D" w:rsidRPr="00CB5B4D">
        <w:rPr>
          <w:rFonts w:ascii="Arial" w:hAnsi="Arial" w:cs="Arial"/>
          <w:sz w:val="26"/>
          <w:szCs w:val="26"/>
        </w:rPr>
        <w:t xml:space="preserve"> </w:t>
      </w:r>
      <w:r w:rsidR="00EA4178">
        <w:rPr>
          <w:rFonts w:ascii="Arial" w:hAnsi="Arial" w:cs="Arial"/>
          <w:sz w:val="26"/>
          <w:szCs w:val="26"/>
        </w:rPr>
        <w:t xml:space="preserve">абзац 1 </w:t>
      </w:r>
      <w:r w:rsidR="00CB5B4D" w:rsidRPr="00CB5B4D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EA4178" w:rsidRDefault="00CB5B4D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B5B4D">
        <w:rPr>
          <w:rFonts w:ascii="Arial" w:hAnsi="Arial" w:cs="Arial"/>
          <w:sz w:val="26"/>
          <w:szCs w:val="26"/>
        </w:rPr>
        <w:t>«</w:t>
      </w:r>
      <w:r w:rsidR="00EA4178">
        <w:rPr>
          <w:rFonts w:ascii="Arial" w:hAnsi="Arial" w:cs="Arial"/>
          <w:sz w:val="26"/>
          <w:szCs w:val="26"/>
        </w:rPr>
        <w:t>6</w:t>
      </w:r>
      <w:r w:rsidRPr="00CB5B4D">
        <w:rPr>
          <w:rFonts w:ascii="Arial" w:hAnsi="Arial" w:cs="Arial"/>
          <w:sz w:val="26"/>
          <w:szCs w:val="26"/>
        </w:rPr>
        <w:t xml:space="preserve">. </w:t>
      </w:r>
      <w:r w:rsidR="00EA4178" w:rsidRPr="00EA4178">
        <w:rPr>
          <w:rFonts w:ascii="Arial" w:hAnsi="Arial" w:cs="Arial"/>
          <w:sz w:val="26"/>
          <w:szCs w:val="26"/>
        </w:rPr>
        <w:t>Проект бюджета</w:t>
      </w:r>
      <w:r w:rsidR="00E021AF">
        <w:rPr>
          <w:rFonts w:ascii="Arial" w:hAnsi="Arial" w:cs="Arial"/>
          <w:sz w:val="26"/>
          <w:szCs w:val="26"/>
        </w:rPr>
        <w:t xml:space="preserve"> Девицкого сельского поселения</w:t>
      </w:r>
      <w:r w:rsidR="00EA4178" w:rsidRPr="00EA4178">
        <w:rPr>
          <w:rFonts w:ascii="Arial" w:hAnsi="Arial" w:cs="Arial"/>
          <w:sz w:val="26"/>
          <w:szCs w:val="26"/>
        </w:rPr>
        <w:t>, решение об утверждении бюджета</w:t>
      </w:r>
      <w:r w:rsidR="00E021AF">
        <w:rPr>
          <w:rFonts w:ascii="Arial" w:hAnsi="Arial" w:cs="Arial"/>
          <w:sz w:val="26"/>
          <w:szCs w:val="26"/>
        </w:rPr>
        <w:t xml:space="preserve"> Девицкого сельского поселения</w:t>
      </w:r>
      <w:r w:rsidR="00EA4178" w:rsidRPr="00EA4178">
        <w:rPr>
          <w:rFonts w:ascii="Arial" w:hAnsi="Arial" w:cs="Arial"/>
          <w:sz w:val="26"/>
          <w:szCs w:val="26"/>
        </w:rPr>
        <w:t xml:space="preserve">, годовой отчет о его исполнении, ежеквартальные сведения о ходе исполнения бюджета </w:t>
      </w:r>
      <w:r w:rsidR="00E021AF">
        <w:rPr>
          <w:rFonts w:ascii="Arial" w:hAnsi="Arial" w:cs="Arial"/>
          <w:sz w:val="26"/>
          <w:szCs w:val="26"/>
        </w:rPr>
        <w:t xml:space="preserve">Девицкого сельского поселения </w:t>
      </w:r>
      <w:r w:rsidR="00EA4178" w:rsidRPr="00EA4178">
        <w:rPr>
          <w:rFonts w:ascii="Arial" w:hAnsi="Arial" w:cs="Arial"/>
          <w:sz w:val="26"/>
          <w:szCs w:val="26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</w:t>
      </w:r>
      <w:r w:rsidR="00EA4178">
        <w:rPr>
          <w:rFonts w:ascii="Arial" w:hAnsi="Arial" w:cs="Arial"/>
          <w:sz w:val="26"/>
          <w:szCs w:val="26"/>
        </w:rPr>
        <w:t>ежат официальному опубликованию</w:t>
      </w:r>
      <w:r w:rsidRPr="00CB5B4D">
        <w:rPr>
          <w:rFonts w:ascii="Arial" w:hAnsi="Arial" w:cs="Arial"/>
          <w:sz w:val="26"/>
          <w:szCs w:val="26"/>
        </w:rPr>
        <w:t>».</w:t>
      </w:r>
    </w:p>
    <w:p w:rsidR="00EA4178" w:rsidRDefault="00EA4178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A4178" w:rsidRPr="00EA4178" w:rsidRDefault="004466EB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EA4178" w:rsidRPr="00EA4178">
        <w:rPr>
          <w:rFonts w:ascii="Arial" w:hAnsi="Arial" w:cs="Arial"/>
          <w:sz w:val="26"/>
          <w:szCs w:val="26"/>
        </w:rPr>
        <w:t xml:space="preserve">. В статье </w:t>
      </w:r>
      <w:r w:rsidR="00EA4178">
        <w:rPr>
          <w:rFonts w:ascii="Arial" w:hAnsi="Arial" w:cs="Arial"/>
          <w:sz w:val="26"/>
          <w:szCs w:val="26"/>
        </w:rPr>
        <w:t>63</w:t>
      </w:r>
      <w:r w:rsidR="00EA4178" w:rsidRPr="00EA4178">
        <w:rPr>
          <w:rFonts w:ascii="Arial" w:hAnsi="Arial" w:cs="Arial"/>
          <w:sz w:val="26"/>
          <w:szCs w:val="26"/>
        </w:rPr>
        <w:t xml:space="preserve"> часть </w:t>
      </w:r>
      <w:r w:rsidR="00EA4178">
        <w:rPr>
          <w:rFonts w:ascii="Arial" w:hAnsi="Arial" w:cs="Arial"/>
          <w:sz w:val="26"/>
          <w:szCs w:val="26"/>
        </w:rPr>
        <w:t>1</w:t>
      </w:r>
      <w:r w:rsidR="00EA4178" w:rsidRPr="00EA4178">
        <w:rPr>
          <w:rFonts w:ascii="Arial" w:hAnsi="Arial" w:cs="Arial"/>
          <w:sz w:val="26"/>
          <w:szCs w:val="26"/>
        </w:rPr>
        <w:t xml:space="preserve"> </w:t>
      </w:r>
      <w:r w:rsidR="00EA4178">
        <w:rPr>
          <w:rFonts w:ascii="Arial" w:hAnsi="Arial" w:cs="Arial"/>
          <w:sz w:val="26"/>
          <w:szCs w:val="26"/>
        </w:rPr>
        <w:t>пункт 2</w:t>
      </w:r>
      <w:r w:rsidR="00EA4178" w:rsidRPr="00EA4178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B5B4D" w:rsidRPr="00EA4178" w:rsidRDefault="00EA4178" w:rsidP="00EA41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«2)</w:t>
      </w:r>
      <w:r w:rsidRPr="00EA4178">
        <w:rPr>
          <w:rFonts w:ascii="Arial" w:hAnsi="Arial" w:cs="Arial"/>
          <w:sz w:val="26"/>
          <w:szCs w:val="26"/>
        </w:rPr>
        <w:t xml:space="preserve"> </w:t>
      </w:r>
      <w:r w:rsidR="0002791F" w:rsidRPr="0002791F">
        <w:rPr>
          <w:rFonts w:ascii="Arial" w:hAnsi="Arial" w:cs="Arial"/>
          <w:sz w:val="26"/>
          <w:szCs w:val="26"/>
        </w:rPr>
        <w:t xml:space="preserve">совершения </w:t>
      </w:r>
      <w:r w:rsidR="0002791F">
        <w:rPr>
          <w:rFonts w:ascii="Arial" w:hAnsi="Arial" w:cs="Arial"/>
          <w:sz w:val="26"/>
          <w:szCs w:val="26"/>
        </w:rPr>
        <w:t>Главой Девицкого сельского поселения</w:t>
      </w:r>
      <w:r w:rsidR="0002791F" w:rsidRPr="0002791F">
        <w:rPr>
          <w:rFonts w:ascii="Arial" w:hAnsi="Arial" w:cs="Arial"/>
          <w:sz w:val="26"/>
          <w:szCs w:val="26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="0002791F" w:rsidRPr="0002791F">
        <w:rPr>
          <w:rFonts w:ascii="Arial" w:hAnsi="Arial" w:cs="Arial"/>
          <w:sz w:val="26"/>
          <w:szCs w:val="26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</w:t>
      </w:r>
      <w:r w:rsidR="0002791F">
        <w:rPr>
          <w:rFonts w:ascii="Arial" w:hAnsi="Arial" w:cs="Arial"/>
          <w:sz w:val="26"/>
          <w:szCs w:val="26"/>
        </w:rPr>
        <w:t xml:space="preserve"> мер по исполнению решения суда</w:t>
      </w:r>
      <w:r w:rsidRPr="00EA4178">
        <w:rPr>
          <w:rFonts w:ascii="Arial" w:hAnsi="Arial" w:cs="Arial"/>
          <w:sz w:val="26"/>
          <w:szCs w:val="26"/>
        </w:rPr>
        <w:t>».</w:t>
      </w:r>
    </w:p>
    <w:sectPr w:rsidR="00CB5B4D" w:rsidRPr="00EA4178" w:rsidSect="00B17114">
      <w:pgSz w:w="11906" w:h="16838" w:code="9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B0" w:rsidRDefault="00DA5BB0" w:rsidP="00FA3C17">
      <w:pPr>
        <w:spacing w:after="0" w:line="240" w:lineRule="auto"/>
      </w:pPr>
      <w:r>
        <w:separator/>
      </w:r>
    </w:p>
  </w:endnote>
  <w:endnote w:type="continuationSeparator" w:id="0">
    <w:p w:rsidR="00DA5BB0" w:rsidRDefault="00DA5BB0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B0" w:rsidRDefault="00DA5BB0" w:rsidP="00FA3C17">
      <w:pPr>
        <w:spacing w:after="0" w:line="240" w:lineRule="auto"/>
      </w:pPr>
      <w:r>
        <w:separator/>
      </w:r>
    </w:p>
  </w:footnote>
  <w:footnote w:type="continuationSeparator" w:id="0">
    <w:p w:rsidR="00DA5BB0" w:rsidRDefault="00DA5BB0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9646D"/>
    <w:multiLevelType w:val="hybridMultilevel"/>
    <w:tmpl w:val="4BC06BAA"/>
    <w:lvl w:ilvl="0" w:tplc="46301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50BA7"/>
    <w:multiLevelType w:val="hybridMultilevel"/>
    <w:tmpl w:val="B1A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A7"/>
    <w:rsid w:val="0002791F"/>
    <w:rsid w:val="00064028"/>
    <w:rsid w:val="00092EA7"/>
    <w:rsid w:val="000C6FA5"/>
    <w:rsid w:val="000D11F3"/>
    <w:rsid w:val="000D1CD2"/>
    <w:rsid w:val="000D75F2"/>
    <w:rsid w:val="0010360D"/>
    <w:rsid w:val="001375D2"/>
    <w:rsid w:val="001543AA"/>
    <w:rsid w:val="001543DA"/>
    <w:rsid w:val="00162B2A"/>
    <w:rsid w:val="00165186"/>
    <w:rsid w:val="00173A4A"/>
    <w:rsid w:val="00181386"/>
    <w:rsid w:val="00184E8D"/>
    <w:rsid w:val="00194C74"/>
    <w:rsid w:val="001A7C7F"/>
    <w:rsid w:val="001C305E"/>
    <w:rsid w:val="00213CD9"/>
    <w:rsid w:val="0022122E"/>
    <w:rsid w:val="0022705D"/>
    <w:rsid w:val="00230CF7"/>
    <w:rsid w:val="002A684E"/>
    <w:rsid w:val="002C1330"/>
    <w:rsid w:val="002C47D1"/>
    <w:rsid w:val="002D149B"/>
    <w:rsid w:val="002F7BC3"/>
    <w:rsid w:val="003423CC"/>
    <w:rsid w:val="00345A74"/>
    <w:rsid w:val="00347E2D"/>
    <w:rsid w:val="00351C69"/>
    <w:rsid w:val="00357965"/>
    <w:rsid w:val="00374D10"/>
    <w:rsid w:val="00390E4E"/>
    <w:rsid w:val="003B7E73"/>
    <w:rsid w:val="00415BE0"/>
    <w:rsid w:val="004278EE"/>
    <w:rsid w:val="004372D6"/>
    <w:rsid w:val="004466EB"/>
    <w:rsid w:val="004545DA"/>
    <w:rsid w:val="004D5A57"/>
    <w:rsid w:val="004F3551"/>
    <w:rsid w:val="0051498C"/>
    <w:rsid w:val="005531FF"/>
    <w:rsid w:val="00594892"/>
    <w:rsid w:val="005A39EB"/>
    <w:rsid w:val="005B4C51"/>
    <w:rsid w:val="005C3B94"/>
    <w:rsid w:val="005E17EA"/>
    <w:rsid w:val="005E3880"/>
    <w:rsid w:val="005F3504"/>
    <w:rsid w:val="00606DF0"/>
    <w:rsid w:val="00607CE9"/>
    <w:rsid w:val="00632E8E"/>
    <w:rsid w:val="00635B27"/>
    <w:rsid w:val="00636DD7"/>
    <w:rsid w:val="00685FBB"/>
    <w:rsid w:val="0069017D"/>
    <w:rsid w:val="006F5CAD"/>
    <w:rsid w:val="0073684E"/>
    <w:rsid w:val="0074371C"/>
    <w:rsid w:val="007505D2"/>
    <w:rsid w:val="00756590"/>
    <w:rsid w:val="00775C85"/>
    <w:rsid w:val="007A7420"/>
    <w:rsid w:val="007D269B"/>
    <w:rsid w:val="007E72C1"/>
    <w:rsid w:val="00802E02"/>
    <w:rsid w:val="00803C3B"/>
    <w:rsid w:val="00843A84"/>
    <w:rsid w:val="00880FE5"/>
    <w:rsid w:val="008C7238"/>
    <w:rsid w:val="008E22AC"/>
    <w:rsid w:val="00903BE7"/>
    <w:rsid w:val="00914A34"/>
    <w:rsid w:val="00921BBE"/>
    <w:rsid w:val="00937CC4"/>
    <w:rsid w:val="00953958"/>
    <w:rsid w:val="0096130C"/>
    <w:rsid w:val="0097270B"/>
    <w:rsid w:val="009859CE"/>
    <w:rsid w:val="0099137E"/>
    <w:rsid w:val="009B54D5"/>
    <w:rsid w:val="009D71AF"/>
    <w:rsid w:val="009E3102"/>
    <w:rsid w:val="00A1308F"/>
    <w:rsid w:val="00A2279F"/>
    <w:rsid w:val="00A32C80"/>
    <w:rsid w:val="00A55258"/>
    <w:rsid w:val="00AA4B40"/>
    <w:rsid w:val="00B17114"/>
    <w:rsid w:val="00B37850"/>
    <w:rsid w:val="00BB0BA5"/>
    <w:rsid w:val="00BB4E45"/>
    <w:rsid w:val="00C015C3"/>
    <w:rsid w:val="00C23794"/>
    <w:rsid w:val="00C44138"/>
    <w:rsid w:val="00C547BB"/>
    <w:rsid w:val="00C64703"/>
    <w:rsid w:val="00C91651"/>
    <w:rsid w:val="00C95EB6"/>
    <w:rsid w:val="00CB48CF"/>
    <w:rsid w:val="00CB5B4D"/>
    <w:rsid w:val="00D14361"/>
    <w:rsid w:val="00D30E97"/>
    <w:rsid w:val="00D67F59"/>
    <w:rsid w:val="00D83D4B"/>
    <w:rsid w:val="00D86B0C"/>
    <w:rsid w:val="00DA5BB0"/>
    <w:rsid w:val="00DB2A5C"/>
    <w:rsid w:val="00E021AF"/>
    <w:rsid w:val="00E02B65"/>
    <w:rsid w:val="00E129EB"/>
    <w:rsid w:val="00E44F54"/>
    <w:rsid w:val="00E808B7"/>
    <w:rsid w:val="00E860C9"/>
    <w:rsid w:val="00E957B2"/>
    <w:rsid w:val="00EA0A56"/>
    <w:rsid w:val="00EA4178"/>
    <w:rsid w:val="00F16030"/>
    <w:rsid w:val="00F16EB2"/>
    <w:rsid w:val="00F224D7"/>
    <w:rsid w:val="00F510E9"/>
    <w:rsid w:val="00F653C1"/>
    <w:rsid w:val="00FA3C17"/>
    <w:rsid w:val="00FB062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uiPriority w:val="9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C69"/>
  </w:style>
  <w:style w:type="paragraph" w:styleId="ab">
    <w:name w:val="Subtitle"/>
    <w:basedOn w:val="a"/>
    <w:link w:val="ac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69"/>
  </w:style>
  <w:style w:type="character" w:styleId="af">
    <w:name w:val="Hyperlink"/>
    <w:basedOn w:val="a0"/>
    <w:uiPriority w:val="99"/>
    <w:semiHidden/>
    <w:unhideWhenUsed/>
    <w:rsid w:val="00351C69"/>
    <w:rPr>
      <w:color w:val="0000FF"/>
      <w:u w:val="single"/>
    </w:rPr>
  </w:style>
  <w:style w:type="character" w:styleId="af0">
    <w:name w:val="Emphasis"/>
    <w:basedOn w:val="a0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uiPriority w:val="9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C69"/>
  </w:style>
  <w:style w:type="paragraph" w:styleId="ab">
    <w:name w:val="Subtitle"/>
    <w:basedOn w:val="a"/>
    <w:link w:val="ac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69"/>
  </w:style>
  <w:style w:type="character" w:styleId="af">
    <w:name w:val="Hyperlink"/>
    <w:basedOn w:val="a0"/>
    <w:uiPriority w:val="99"/>
    <w:semiHidden/>
    <w:unhideWhenUsed/>
    <w:rsid w:val="00351C69"/>
    <w:rPr>
      <w:color w:val="0000FF"/>
      <w:u w:val="single"/>
    </w:rPr>
  </w:style>
  <w:style w:type="character" w:styleId="af0">
    <w:name w:val="Emphasis"/>
    <w:basedOn w:val="a0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BC4D6D-663A-476A-BF5D-47723498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2017-03-01T07:46:00Z</cp:lastPrinted>
  <dcterms:created xsi:type="dcterms:W3CDTF">2017-02-20T11:44:00Z</dcterms:created>
  <dcterms:modified xsi:type="dcterms:W3CDTF">2018-04-05T05:30:00Z</dcterms:modified>
</cp:coreProperties>
</file>