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1" w:rsidRDefault="001A1F21" w:rsidP="001A1F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27.02.2018г. </w:t>
      </w:r>
    </w:p>
    <w:p w:rsidR="001A1F21" w:rsidRDefault="001A1F21" w:rsidP="001A1F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15:00ч.</w:t>
      </w:r>
    </w:p>
    <w:p w:rsidR="001A1F21" w:rsidRDefault="001A1F21" w:rsidP="001A1F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 Главы сельского поселения Дмитриевка.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уважаемый  Валентин Николаевич,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гости села и  жители сельского поселения Дмитриевка!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В начале своего выступления хотел бы отметить, что вся деятельность органов исполнительной власти и депутатского корпуса поселений осуществляется в рамках решения вопросов местного значения и реализации отдельных государственных полномочий.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Наша работа ведется  согласно закону Российской Федерации от 6 октября 2003 года № 131 «Об общих правилах организации местного самоуправления в Российской Федерации»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Главная цель нашей совместной работы -  это создание условий для повышения качества жизни населения.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Местная власть представлена Собранием представителей сельского поселения Дмитриевка, интересы жителей представляют 10 депутатов, избранных в 2015г.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Деятельность администрации сельского поселения Дмитриевка в минувшем году строилась в соответствии с федеральным и областным законодательством, уставом поселения и наказов избирателей. Вся работа Главы поселения направлена на решение вопросов местного значения в соответствии с требованиями федерального закона от 06.10.2013 г. № 131-ФЗ «Об общих принципах местного самоуправления в Российской Федерации».         Главным направлением деятельности администрации является обеспечение жизнедеятельности сельчан, что это значит: прежде всего, содержание социально-культурной сферы, обеспечение водой, газом, электроэнергией, благоустройство улиц, дорог, работа по предупреждению и ликвидации последствий чрезвычайных ситуаций, обеспечения первичных мер пожарной безопасности, развитие спорта и многое другое.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состав  сельского поселения Дмитриевка входят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населенных пункта, в которых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зарегистрированы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1441 человек, в т.ч.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Дмитриевка 1220  чел.,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В.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220 чел,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Филипповка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чел..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из них: дети – 215 чел, пенсионеры -  320 человека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.,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бирже труда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зарегистрированы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-9 человек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За 2017 год  на территории  сельского поселения родились 7 детей, умерло 22 человек, естественная убыль составила 15 человек. По сравнению с 2016г. родилось на 2 детей меньше, умерло на 7 человека меньше.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 В сельском поселении Дмитриевка зарегистрировано  7 многодетных семей, имеющих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3-х и более детей.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 На воинском учете  в сельском поселении состоит     3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39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человека из них: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Прапорщиков, солдат, сержантов-3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09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офицеров запаса – 9, 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призывников - 2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В ряды Российской армии  в 201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призвано 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человека: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В 2017 году Администрацией сельского поселения Дмитриевка было выдано жителям 1270 справок и выписок из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похозяйственных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книг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spellEnd"/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т.ч.  совершено  22 нотариальных действия.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Поступило 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письменных обращения от граждан Обращения граждан в основном были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связаны  с вопросами: землепользования, благоустройства территории и вопросами жилищно-коммунального хозяйства.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Жизнедеятельность сельского поселения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обеспечивают офис врача общей практики в с. Дмитриевка и ФАП в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сестринское отделение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нефтегорской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центральной районной больницы с. Дмитриевка, аптека, ГБОУ СОШ 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митриевка, детский сад, СДК и сельские библиотеки с. Дмитриевка и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В.Домашки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,отделение «Почты России» с. Дмитриевка и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В.Домашки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 социальная служба, православный приход,      шесть магазинов, личные подсобные хозяйства, службы ЖКХ, связи, газовая служба. 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854859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 территории поселения располагается </w:t>
      </w: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854859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Короткова Ивана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Никоновича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8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54859"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proofErr w:type="gramEnd"/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 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 В школе имеются библиотека,  компьютерный кабинет на                8  рабочих мест, выход в Интернет, собственный сайт, спортивный зал, столовая, актовый зал, пришкольный участок,   спортивная  площадка.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автобус для подвоза учащихся. </w:t>
      </w:r>
    </w:p>
    <w:p w:rsidR="0051575F" w:rsidRPr="00854859" w:rsidRDefault="0051575F" w:rsidP="0051575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учащихся осуществляется медицинскими работниками Дмитриевского офиса врача общей практики. </w:t>
      </w:r>
      <w:r w:rsidRPr="00854859">
        <w:rPr>
          <w:rFonts w:ascii="Times New Roman" w:hAnsi="Times New Roman" w:cs="Times New Roman"/>
          <w:sz w:val="24"/>
          <w:szCs w:val="24"/>
        </w:rPr>
        <w:t xml:space="preserve">Столовая рассчитана на 80 посадочных мест.  Горячее питание   получают 100 % 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>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Спортивный зал используется ежедневно. Он оснащен спортивным оборудованием и инвентарем. 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sz w:val="24"/>
          <w:szCs w:val="24"/>
        </w:rPr>
        <w:t>Численность    обучающихся по состоянию на 01.01.2018 год составляет 111 человек.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Набор  обучающихся      в школу осуществляется из  двух  сёл: Дмитриевка, Верхняя </w:t>
      </w:r>
      <w:proofErr w:type="spellStart"/>
      <w:r w:rsidRPr="00854859">
        <w:rPr>
          <w:rFonts w:ascii="Times New Roman" w:eastAsia="Times New Roman" w:hAnsi="Times New Roman" w:cs="Times New Roman"/>
          <w:sz w:val="24"/>
          <w:szCs w:val="24"/>
        </w:rPr>
        <w:t>Домашка</w:t>
      </w:r>
      <w:proofErr w:type="spellEnd"/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>Режим работы школы: - 5-ти дневная рабочая неделя.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С 8-00 до 19-00 часов. С 15-00 часов </w:t>
      </w:r>
      <w:proofErr w:type="gramStart"/>
      <w:r w:rsidRPr="00854859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854859">
        <w:rPr>
          <w:rFonts w:ascii="Times New Roman" w:eastAsia="Times New Roman" w:hAnsi="Times New Roman" w:cs="Times New Roman"/>
          <w:sz w:val="24"/>
          <w:szCs w:val="24"/>
        </w:rPr>
        <w:t>ружки и дополнительные занятия.</w:t>
      </w:r>
    </w:p>
    <w:p w:rsidR="0051575F" w:rsidRPr="00854859" w:rsidRDefault="0051575F" w:rsidP="00515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lastRenderedPageBreak/>
        <w:t>Садик – с 7.45 до 18-00.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 В настоящий момент в школе работают 22 человека, в структурном подразделении 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>етском саду «Колосок» – 15 человек.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Всего педагогов – 15 человек 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 xml:space="preserve">высшая категория- 5, первая категория -6). 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– 42 года.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В 2017 году к нам поступил на работу  молодой педагог - учитель начальных классов.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      В структурном подразделении  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 xml:space="preserve">етском саду «Колосок»-две группы, в которых находится                     47 воспитанников.  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     Здание детского сада требует капитального ремонта 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>крыша течет, окна в коридорах и туалетах сгнили, электрическая проводка пришла в негодность).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Круглосуточно о здоровье граждан населения заботятся медицинские работники  Офиса врача общей практики и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ФАПа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отделение сестринского ухода.  Так же  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Дмитриевка работает аптека.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Отделение Врача общей практики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работает с января 2007г.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Штат укомплектован: 1 врач, 2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мед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естры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 санитарка, водитель санитарной машины.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Отделение ВОП обслуживает население с. Дмитриевки,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В.Домашка-выезд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 четвергам (2 раза в месяц), с. Богдановк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и-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выезд  по вторникам еженедельно.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Отделение ВОП ведет амбулаторный прием взрослого и детского населения, выписываются листы нетрудоспособности, выполняются все виды медицинских манипуляций, выполняются лабораторные исследования, проводится вакцинация населения.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Экстренная помощь оказывается круглосуточно, имеется экстренный сотовый телефон.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Здание отделения ВОП находится в удовлетворительном состоянии, требуется косметический ремонт помещения. Санитарная машина эксплуатируется  с2007 г. и нуждается в замене. Мы уже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ни раз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обращались в наше здравоохранение и в областное Министерство здравоохранения. Был получен ответ, что вопрос по приобретению нового автомобиля скорой помощи будет рассматриваться при наличии финансовых возможностей. На территории также работает Отделение сестринского ухода.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proofErr w:type="gramStart"/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Отделение сестринского ухода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предназначено для оказания медико-социальной помощи преимущественно людям пожилого и старческого возраста и инвалидов, нуждающимися в медицинском и социальном уходе, страдающих неизлечимыми хроническими заболеваниями  в соответствии  с Порядком оказания медицинской помощи  взрослому населению.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 симптоматическое лечение пациентов, оказание социально-психологической помощи  пациентам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Сестринское отделение включает в себя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лечебные стационар на 5 двухместных палат круглосуточного пребывания,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процедурный кабинет,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-помещение для раздачи и приема пищи,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Хозяйственный блок,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вспомогательные помещения.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стационарное лечение поступают пациенты из сел Дмитриевка, В.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Семеновка, Богдановка и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 Нефтегорска.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За 2017г. принято 145 человек.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Все медсестры в отделении имеют высшую категорию.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Важную роль в жизни поселения имеют Дома культуры и библиотеки с. Дмитриевки и с. В.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575F" w:rsidRPr="00854859" w:rsidRDefault="0051575F" w:rsidP="0051575F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sz w:val="24"/>
          <w:szCs w:val="24"/>
        </w:rPr>
        <w:t xml:space="preserve">  Библиотека</w:t>
      </w: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заботится  о развитии подрастающего поколения и о людях, нуждающихся в </w:t>
      </w:r>
      <w:proofErr w:type="spellStart"/>
      <w:r w:rsidRPr="00854859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поддержке. Приоритетными направлениями в работе является патриотическое воспитание, экологическое воспитание и краеведение. Определенная работа ведется  и по другим направлениям: это и пробуждение читательского интереса к Истории России, нравственное воспитание, эстетическое, правовое. </w:t>
      </w:r>
    </w:p>
    <w:p w:rsidR="0051575F" w:rsidRPr="00854859" w:rsidRDefault="0051575F" w:rsidP="0051575F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 Услугами сельской библиотеки пользуются 750 человек, из них детей – 155 чел., молодежи – 160 чел. Процент охвата населения 57 %.</w:t>
      </w:r>
    </w:p>
    <w:p w:rsidR="0051575F" w:rsidRPr="00854859" w:rsidRDefault="0051575F" w:rsidP="0051575F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  Библиотека оказывает посильную методическую помощь в организации и проведении различных массовых мероприятий.</w:t>
      </w:r>
    </w:p>
    <w:p w:rsidR="0051575F" w:rsidRPr="00854859" w:rsidRDefault="0051575F" w:rsidP="0051575F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 Значительными событиями в деятельности Дмитриевской сельской библиотеки в 2017 году стали: участие  в </w:t>
      </w:r>
      <w:proofErr w:type="spellStart"/>
      <w:r w:rsidRPr="00854859">
        <w:rPr>
          <w:rFonts w:ascii="Times New Roman" w:eastAsia="Times New Roman" w:hAnsi="Times New Roman" w:cs="Times New Roman"/>
          <w:sz w:val="24"/>
          <w:szCs w:val="24"/>
        </w:rPr>
        <w:t>Библиосумерках</w:t>
      </w:r>
      <w:proofErr w:type="spellEnd"/>
      <w:r w:rsidRPr="00854859">
        <w:rPr>
          <w:rFonts w:ascii="Times New Roman" w:eastAsia="Times New Roman" w:hAnsi="Times New Roman" w:cs="Times New Roman"/>
          <w:sz w:val="24"/>
          <w:szCs w:val="24"/>
        </w:rPr>
        <w:t>, которые посетили 26 детей, в Малиновских чтениях, в районном фестивале Степная Муза, а так же впервые библиотека участвовала в фестивале «</w:t>
      </w:r>
      <w:proofErr w:type="spellStart"/>
      <w:r w:rsidRPr="00854859">
        <w:rPr>
          <w:rFonts w:ascii="Times New Roman" w:eastAsia="Times New Roman" w:hAnsi="Times New Roman" w:cs="Times New Roman"/>
          <w:sz w:val="24"/>
          <w:szCs w:val="24"/>
        </w:rPr>
        <w:t>Утевский</w:t>
      </w:r>
      <w:proofErr w:type="spellEnd"/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подсолнух». Традиционно приняли участие в </w:t>
      </w:r>
      <w:r w:rsidRPr="0085485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акции «Читаем детям о войне». Третий год наша библиотека совместно с учителем русского языка и литературы </w:t>
      </w:r>
      <w:proofErr w:type="spellStart"/>
      <w:r w:rsidRPr="00854859">
        <w:rPr>
          <w:rFonts w:ascii="Times New Roman" w:eastAsia="Times New Roman" w:hAnsi="Times New Roman" w:cs="Times New Roman"/>
          <w:sz w:val="24"/>
          <w:szCs w:val="24"/>
        </w:rPr>
        <w:t>Тарабан</w:t>
      </w:r>
      <w:proofErr w:type="spellEnd"/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Светланой Геннадьевной принимает участие в областном конкурсе короткого рассказа «Сестра таланта». В 2017 году  принимали  участие в международном интернет – проекте «Страна читающая» в конкурсе «Читаем Маяковского».    </w:t>
      </w:r>
    </w:p>
    <w:p w:rsidR="0051575F" w:rsidRPr="00854859" w:rsidRDefault="0051575F" w:rsidP="0051575F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   Библиотека тесно сотрудничает со всеми организациями,  которые находятся на территории сельского поселения Дмитриевка. При библиотеке действует передвижной пункт выдачи книг и журналов. </w:t>
      </w:r>
    </w:p>
    <w:p w:rsidR="0051575F" w:rsidRPr="00854859" w:rsidRDefault="0051575F" w:rsidP="0051575F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поселения оказывает постоянную помощь в оформлении подписки и приобретении необходимого инвентаря. 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4859">
        <w:rPr>
          <w:rFonts w:ascii="Times New Roman" w:hAnsi="Times New Roman" w:cs="Times New Roman"/>
          <w:b/>
          <w:sz w:val="24"/>
          <w:szCs w:val="24"/>
        </w:rPr>
        <w:t>Также на территории поселения расположен  Сельский дом культуры.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основными задачами   </w:t>
      </w:r>
      <w:r w:rsidRPr="00854859">
        <w:rPr>
          <w:rFonts w:ascii="Times New Roman" w:hAnsi="Times New Roman" w:cs="Times New Roman"/>
          <w:b/>
          <w:sz w:val="24"/>
          <w:szCs w:val="24"/>
        </w:rPr>
        <w:t xml:space="preserve">СДК </w:t>
      </w:r>
      <w:r w:rsidRPr="00854859">
        <w:rPr>
          <w:rFonts w:ascii="Times New Roman" w:hAnsi="Times New Roman" w:cs="Times New Roman"/>
          <w:sz w:val="24"/>
          <w:szCs w:val="24"/>
        </w:rPr>
        <w:t>являются: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осуществление культурного досуга, удовлетворение запросов различных социальных и возрастных групп населения;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- внедрение и развитие новых форм культурно -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-сохранение и поддержка самодеятельного художественного творчества.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За  отчетный период специалистами  Сельского дома культуры   было  проведено  387  культурно массовых мероприятий,  которые посетило-10680 чел.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lastRenderedPageBreak/>
        <w:t>В течение года согласно утвержденному плану  было проведено более 20 концертных программ, широко используется практика обменных концертов и театрализованных развлекательных программ.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2017год был богат всевозможными конкурсами и фестивалями.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В апреле проходил конкурс «Отчетных концертов», посвященный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«Году экологии» - наш СДК стал лауреатом II степени,  концертная программа «Берегите Землю – Души берегите»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В июле принял участие  в фестивале «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Утевский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подсолнух» и занял 1-е место в конкурсе 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«Национальные традиции гостеприимства» 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Участники кружка художественное чтение приняли участие в конкурсе 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« Жил был суслик» и стали призерами.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В 2017г. был произведен косметический ремонт зрительного зала и фойе СДК на средства «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Самаранефтегаза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>».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   В 2018г. нашему СДК исполняется 40 лет, и мы надеемся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 xml:space="preserve"> что на День рождения Отдел культуры района сделает нам подарок и подарит одежду сцены.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Сельский дом культуры тесно сотрудничает с работниками сельской библиотеки, СОШ, социальной службы и администрации поселения.</w:t>
      </w:r>
    </w:p>
    <w:p w:rsidR="0051575F" w:rsidRPr="00854859" w:rsidRDefault="0051575F" w:rsidP="005157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Для жителей пожилого возраста поселения очень важны услуги, оказываемые социальной службой. В 2017г. организация переименована и теперь называется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51575F" w:rsidRPr="00854859" w:rsidRDefault="0051575F" w:rsidP="0051575F">
      <w:pPr>
        <w:pStyle w:val="p1"/>
        <w:shd w:val="clear" w:color="auto" w:fill="FFFFFF"/>
        <w:rPr>
          <w:color w:val="000000"/>
        </w:rPr>
      </w:pPr>
      <w:r w:rsidRPr="00854859">
        <w:rPr>
          <w:rStyle w:val="s1"/>
          <w:b/>
          <w:bCs/>
          <w:color w:val="000000"/>
        </w:rPr>
        <w:t>Автономная некоммерческая организация «Центр социального обслуживания населения Южного округа»</w:t>
      </w:r>
    </w:p>
    <w:p w:rsidR="0051575F" w:rsidRPr="00854859" w:rsidRDefault="0051575F" w:rsidP="0051575F">
      <w:pPr>
        <w:pStyle w:val="p1"/>
        <w:shd w:val="clear" w:color="auto" w:fill="FFFFFF"/>
        <w:rPr>
          <w:color w:val="000000"/>
        </w:rPr>
      </w:pPr>
      <w:r w:rsidRPr="00854859">
        <w:rPr>
          <w:rStyle w:val="s1"/>
          <w:b/>
          <w:bCs/>
          <w:color w:val="000000"/>
        </w:rPr>
        <w:t xml:space="preserve">   </w:t>
      </w:r>
      <w:r w:rsidRPr="00854859">
        <w:rPr>
          <w:color w:val="000000"/>
        </w:rPr>
        <w:t>Деятельность соц. службы направлена на максимально возможное продление пребывания получателей социальных услуг в привычной для них среде, т. е. у себя дома.</w:t>
      </w:r>
    </w:p>
    <w:p w:rsidR="0051575F" w:rsidRPr="00854859" w:rsidRDefault="0051575F" w:rsidP="0051575F">
      <w:pPr>
        <w:pStyle w:val="p1"/>
        <w:shd w:val="clear" w:color="auto" w:fill="FFFFFF"/>
        <w:rPr>
          <w:color w:val="000000"/>
        </w:rPr>
      </w:pPr>
      <w:r w:rsidRPr="00854859">
        <w:rPr>
          <w:color w:val="000000"/>
        </w:rPr>
        <w:t xml:space="preserve"> Также они имеют право на отказ от предоставления социальных услуг.</w:t>
      </w:r>
    </w:p>
    <w:p w:rsidR="0051575F" w:rsidRPr="00854859" w:rsidRDefault="0051575F" w:rsidP="0051575F">
      <w:pPr>
        <w:pStyle w:val="p1"/>
        <w:shd w:val="clear" w:color="auto" w:fill="FFFFFF"/>
        <w:rPr>
          <w:color w:val="000000"/>
        </w:rPr>
      </w:pPr>
      <w:r w:rsidRPr="00854859">
        <w:rPr>
          <w:color w:val="000000"/>
        </w:rPr>
        <w:t xml:space="preserve">   В штатном расписании отделения социального обслуживания на дому </w:t>
      </w:r>
      <w:proofErr w:type="gramStart"/>
      <w:r w:rsidRPr="00854859">
        <w:rPr>
          <w:color w:val="000000"/>
        </w:rPr>
        <w:t>с</w:t>
      </w:r>
      <w:proofErr w:type="gramEnd"/>
      <w:r w:rsidRPr="00854859">
        <w:rPr>
          <w:color w:val="000000"/>
        </w:rPr>
        <w:t xml:space="preserve">. </w:t>
      </w:r>
      <w:proofErr w:type="gramStart"/>
      <w:r w:rsidRPr="00854859">
        <w:rPr>
          <w:color w:val="000000"/>
        </w:rPr>
        <w:t>Дмитриевка</w:t>
      </w:r>
      <w:proofErr w:type="gramEnd"/>
      <w:r w:rsidRPr="00854859">
        <w:rPr>
          <w:color w:val="000000"/>
        </w:rPr>
        <w:t xml:space="preserve"> 12 социальных работников, 10 из них имеют </w:t>
      </w:r>
      <w:proofErr w:type="spellStart"/>
      <w:r w:rsidRPr="00854859">
        <w:rPr>
          <w:color w:val="000000"/>
        </w:rPr>
        <w:t>средне-профессиональное</w:t>
      </w:r>
      <w:proofErr w:type="spellEnd"/>
      <w:r w:rsidRPr="00854859">
        <w:rPr>
          <w:color w:val="000000"/>
        </w:rPr>
        <w:t xml:space="preserve"> образование. У каждого социального работника на обслуживании 8-12 человек. Социальные работники посещают клиентов 4 раза в неделю </w:t>
      </w:r>
      <w:proofErr w:type="gramStart"/>
      <w:r w:rsidRPr="00854859">
        <w:rPr>
          <w:color w:val="000000"/>
        </w:rPr>
        <w:t xml:space="preserve">( </w:t>
      </w:r>
      <w:proofErr w:type="gramEnd"/>
      <w:r w:rsidRPr="00854859">
        <w:rPr>
          <w:color w:val="000000"/>
        </w:rPr>
        <w:t>понедельник, вторник, среда, пятница.) В четверг у работников соц</w:t>
      </w:r>
      <w:proofErr w:type="gramStart"/>
      <w:r w:rsidRPr="00854859">
        <w:rPr>
          <w:color w:val="000000"/>
        </w:rPr>
        <w:t>.с</w:t>
      </w:r>
      <w:proofErr w:type="gramEnd"/>
      <w:r w:rsidRPr="00854859">
        <w:rPr>
          <w:color w:val="000000"/>
        </w:rPr>
        <w:t>лужбы методический день ведется работа с документацией.    Социальная служба принимает активное участие в мероприятиях, которые проводятся в селе и районе, за что выражаем огромную благодарность её работникам.</w:t>
      </w:r>
    </w:p>
    <w:p w:rsidR="0051575F" w:rsidRPr="00854859" w:rsidRDefault="0051575F" w:rsidP="0051575F">
      <w:pPr>
        <w:pStyle w:val="p1"/>
        <w:shd w:val="clear" w:color="auto" w:fill="FFFFFF"/>
        <w:rPr>
          <w:color w:val="000000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Особое внимание уделяется развитию 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спорта,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поселении не первый год 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действует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многофункциональна спортивная площадка, которая пользуется популярностью  среди жителей всех возрастов.   В поселении работают секции футбола, хоккея, волейбола, настольного тенниса, действует прокат коньков. Наши спортсмены участвуют почти во всех соревнованиях, товарищеских встречах среди команд молодежи и взрослых.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Приглашаем всех желающих для занятия в спортивных секциях для укрепления здоровья,  поддержания жизненного тонуса и хорошего настроения!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Также в поселении функционирует 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отделение «Почты России»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в с. Дмитриевка и в    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  ОПС с. Дмитриевки работает 4 человека, 1 начальник и 3 почтальона. Подписчиков 455 человек, в месяц доставляется  1850 экземпляров подписных изданий. Ведется также доставка пенсий, 470 человек в месяц.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ОПС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работает 1 человек.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поселении также 2 раза в месяц можно пользоваться услугами мобильного сбербанка, а каждый вторник недели услугами МФЦ.</w:t>
      </w:r>
      <w:r w:rsidRPr="00854859">
        <w:rPr>
          <w:rFonts w:ascii="Times New Roman" w:hAnsi="Times New Roman" w:cs="Times New Roman"/>
          <w:sz w:val="24"/>
          <w:szCs w:val="24"/>
        </w:rPr>
        <w:t xml:space="preserve"> 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2017 год 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МФЦ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оказано услуг 270 услуг 139 по приему и 131 по выдаче. МВД- 183 услуги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регистрационный учет- прописка выписка-126, Паспорт РФ- 20, миграционный учет- 17, справки о наличии судимости или отсутствии-19, водительское удостоверение-1), ПФР - 15, ( Справка о размере пенсии- 8, СНИЛС-5, доставка, назначение пенсии-2),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Росреестр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- 49, ( регистрация недвижимости-14, выписка из ЕГРН -33,кадастровый учет-2), Налоговая- 23, (ИНН-12, регистрация и закрытие ИП-11).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Бюджетная политика поселения</w:t>
      </w: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Основой местного самоуправления является  бюджет сельского поселения Дмитриевка и реализация полномочий органов местного самоуправления в полной мере зависит от обеспеченности финансами.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Не случайно в перечне наших полномочий самым первым стоит «формирование, утверждение, исполнение бюджета поселения»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Доходы 2017 года.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Выполнение плана по доходам в целом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составило 96 % от планируемой суммы поступило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10630.6 тыс. руб. при плане  11071.5.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  2017 году в бюджет сельского поселения Дмитриевка поступило: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Земельного налога 583.9тыс. руб., при плане  711.1тыс. руб. – 82.1 % от плана;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Налога на имущество 136.8 тыс. руб. (план 136.8 тыс. руб.) –100 %от плана;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Единый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сельхоз налог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175.7 тыс. руб. (план 175.7 тыс. руб.) – 100% от плана,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Акцизы 715.8 тыс. руб. (план 666тыс. руб.) –107.3 % от плана, 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Госпошлина 2.9 тыс. руб. (план 2.9 тыс. руб.). – 100% плана,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Прочие субсидии бюджетам поселений-911 тыс. руб. (план 1207.0 тыс. руб.) -75%;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Вот уже несколько лет наше поселение, как и все в Самарской области, работает при таком виде государственной поддержки правительства Самарской области, как стимулирующие субсидии по выполнению социально-экономических показателям обозначенных нам Министерством финансов. Благодаря этому мы из бюджета Самарской 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области в 2017 году получили 911.0 тыс. руб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ри плане 1207.0тыс. (75.4%), которые  были потрачены на благоустройство, выплату субсидий жителям села на поддержку развития сельскохозяйственного производства.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Расходы 2017г.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Выполнение плана по расходам составило 9583.4тыс. руб. при плане 11137.6 тыс.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ру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 или 97,4%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Расходы проведены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Дорожные расходы</w:t>
      </w:r>
      <w:proofErr w:type="gramStart"/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-: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-очистка от снега  и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грейдирование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– 128.0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-ремонт автодороги местного значения и отсыпка щебнем- 198.0  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погашение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предыдущей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задолженности-132.0тыс.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-штраф -  100.0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установка светофора в с. Дмитриевка- 14.0 тыс. руб.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Всего-  572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праздничные мероприятия: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-изготовление баннеров, венков – 14.7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-изготовление тех. паспортов бесхозных объектов-391.6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-оценка имущества (водопровода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)- 5.0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содержание сайта с.п. Дмитриевка-28.3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уб.внесение изменений в Устав-14.0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Всего:  453.6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Охрана окружающей среды: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Благоустройство родника в с. В.Домашка-36.2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Всего: 36.2тыс.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ЖКХ: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лабораторное исследование водопроводной воды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- 14,0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-разработка зоны санитарной охраны водозабора- 74.5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Замена насоса ЭЦВ-173.1 </w:t>
      </w:r>
      <w:proofErr w:type="spellStart"/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тыс</w:t>
      </w:r>
      <w:proofErr w:type="spellEnd"/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Исследование скважин-15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Гидродинамическая очистка скважин-148.9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этиленовавая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труба-90.7 тыс. руб.</w:t>
      </w:r>
    </w:p>
    <w:p w:rsidR="0051575F" w:rsidRPr="00854859" w:rsidRDefault="001F2F16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Всего:  516,2</w:t>
      </w:r>
      <w:r w:rsidR="0051575F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тыс</w:t>
      </w:r>
      <w:proofErr w:type="gramStart"/>
      <w:r w:rsidR="0051575F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="0051575F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ГО и ЧС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-страхование ГТС- 27.8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Всего- 27.8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Благоустройство: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-покос сорной травы- 103.3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ТО уличного освещения-  181.4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-уличное освещение-809.4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-уборка мусор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а(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договорам)- 129.0 тыс.руб.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Детская площадка ул. Заозерная по программе Министерства сельского хозяйства -417.0 тыс.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Всего-1639.7 тыс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Предпринимательство: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На территории с. п. Дмитриевка действуют     </w:t>
      </w:r>
      <w:r w:rsidR="001F2F16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39 организаций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форм собственности, занимающиеся различными видами производств  -  от продажи продуктов питания и товаров первой необходимости до переработки сельскохозяйственной продукции.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Растеневодством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занимается 18 хозяйств. Самыми крупными и производительными являются КФХ «Рябина», КФХ «Прогресс»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,К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ФХ «Фортуна», ИП  Брагин И.И.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обработке используется </w:t>
      </w:r>
      <w:r w:rsidRPr="008548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19 626 га.</w:t>
      </w:r>
      <w:r w:rsidRPr="008548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575F" w:rsidRPr="00854859" w:rsidRDefault="0051575F" w:rsidP="0051575F">
      <w:pPr>
        <w:pStyle w:val="a3"/>
        <w:shd w:val="clear" w:color="auto" w:fill="FFFFFF"/>
        <w:spacing w:after="0" w:afterAutospacing="0"/>
        <w:rPr>
          <w:color w:val="000000"/>
        </w:rPr>
      </w:pPr>
      <w:r w:rsidRPr="00854859">
        <w:rPr>
          <w:color w:val="000000"/>
        </w:rPr>
        <w:t xml:space="preserve"> -валовой сбор яровых зерновых, озимых и зернобобовых культур собрано в 2017 году </w:t>
      </w:r>
      <w:r w:rsidR="001F2F16" w:rsidRPr="00854859">
        <w:rPr>
          <w:color w:val="000000"/>
        </w:rPr>
        <w:t>–</w:t>
      </w:r>
      <w:r w:rsidRPr="00854859">
        <w:rPr>
          <w:rStyle w:val="apple-converted-space"/>
          <w:color w:val="000000"/>
        </w:rPr>
        <w:t> </w:t>
      </w:r>
      <w:r w:rsidR="001F2F16" w:rsidRPr="00854859">
        <w:rPr>
          <w:b/>
          <w:bCs/>
          <w:color w:val="000000"/>
        </w:rPr>
        <w:t xml:space="preserve">12287 </w:t>
      </w:r>
      <w:r w:rsidRPr="00854859">
        <w:rPr>
          <w:bCs/>
          <w:color w:val="000000"/>
        </w:rPr>
        <w:t>тонн, средняя уро</w:t>
      </w:r>
      <w:r w:rsidR="001F2F16" w:rsidRPr="00854859">
        <w:rPr>
          <w:bCs/>
          <w:color w:val="000000"/>
        </w:rPr>
        <w:t xml:space="preserve">жайность зерновых составила </w:t>
      </w:r>
      <w:r w:rsidR="001F2F16" w:rsidRPr="00854859">
        <w:rPr>
          <w:b/>
          <w:bCs/>
          <w:color w:val="000000"/>
        </w:rPr>
        <w:t>22,7</w:t>
      </w:r>
      <w:r w:rsidRPr="00854859">
        <w:rPr>
          <w:bCs/>
          <w:color w:val="000000"/>
        </w:rPr>
        <w:t xml:space="preserve"> центнеров с гектара.</w:t>
      </w:r>
      <w:r w:rsidRPr="00854859">
        <w:rPr>
          <w:b/>
          <w:bCs/>
          <w:color w:val="000000"/>
        </w:rPr>
        <w:t xml:space="preserve">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озимы</w:t>
      </w:r>
      <w:r w:rsidR="001F2F16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х культур под урожай 2018г.-</w:t>
      </w:r>
      <w:r w:rsidR="001F2F16"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2328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 Три хозяйства занимаются животноводством. В КФХ содержится 421 голова КРС, в т.ч. 42 коров. Самым крупным на данный момент является  КФХ «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Усаян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»-345 голов.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 В 2017г 32 личных подсобных хозяйств  получили субсидии на поддержку сельскохозяйственного производства на сумму 82 000 руб.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Хотим донести до Вас информацию от ветеринарной службы: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-в связи с наступлением сезона перелета птиц всю домашнюю птицу необходимо содержать без выгула, во избежание заражения гриппом птиц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  <w:proofErr w:type="gramEnd"/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-за 2017г на территории Самарской области дважды регистрировалась Африканская Чума свиней, в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1F2F16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язи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чем недопустимо скармливание пищевых отходов содержащих мясо и мясопродуктов;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 2017г. в соседних с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Нефтегорским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районах регистрировалось заболевание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нодуярный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дерматит крупного рогатого скота, передающееся кровососущими насекомыми, на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Нефтегорской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СББЖ имеется платная вакцина, вакцинироваться будут животные владельцы, которых пожелают это сделать, вакцинацию необ</w:t>
      </w:r>
      <w:r w:rsidR="0081706C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ходимо сделать до наступления лё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та насекомых.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   </w:t>
      </w:r>
      <w:proofErr w:type="gramStart"/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2016 году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администрацией было выявлено 34 невостребованных земельных пая, списки были размещены на информационных стендах поселения и на сайте администрации с.п.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Дмитриева. Наследникам земельных долей предлагалось оформить земельные доли в собственность.  После проделанной работы 10 земельных паев осталось невостребованными  и в настоящее время они оформляются в собственность администрации с.п. Дмитриевка.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собственность Администрации оформляются также бесхозные помещения, которые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дальнейшим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планируется сдавать в аренду и получать в бюджет поселения доход.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Оформлены документы для открытия нового кладбища.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2017 г. в МУП  ЖКХ «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Утевское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осуществлена  передача водоснабжения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 в домах жителей установлены приборы учета водопотребления.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сих пор остро стоит вопрос со своевременной оплатой коммунальных услуг.  При этом все понимают, что от бесперебойной, качественной и слаженной работы коммунальных служб во многом зависит быт и настроение людей.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МУП ЖКХ «</w:t>
      </w:r>
      <w:proofErr w:type="spellStart"/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Утевское</w:t>
      </w:r>
      <w:proofErr w:type="spellEnd"/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представило списки злостных неплательщиков, это: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1.Хахулин А.В.(ул. Заозерная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.11)-25 660 руб.;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2.МендияровС.К. (ул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ооперативная,д.5)-30 736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руб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Картубаева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А.Т. (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.Ш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кольная,д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 7)-42 473 руб.;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Миндалиева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Г.К. (ул. Султанова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.15.кв.9)-46 261 р.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Хочется заострить внимание жителей на недопустимость вывоза мусора  на неустановленные для данных целей места, а также поджог ме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ст скл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адирования мусора.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Скашивание и уборка сорной растительности, как для юридических,  так и физических лиц составляет 15 метров по всему периметру  занимаемого земельного участка или до края проезжей части дороги. Если завезены стройматериалы для строительства, они должны быть аккуратно сложены и взята  справка с администрации на временное размещение. Общественная территория  поселения в отчетном году убиралась 2 рабочими по благоустройству.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Скашивание общественной территории производилась мотоблоком и роторной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травокоской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 по договору с МУП ЖКХ «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Утевское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которые принадлежат учреждениям убирались и озеленялись. В течени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всего времени поддерживались в хорошем состоянии.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Установлена детская площадка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Дмитриевка по ул. Заозерная по программе Министерства сельского хозяйства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Произведен  ремонт фасадов трех многоквартирных домов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 Дмитриевка и благоустройство придомовой территории по программе «Комфортная среда».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В.Домашка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благоустроен родник. К уже имеющейся лестнице с площадкой, добавлена беседка.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с. Дмитриевка по улице Школьная грунтовая дорога длиной 450 м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тсыпана щебнем, расширена дорога около пешеходного перехода  длиной 100 м.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 2016г. создана добровольная пожарная команда и проведен ремонт помещения под пожарную машину.   В  2017г. получена пожарная машина, которой уже был потушен один пожар.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Дополнительно установлено 6 фонарей уличного освещения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В.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Домашке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настоящее время в с. Дмитриевка имеется в наличие 134 фонаря уличного освещения,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В.Домашка-34 фонаря.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Партия «Единая Россия»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Хотелось бы отметить роль партии «Единая Россия», которая в течени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всего периода совместно с органами местного самоуправления и гражданским обществом работали на дальнейшее социально-экономическое развитие поселения, на решение насущных вопросов, повышения благосостояния жителей.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Сегодня 10 депутатов Собрания представителей сельского поселения Дмитриевка  </w:t>
      </w:r>
      <w:r w:rsidR="00821DFC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являются членами 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партии «Единая Россия». Единая Россия отчитывается за проделанную работу, держит экзамен перед избирателями и всей общественностью, реализовывает предвыборную программу Единой России.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Хочется поблагодарить наших депутатов за активную работу.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04F3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    В сельском поселении образована  1 первичная организация, п</w:t>
      </w:r>
      <w:r w:rsidR="008E04F3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редседателем которой являюсь я.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Всего в партии состоит 42 члена, в сторонниках 20 человек. Мы и впредь будем защищать интересы граждан, служить людям, которые нас избрали, в центре нашего внимания всегда стоит человек.</w:t>
      </w:r>
    </w:p>
    <w:p w:rsidR="0051575F" w:rsidRPr="00854859" w:rsidRDefault="0081706C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Конечно же</w:t>
      </w:r>
      <w:r w:rsidR="0051575F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1575F"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 знаете, что 18 марта 2018года наша страна будет выбирать Президента. Ждем Вас на избирательных участках.   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 выборах будет выдаваться дополнительный бюллетень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голосовании по программе «Комфортная среда». В этих выборах будут участвовать 4 поселения Нефтегорского района, в том числе и мы. В фойе клуба Вашему вниманию представлен Проект обелиска «Парка Славы», за благоустройство которого мы призываем Вас проголосовать.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прошлом году на сходе прозвучали </w:t>
      </w: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наших жителей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которые я сейчас дам  ответ.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4859">
        <w:rPr>
          <w:rFonts w:ascii="Times New Roman" w:hAnsi="Times New Roman" w:cs="Times New Roman"/>
          <w:sz w:val="24"/>
          <w:szCs w:val="24"/>
        </w:rPr>
        <w:t xml:space="preserve">1.Айдналиев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Бахит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Ахбулатович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>: о необходимости открытия нового кладбища;</w:t>
      </w: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           Ответ:  </w:t>
      </w:r>
      <w:r w:rsidRPr="00854859">
        <w:rPr>
          <w:rFonts w:ascii="Times New Roman" w:hAnsi="Times New Roman" w:cs="Times New Roman"/>
          <w:i/>
          <w:sz w:val="24"/>
          <w:szCs w:val="24"/>
        </w:rPr>
        <w:t>в 2017г</w:t>
      </w:r>
      <w:r w:rsidRPr="00854859">
        <w:rPr>
          <w:rFonts w:ascii="Times New Roman" w:hAnsi="Times New Roman" w:cs="Times New Roman"/>
          <w:sz w:val="24"/>
          <w:szCs w:val="24"/>
        </w:rPr>
        <w:t xml:space="preserve">. </w:t>
      </w:r>
      <w:r w:rsidRPr="00854859">
        <w:rPr>
          <w:rFonts w:ascii="Times New Roman" w:hAnsi="Times New Roman" w:cs="Times New Roman"/>
          <w:i/>
          <w:sz w:val="24"/>
          <w:szCs w:val="24"/>
        </w:rPr>
        <w:t>документы оформлены, в 2018г. планируется огородить территорию кладбища, чтобы на нем можно было проводить захоронения.</w:t>
      </w: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2.Селютин Валерий Викторович: проложить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ливневку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 для пропуска весенних талых вод по ул. </w:t>
      </w:r>
      <w:proofErr w:type="gramStart"/>
      <w:r w:rsidRPr="00854859">
        <w:rPr>
          <w:rFonts w:ascii="Times New Roman" w:hAnsi="Times New Roman" w:cs="Times New Roman"/>
          <w:sz w:val="24"/>
          <w:szCs w:val="24"/>
        </w:rPr>
        <w:t>Урожайной</w:t>
      </w:r>
      <w:proofErr w:type="gramEnd"/>
      <w:r w:rsidRPr="008548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575F" w:rsidRPr="00854859" w:rsidRDefault="0051575F" w:rsidP="0051575F">
      <w:pPr>
        <w:pStyle w:val="a5"/>
        <w:tabs>
          <w:tab w:val="left" w:pos="34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854859">
        <w:rPr>
          <w:rFonts w:ascii="Times New Roman" w:hAnsi="Times New Roman" w:cs="Times New Roman"/>
          <w:i/>
          <w:sz w:val="24"/>
          <w:szCs w:val="24"/>
        </w:rPr>
        <w:t xml:space="preserve">бюджет поселения на 2017г.  был урезан в связи с предстоящим Чемпионатом мира по футболу в </w:t>
      </w:r>
      <w:proofErr w:type="gramStart"/>
      <w:r w:rsidRPr="0085485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54859">
        <w:rPr>
          <w:rFonts w:ascii="Times New Roman" w:hAnsi="Times New Roman" w:cs="Times New Roman"/>
          <w:i/>
          <w:sz w:val="24"/>
          <w:szCs w:val="24"/>
        </w:rPr>
        <w:t>. Самаре, поэтому субсидии на ремонт дорог не поступили из областного бюджета и работа не выполнена.</w:t>
      </w:r>
    </w:p>
    <w:p w:rsidR="0051575F" w:rsidRPr="00854859" w:rsidRDefault="0051575F" w:rsidP="0051575F">
      <w:pPr>
        <w:pStyle w:val="a5"/>
        <w:tabs>
          <w:tab w:val="left" w:pos="34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3.Колниязова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Жанылсын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4859">
        <w:rPr>
          <w:rFonts w:ascii="Times New Roman" w:hAnsi="Times New Roman" w:cs="Times New Roman"/>
          <w:sz w:val="24"/>
          <w:szCs w:val="24"/>
        </w:rPr>
        <w:t>Тимралиевна</w:t>
      </w:r>
      <w:proofErr w:type="spellEnd"/>
      <w:r w:rsidRPr="00854859">
        <w:rPr>
          <w:rFonts w:ascii="Times New Roman" w:hAnsi="Times New Roman" w:cs="Times New Roman"/>
          <w:sz w:val="24"/>
          <w:szCs w:val="24"/>
        </w:rPr>
        <w:t>: не работает водяная колонка по ул. Крестьянской, необходимость выделения на поселение пожарной машины;</w:t>
      </w:r>
    </w:p>
    <w:p w:rsidR="0051575F" w:rsidRPr="00854859" w:rsidRDefault="0051575F" w:rsidP="0051575F">
      <w:pPr>
        <w:pStyle w:val="a5"/>
        <w:tabs>
          <w:tab w:val="left" w:pos="3486"/>
        </w:tabs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54859">
        <w:rPr>
          <w:rFonts w:ascii="Times New Roman" w:hAnsi="Times New Roman" w:cs="Times New Roman"/>
          <w:i/>
          <w:sz w:val="24"/>
          <w:szCs w:val="24"/>
        </w:rPr>
        <w:t>ремонт  колонки произведен в течени</w:t>
      </w:r>
      <w:proofErr w:type="gramStart"/>
      <w:r w:rsidRPr="0085485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54859">
        <w:rPr>
          <w:rFonts w:ascii="Times New Roman" w:hAnsi="Times New Roman" w:cs="Times New Roman"/>
          <w:i/>
          <w:sz w:val="24"/>
          <w:szCs w:val="24"/>
        </w:rPr>
        <w:t xml:space="preserve"> недели, пожарная машина приобретена.</w:t>
      </w:r>
    </w:p>
    <w:p w:rsidR="0051575F" w:rsidRPr="00854859" w:rsidRDefault="0051575F" w:rsidP="0051575F">
      <w:pPr>
        <w:pStyle w:val="a5"/>
        <w:tabs>
          <w:tab w:val="left" w:pos="3486"/>
        </w:tabs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>5.Мезин Василий Николаевич: можно ли в поселении организовать стоянку для частного грузового транспорта;</w:t>
      </w:r>
    </w:p>
    <w:p w:rsidR="0051575F" w:rsidRPr="00854859" w:rsidRDefault="0051575F" w:rsidP="0051575F">
      <w:pPr>
        <w:tabs>
          <w:tab w:val="left" w:pos="34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859">
        <w:rPr>
          <w:rFonts w:ascii="Times New Roman" w:hAnsi="Times New Roman" w:cs="Times New Roman"/>
          <w:sz w:val="24"/>
          <w:szCs w:val="24"/>
        </w:rPr>
        <w:t xml:space="preserve">                      Ответ: </w:t>
      </w:r>
      <w:r w:rsidRPr="00854859">
        <w:rPr>
          <w:rFonts w:ascii="Times New Roman" w:hAnsi="Times New Roman" w:cs="Times New Roman"/>
          <w:i/>
          <w:sz w:val="24"/>
          <w:szCs w:val="24"/>
        </w:rPr>
        <w:t>стоянка грузового транспорта около дома запрещена по технике пожарной безопасности; вопрос организации стоянки для частного  грузового транспорта можно решить, заключив  договор аренды на территор</w:t>
      </w:r>
      <w:proofErr w:type="gramStart"/>
      <w:r w:rsidRPr="00854859">
        <w:rPr>
          <w:rFonts w:ascii="Times New Roman" w:hAnsi="Times New Roman" w:cs="Times New Roman"/>
          <w:i/>
          <w:sz w:val="24"/>
          <w:szCs w:val="24"/>
        </w:rPr>
        <w:t>ии ООО</w:t>
      </w:r>
      <w:proofErr w:type="gramEnd"/>
      <w:r w:rsidRPr="00854859">
        <w:rPr>
          <w:rFonts w:ascii="Times New Roman" w:hAnsi="Times New Roman" w:cs="Times New Roman"/>
          <w:i/>
          <w:sz w:val="24"/>
          <w:szCs w:val="24"/>
        </w:rPr>
        <w:t xml:space="preserve"> «Прогресс», договоренность имеется;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и перспективы развития на 2018 год: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связи с предстоящим чемпионатом по футболу в 2018г. бюджет на 2017г. был сокращен и часть мероприятий запланированных на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2017год перенесено на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2018г.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Планируется: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 Дмитриевка на  улице Советской перед зданием СДК благоустроить Площадь Славы.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около многоквартирных домов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Дмитриевка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продолжить благоустройство придомовой территории, установить детскую площадку. 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начать огораживать  территорию нового кладбища, чтобы можно было производить на нем захоронения;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сделать основание под дорогу по ул. Крестьянской длиной 400 м.,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по пер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. Крестьянскому длиной 300 м.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продолжить мероприятия по благоустройству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:п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ул. Крестьянской посадить в продолжение заложенной в прошлом году аллеи  15 березок.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- поддерживать  ЛПХ,  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занимающихся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разведением скота путем субсидирования;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-установка фонарей уличного освещения по ул. Солнечная,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проектирование и строительство дороги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В. </w:t>
      </w:r>
      <w:proofErr w:type="spell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Домашка</w:t>
      </w:r>
      <w:proofErr w:type="spell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-повысить собираемость платежей от населения за ЖКУ;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улучшить качество проводимых мероприятий  учреждениями культур, задействовать все ресурсы и возможность, чтобы увеличить число оказываемых услуг населению, добиться массового вовлечения людей разных поколений в творческие объединения;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увеличить количество жителей, занимающихся физической культурой и спортом;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вовлечение молодежи в социально-значимую деятельность.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-  необходимо сделать все для максимального привлечения доходов в бюджет поселения;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Подводя итоги отчётного периода, я хочу выразить  искреннюю признательность своим коллегам, руководителям предприятий и организаций, предпринимателям, всем жителям за поддержку и понимание, добросовестный труд и любовь к нашему селу. Именно благодаря вам наше село стало чище, зеленей. Село развивается и становится лучше. Сохраняя атмосферу взаимодействия и сотрудничества, мы дальше вместе будем находить ответы на самые сложные </w:t>
      </w:r>
      <w:proofErr w:type="gramStart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</w:t>
      </w:r>
      <w:proofErr w:type="gramEnd"/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двигаться только вперёд. И ещё уважаемые односельчане от администрации и от вас и себя лично хочу поблагодарить администрацию муниципального района Нефтегорский во </w:t>
      </w:r>
      <w:r w:rsidRPr="0085485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Главе с Корневым Владимиром Ивановичем, И.о. Главы района Пичугиным Валентином Николаевичем</w:t>
      </w: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поддержку и взаимопонимание в сфере решения вопросов касающихся нашего поселения.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 за внимание.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А сейчас я хочу отметить наших активных жителей и вручить им Грамоты.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48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5F" w:rsidRPr="00854859" w:rsidRDefault="0051575F" w:rsidP="0051575F">
      <w:pPr>
        <w:rPr>
          <w:rFonts w:ascii="Times New Roman" w:hAnsi="Times New Roman" w:cs="Times New Roman"/>
          <w:sz w:val="24"/>
          <w:szCs w:val="24"/>
        </w:rPr>
      </w:pPr>
    </w:p>
    <w:p w:rsidR="00407464" w:rsidRPr="00854859" w:rsidRDefault="00407464">
      <w:pPr>
        <w:rPr>
          <w:sz w:val="24"/>
          <w:szCs w:val="24"/>
        </w:rPr>
      </w:pPr>
    </w:p>
    <w:sectPr w:rsidR="00407464" w:rsidRPr="00854859" w:rsidSect="00596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64" w:rsidRDefault="00407464" w:rsidP="00407464">
      <w:pPr>
        <w:spacing w:after="0" w:line="240" w:lineRule="auto"/>
      </w:pPr>
      <w:r>
        <w:separator/>
      </w:r>
    </w:p>
  </w:endnote>
  <w:endnote w:type="continuationSeparator" w:id="1">
    <w:p w:rsidR="00407464" w:rsidRDefault="00407464" w:rsidP="004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1A1F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1A1F2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1A1F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64" w:rsidRDefault="00407464" w:rsidP="00407464">
      <w:pPr>
        <w:spacing w:after="0" w:line="240" w:lineRule="auto"/>
      </w:pPr>
      <w:r>
        <w:separator/>
      </w:r>
    </w:p>
  </w:footnote>
  <w:footnote w:type="continuationSeparator" w:id="1">
    <w:p w:rsidR="00407464" w:rsidRDefault="00407464" w:rsidP="0040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1A1F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860"/>
      <w:docPartObj>
        <w:docPartGallery w:val="Page Numbers (Top of Page)"/>
        <w:docPartUnique/>
      </w:docPartObj>
    </w:sdtPr>
    <w:sdtContent>
      <w:p w:rsidR="00A82F84" w:rsidRDefault="00C37874">
        <w:pPr>
          <w:pStyle w:val="a6"/>
          <w:jc w:val="center"/>
        </w:pPr>
        <w:r>
          <w:fldChar w:fldCharType="begin"/>
        </w:r>
        <w:r w:rsidR="0051575F">
          <w:instrText xml:space="preserve"> PAGE   \* MERGEFORMAT </w:instrText>
        </w:r>
        <w:r>
          <w:fldChar w:fldCharType="separate"/>
        </w:r>
        <w:r w:rsidR="001A1F21">
          <w:rPr>
            <w:noProof/>
          </w:rPr>
          <w:t>4</w:t>
        </w:r>
        <w:r>
          <w:fldChar w:fldCharType="end"/>
        </w:r>
      </w:p>
    </w:sdtContent>
  </w:sdt>
  <w:p w:rsidR="00A82F84" w:rsidRDefault="001A1F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4" w:rsidRDefault="001A1F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5F"/>
    <w:rsid w:val="001A1F21"/>
    <w:rsid w:val="001F2F16"/>
    <w:rsid w:val="002F124C"/>
    <w:rsid w:val="00407464"/>
    <w:rsid w:val="0051575F"/>
    <w:rsid w:val="006D66FA"/>
    <w:rsid w:val="0081706C"/>
    <w:rsid w:val="00821DFC"/>
    <w:rsid w:val="00854859"/>
    <w:rsid w:val="008E04F3"/>
    <w:rsid w:val="00B6574D"/>
    <w:rsid w:val="00C37874"/>
    <w:rsid w:val="00E0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575F"/>
    <w:pPr>
      <w:spacing w:after="0" w:line="240" w:lineRule="auto"/>
    </w:pPr>
    <w:rPr>
      <w:rFonts w:eastAsiaTheme="minorHAnsi"/>
      <w:lang w:eastAsia="en-US"/>
    </w:rPr>
  </w:style>
  <w:style w:type="paragraph" w:customStyle="1" w:styleId="p1">
    <w:name w:val="p1"/>
    <w:basedOn w:val="a"/>
    <w:rsid w:val="005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75F"/>
  </w:style>
  <w:style w:type="character" w:customStyle="1" w:styleId="apple-converted-space">
    <w:name w:val="apple-converted-space"/>
    <w:basedOn w:val="a0"/>
    <w:rsid w:val="0051575F"/>
  </w:style>
  <w:style w:type="paragraph" w:styleId="a5">
    <w:name w:val="List Paragraph"/>
    <w:basedOn w:val="a"/>
    <w:uiPriority w:val="34"/>
    <w:qFormat/>
    <w:rsid w:val="005157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75F"/>
  </w:style>
  <w:style w:type="paragraph" w:styleId="a8">
    <w:name w:val="footer"/>
    <w:basedOn w:val="a"/>
    <w:link w:val="a9"/>
    <w:uiPriority w:val="99"/>
    <w:semiHidden/>
    <w:unhideWhenUsed/>
    <w:rsid w:val="005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2018-02-26T06:30:00Z</dcterms:created>
  <dcterms:modified xsi:type="dcterms:W3CDTF">2018-02-28T06:41:00Z</dcterms:modified>
</cp:coreProperties>
</file>