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5B268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E67E4">
              <w:rPr>
                <w:rFonts w:ascii="Times New Roman" w:hAnsi="Times New Roman"/>
                <w:sz w:val="28"/>
                <w:szCs w:val="28"/>
              </w:rPr>
              <w:t>131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3036CA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</w:t>
      </w:r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43:19:</w:t>
      </w:r>
      <w:r w:rsidR="001E67E4"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>420302:320</w:t>
      </w:r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1E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1E67E4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1E67E4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Мира, сооружение 1</w:t>
      </w:r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>, уникальный номер адреса объекта адресации в ГАР «</w:t>
      </w:r>
      <w:r w:rsidR="001E67E4" w:rsidRPr="001E67E4">
        <w:rPr>
          <w:rFonts w:ascii="Times New Roman" w:hAnsi="Times New Roman" w:cs="Times New Roman"/>
          <w:color w:val="000000"/>
          <w:sz w:val="28"/>
          <w:szCs w:val="28"/>
        </w:rPr>
        <w:t>ed7f6807-48a7-4363-91e8-697a1d8f4e8f</w:t>
      </w:r>
      <w:r w:rsidRPr="001E67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67E4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67E4"/>
    <w:rsid w:val="001F3163"/>
    <w:rsid w:val="002318D1"/>
    <w:rsid w:val="00267E47"/>
    <w:rsid w:val="002740C4"/>
    <w:rsid w:val="0027599F"/>
    <w:rsid w:val="00277B5B"/>
    <w:rsid w:val="002A61E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12</cp:revision>
  <cp:lastPrinted>2023-06-22T08:07:00Z</cp:lastPrinted>
  <dcterms:created xsi:type="dcterms:W3CDTF">2023-10-25T05:02:00Z</dcterms:created>
  <dcterms:modified xsi:type="dcterms:W3CDTF">2023-10-31T07:09:00Z</dcterms:modified>
</cp:coreProperties>
</file>