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E1" w:rsidRDefault="008D35E1" w:rsidP="008D35E1">
      <w:pPr>
        <w:pStyle w:val="a8"/>
        <w:jc w:val="center"/>
        <w:rPr>
          <w:lang w:val="ru-RU"/>
        </w:rPr>
      </w:pPr>
      <w: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5pt;height:50.4pt" o:ole="" filled="t">
            <v:fill color2="black"/>
            <v:imagedata r:id="rId7" o:title=""/>
          </v:shape>
          <o:OLEObject Type="Embed" ProgID="Microsoft" ShapeID="_x0000_i1025" DrawAspect="Content" ObjectID="_1702970707" r:id="rId8"/>
        </w:object>
      </w:r>
    </w:p>
    <w:p w:rsidR="008D35E1" w:rsidRPr="00F612E3" w:rsidRDefault="008D35E1" w:rsidP="008D35E1">
      <w:pPr>
        <w:jc w:val="center"/>
        <w:rPr>
          <w:rFonts w:eastAsia="Arial Unicode MS"/>
          <w:kern w:val="2"/>
          <w:szCs w:val="28"/>
        </w:rPr>
      </w:pPr>
      <w:r w:rsidRPr="00F612E3">
        <w:rPr>
          <w:rFonts w:eastAsia="Arial Unicode MS"/>
          <w:b/>
          <w:kern w:val="2"/>
          <w:szCs w:val="28"/>
        </w:rPr>
        <w:t>РОССИЙСКАЯ ФЕДЕРАЦИЯ</w:t>
      </w:r>
    </w:p>
    <w:p w:rsidR="008D35E1" w:rsidRPr="00F612E3" w:rsidRDefault="008D35E1" w:rsidP="008D35E1">
      <w:pPr>
        <w:jc w:val="center"/>
        <w:rPr>
          <w:rFonts w:eastAsia="Arial Unicode MS"/>
          <w:b/>
          <w:kern w:val="2"/>
          <w:szCs w:val="28"/>
        </w:rPr>
      </w:pPr>
      <w:r w:rsidRPr="00F612E3">
        <w:rPr>
          <w:rFonts w:eastAsia="Arial Unicode MS"/>
          <w:b/>
          <w:kern w:val="2"/>
          <w:szCs w:val="28"/>
        </w:rPr>
        <w:t>САМАРСКАЯ ОБЛАСТЬ</w:t>
      </w:r>
    </w:p>
    <w:p w:rsidR="008D35E1" w:rsidRPr="00F612E3" w:rsidRDefault="008D35E1" w:rsidP="008D35E1">
      <w:pPr>
        <w:jc w:val="center"/>
        <w:rPr>
          <w:rFonts w:eastAsia="Arial Unicode MS"/>
          <w:b/>
          <w:kern w:val="2"/>
          <w:szCs w:val="28"/>
        </w:rPr>
      </w:pPr>
      <w:r w:rsidRPr="00F612E3">
        <w:rPr>
          <w:rFonts w:eastAsia="Arial Unicode MS"/>
          <w:b/>
          <w:kern w:val="2"/>
          <w:szCs w:val="28"/>
        </w:rPr>
        <w:t>МУНИЦИПАЛЬНЫЙ РАЙОН БЕЗЕНЧУКСКИЙ</w:t>
      </w:r>
    </w:p>
    <w:p w:rsidR="008D35E1" w:rsidRPr="00F612E3" w:rsidRDefault="008D35E1" w:rsidP="00F612E3">
      <w:pPr>
        <w:ind w:left="709" w:hanging="709"/>
        <w:jc w:val="center"/>
        <w:rPr>
          <w:rFonts w:eastAsia="Arial Unicode MS"/>
          <w:b/>
          <w:kern w:val="2"/>
          <w:szCs w:val="28"/>
        </w:rPr>
      </w:pPr>
      <w:r w:rsidRPr="00F612E3">
        <w:rPr>
          <w:rFonts w:eastAsia="Arial Unicode MS"/>
          <w:b/>
          <w:kern w:val="2"/>
          <w:szCs w:val="28"/>
        </w:rPr>
        <w:t xml:space="preserve">СОБРАНИЕ ПРЕДСТАВИТЕЛЕЙ СЕЛЬСКОГО ПОСЕЛЕНИЯ ПРИБОЙ </w:t>
      </w:r>
    </w:p>
    <w:p w:rsidR="008D35E1" w:rsidRPr="00F612E3" w:rsidRDefault="008D35E1" w:rsidP="008D35E1">
      <w:pPr>
        <w:jc w:val="center"/>
        <w:rPr>
          <w:rFonts w:eastAsia="Arial Unicode MS"/>
          <w:b/>
          <w:kern w:val="2"/>
          <w:szCs w:val="28"/>
        </w:rPr>
      </w:pPr>
      <w:r w:rsidRPr="00F612E3">
        <w:rPr>
          <w:rFonts w:eastAsia="Arial Unicode MS"/>
          <w:b/>
          <w:kern w:val="2"/>
          <w:szCs w:val="28"/>
        </w:rPr>
        <w:t>ЧЕТВЕРТОГО СОЗЫВА</w:t>
      </w:r>
    </w:p>
    <w:p w:rsidR="008D35E1" w:rsidRPr="00F612E3" w:rsidRDefault="008D35E1" w:rsidP="008D35E1">
      <w:pPr>
        <w:rPr>
          <w:rFonts w:eastAsia="Arial Unicode MS"/>
          <w:b/>
          <w:bCs/>
          <w:kern w:val="2"/>
          <w:szCs w:val="28"/>
        </w:rPr>
      </w:pPr>
      <w:r w:rsidRPr="00F612E3">
        <w:rPr>
          <w:rFonts w:eastAsia="Arial Unicode MS"/>
          <w:kern w:val="2"/>
          <w:szCs w:val="28"/>
        </w:rPr>
        <w:t xml:space="preserve">                                                                                                                                     </w:t>
      </w:r>
      <w:r w:rsidRPr="00F612E3">
        <w:rPr>
          <w:rFonts w:eastAsia="Arial Unicode MS"/>
          <w:b/>
          <w:bCs/>
          <w:kern w:val="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35E1" w:rsidRPr="00F612E3" w:rsidRDefault="008D35E1" w:rsidP="008D35E1">
      <w:pPr>
        <w:jc w:val="center"/>
        <w:rPr>
          <w:rFonts w:eastAsia="Arial Unicode MS"/>
          <w:b/>
          <w:bCs/>
          <w:kern w:val="2"/>
          <w:szCs w:val="28"/>
        </w:rPr>
      </w:pPr>
      <w:r w:rsidRPr="00F612E3">
        <w:rPr>
          <w:rFonts w:eastAsia="Arial Unicode MS"/>
          <w:b/>
          <w:bCs/>
          <w:kern w:val="2"/>
          <w:szCs w:val="28"/>
        </w:rPr>
        <w:t>РЕШЕНИЕ</w:t>
      </w:r>
    </w:p>
    <w:p w:rsidR="008D35E1" w:rsidRPr="00F612E3" w:rsidRDefault="008D35E1" w:rsidP="008D35E1">
      <w:pPr>
        <w:tabs>
          <w:tab w:val="left" w:pos="7504"/>
        </w:tabs>
        <w:rPr>
          <w:rFonts w:eastAsia="Arial Unicode MS"/>
          <w:b/>
          <w:bCs/>
          <w:kern w:val="2"/>
          <w:szCs w:val="28"/>
        </w:rPr>
      </w:pPr>
      <w:r w:rsidRPr="00F612E3">
        <w:rPr>
          <w:rFonts w:eastAsia="Arial Unicode MS"/>
          <w:b/>
          <w:bCs/>
          <w:kern w:val="2"/>
          <w:szCs w:val="28"/>
        </w:rPr>
        <w:tab/>
      </w:r>
    </w:p>
    <w:p w:rsidR="008D35E1" w:rsidRPr="00F612E3" w:rsidRDefault="008D35E1" w:rsidP="008D35E1">
      <w:pPr>
        <w:jc w:val="center"/>
        <w:rPr>
          <w:rFonts w:eastAsia="Arial Unicode MS"/>
          <w:kern w:val="2"/>
          <w:szCs w:val="28"/>
        </w:rPr>
      </w:pPr>
      <w:r w:rsidRPr="00F612E3">
        <w:rPr>
          <w:rFonts w:eastAsia="Arial Unicode MS"/>
          <w:kern w:val="2"/>
          <w:szCs w:val="28"/>
        </w:rPr>
        <w:t>«</w:t>
      </w:r>
      <w:r w:rsidR="00CB09D0" w:rsidRPr="00F612E3">
        <w:rPr>
          <w:rFonts w:eastAsia="Arial Unicode MS"/>
          <w:kern w:val="2"/>
          <w:szCs w:val="28"/>
        </w:rPr>
        <w:t>27</w:t>
      </w:r>
      <w:r w:rsidRPr="00F612E3">
        <w:rPr>
          <w:rFonts w:eastAsia="Arial Unicode MS"/>
          <w:kern w:val="2"/>
          <w:szCs w:val="28"/>
        </w:rPr>
        <w:t xml:space="preserve">» </w:t>
      </w:r>
      <w:r w:rsidR="00CB09D0" w:rsidRPr="00F612E3">
        <w:rPr>
          <w:rFonts w:eastAsia="Arial Unicode MS"/>
          <w:kern w:val="2"/>
          <w:szCs w:val="28"/>
        </w:rPr>
        <w:t xml:space="preserve">декабря </w:t>
      </w:r>
      <w:r w:rsidRPr="00F612E3">
        <w:rPr>
          <w:rFonts w:eastAsia="Arial Unicode MS"/>
          <w:kern w:val="2"/>
          <w:szCs w:val="28"/>
        </w:rPr>
        <w:t>202</w:t>
      </w:r>
      <w:r w:rsidR="00CB09D0" w:rsidRPr="00F612E3">
        <w:rPr>
          <w:rFonts w:eastAsia="Arial Unicode MS"/>
          <w:kern w:val="2"/>
          <w:szCs w:val="28"/>
        </w:rPr>
        <w:t>1</w:t>
      </w:r>
      <w:r w:rsidRPr="00F612E3">
        <w:rPr>
          <w:rFonts w:eastAsia="Arial Unicode MS"/>
          <w:kern w:val="2"/>
          <w:szCs w:val="28"/>
        </w:rPr>
        <w:t xml:space="preserve"> г.</w:t>
      </w:r>
      <w:r w:rsidRPr="00F612E3">
        <w:rPr>
          <w:rFonts w:eastAsia="Arial Unicode MS"/>
          <w:kern w:val="2"/>
          <w:szCs w:val="28"/>
        </w:rPr>
        <w:tab/>
        <w:t xml:space="preserve">                                                                      № 8</w:t>
      </w:r>
      <w:r w:rsidR="00CB09D0" w:rsidRPr="00F612E3">
        <w:rPr>
          <w:rFonts w:eastAsia="Arial Unicode MS"/>
          <w:kern w:val="2"/>
          <w:szCs w:val="28"/>
        </w:rPr>
        <w:t>3</w:t>
      </w:r>
      <w:r w:rsidRPr="00F612E3">
        <w:rPr>
          <w:rFonts w:eastAsia="Arial Unicode MS"/>
          <w:kern w:val="2"/>
          <w:szCs w:val="28"/>
        </w:rPr>
        <w:t>/</w:t>
      </w:r>
      <w:r w:rsidR="00CB09D0" w:rsidRPr="00F612E3">
        <w:rPr>
          <w:rFonts w:eastAsia="Arial Unicode MS"/>
          <w:kern w:val="2"/>
          <w:szCs w:val="28"/>
        </w:rPr>
        <w:t>2</w:t>
      </w:r>
      <w:r w:rsidR="00541986">
        <w:rPr>
          <w:rFonts w:eastAsia="Arial Unicode MS"/>
          <w:kern w:val="2"/>
          <w:szCs w:val="28"/>
        </w:rPr>
        <w:t>9</w:t>
      </w:r>
      <w:bookmarkStart w:id="0" w:name="_GoBack"/>
      <w:bookmarkEnd w:id="0"/>
    </w:p>
    <w:p w:rsidR="00246404" w:rsidRPr="00F612E3" w:rsidRDefault="00246404" w:rsidP="008D35E1">
      <w:pPr>
        <w:jc w:val="center"/>
        <w:rPr>
          <w:b/>
          <w:szCs w:val="28"/>
        </w:rPr>
      </w:pPr>
    </w:p>
    <w:p w:rsidR="00380044" w:rsidRDefault="00C807B3" w:rsidP="00C807B3">
      <w:pPr>
        <w:jc w:val="center"/>
        <w:rPr>
          <w:b/>
          <w:szCs w:val="28"/>
        </w:rPr>
      </w:pPr>
      <w:r w:rsidRPr="00F612E3">
        <w:rPr>
          <w:b/>
          <w:szCs w:val="28"/>
        </w:rPr>
        <w:t xml:space="preserve">О внесении изменений в состав </w:t>
      </w:r>
      <w:r w:rsidR="00AE726B" w:rsidRPr="00F612E3">
        <w:rPr>
          <w:b/>
          <w:szCs w:val="28"/>
        </w:rPr>
        <w:t>постоянных комиссий  Собрания представителей  сельского поселения Прибой  муниципального района Безенчукский Самарской области четвертого созыва</w:t>
      </w:r>
      <w:r w:rsidRPr="00F612E3">
        <w:rPr>
          <w:b/>
          <w:szCs w:val="28"/>
        </w:rPr>
        <w:t xml:space="preserve">, утвержденный решением Собрания представителей сельского поселения Прибой муниципального района Безенчукский Самарской области </w:t>
      </w:r>
    </w:p>
    <w:p w:rsidR="00AE726B" w:rsidRPr="00F612E3" w:rsidRDefault="00C807B3" w:rsidP="00C807B3">
      <w:pPr>
        <w:jc w:val="center"/>
        <w:rPr>
          <w:b/>
          <w:szCs w:val="28"/>
        </w:rPr>
      </w:pPr>
      <w:r w:rsidRPr="00F612E3">
        <w:rPr>
          <w:b/>
          <w:szCs w:val="28"/>
        </w:rPr>
        <w:t xml:space="preserve">№ 8/1 от 22.09.2021г.  </w:t>
      </w:r>
    </w:p>
    <w:p w:rsidR="00677BB7" w:rsidRPr="00F612E3" w:rsidRDefault="00677BB7" w:rsidP="00AE726B">
      <w:pPr>
        <w:pStyle w:val="a3"/>
        <w:numPr>
          <w:ilvl w:val="0"/>
          <w:numId w:val="12"/>
        </w:numPr>
        <w:jc w:val="center"/>
        <w:rPr>
          <w:b/>
          <w:szCs w:val="28"/>
        </w:rPr>
      </w:pPr>
    </w:p>
    <w:p w:rsidR="00AE726B" w:rsidRPr="00F612E3" w:rsidRDefault="00AE726B" w:rsidP="00AE726B">
      <w:pPr>
        <w:pStyle w:val="a3"/>
        <w:numPr>
          <w:ilvl w:val="1"/>
          <w:numId w:val="12"/>
        </w:numPr>
        <w:jc w:val="both"/>
        <w:rPr>
          <w:szCs w:val="28"/>
        </w:rPr>
      </w:pPr>
      <w:r w:rsidRPr="00F612E3">
        <w:rPr>
          <w:szCs w:val="28"/>
        </w:rPr>
        <w:t xml:space="preserve">         В соответствии с Уставом сельского поселения Прибой муниципального района Безенчукский Самарской области, Собрание представителей  сельского поселения Прибой муниципального района Безенчукский Самарской области четвертого созыва</w:t>
      </w:r>
    </w:p>
    <w:p w:rsidR="00CB09D0" w:rsidRPr="00F612E3" w:rsidRDefault="00CB09D0" w:rsidP="008D35E1">
      <w:pPr>
        <w:jc w:val="center"/>
        <w:rPr>
          <w:b/>
          <w:szCs w:val="28"/>
        </w:rPr>
      </w:pPr>
    </w:p>
    <w:p w:rsidR="002B79D1" w:rsidRPr="00F612E3" w:rsidRDefault="002B79D1" w:rsidP="008D35E1">
      <w:pPr>
        <w:jc w:val="center"/>
        <w:rPr>
          <w:b/>
          <w:szCs w:val="28"/>
        </w:rPr>
      </w:pPr>
      <w:r w:rsidRPr="00F612E3">
        <w:rPr>
          <w:b/>
          <w:szCs w:val="28"/>
        </w:rPr>
        <w:t>РЕШИЛО:</w:t>
      </w:r>
    </w:p>
    <w:p w:rsidR="002B79D1" w:rsidRPr="00F612E3" w:rsidRDefault="002B79D1" w:rsidP="008D35E1">
      <w:pPr>
        <w:rPr>
          <w:szCs w:val="28"/>
        </w:rPr>
      </w:pPr>
    </w:p>
    <w:p w:rsidR="00F612E3" w:rsidRDefault="00CB09D0" w:rsidP="00F612E3">
      <w:pPr>
        <w:pStyle w:val="a3"/>
        <w:numPr>
          <w:ilvl w:val="0"/>
          <w:numId w:val="12"/>
        </w:numPr>
        <w:ind w:left="360"/>
        <w:jc w:val="both"/>
        <w:rPr>
          <w:szCs w:val="28"/>
        </w:rPr>
      </w:pPr>
      <w:r w:rsidRPr="00F612E3">
        <w:rPr>
          <w:szCs w:val="28"/>
        </w:rPr>
        <w:t xml:space="preserve">1. </w:t>
      </w:r>
      <w:r w:rsidR="00F612E3" w:rsidRPr="00F612E3">
        <w:rPr>
          <w:szCs w:val="28"/>
        </w:rPr>
        <w:t>Внести в решение Собрания представителей сельского поселения Прибой муниципального района Безенчукский Самарской области от 22.09.2021г. № 8/1 «</w:t>
      </w:r>
      <w:r w:rsidR="00F612E3" w:rsidRPr="00F612E3">
        <w:rPr>
          <w:sz w:val="26"/>
          <w:szCs w:val="26"/>
        </w:rPr>
        <w:t xml:space="preserve">О формировании постоянных комиссий  Собрания представителей  сельского поселения Прибой  муниципального района Безенчукский Самарской области четвертого созыва» </w:t>
      </w:r>
      <w:r w:rsidR="00F612E3" w:rsidRPr="00F612E3">
        <w:rPr>
          <w:szCs w:val="28"/>
        </w:rPr>
        <w:t xml:space="preserve">следующее изменение: </w:t>
      </w:r>
    </w:p>
    <w:p w:rsidR="00F612E3" w:rsidRDefault="00F612E3" w:rsidP="00F612E3">
      <w:pPr>
        <w:pStyle w:val="a3"/>
        <w:numPr>
          <w:ilvl w:val="0"/>
          <w:numId w:val="12"/>
        </w:numPr>
        <w:ind w:left="360"/>
        <w:jc w:val="both"/>
        <w:rPr>
          <w:szCs w:val="28"/>
        </w:rPr>
      </w:pPr>
    </w:p>
    <w:p w:rsidR="00CB09D0" w:rsidRPr="00F612E3" w:rsidRDefault="00F612E3" w:rsidP="00CB09D0">
      <w:pPr>
        <w:pStyle w:val="a3"/>
        <w:numPr>
          <w:ilvl w:val="0"/>
          <w:numId w:val="12"/>
        </w:numPr>
        <w:ind w:left="360"/>
        <w:jc w:val="both"/>
        <w:rPr>
          <w:b/>
          <w:szCs w:val="28"/>
        </w:rPr>
      </w:pPr>
      <w:r w:rsidRPr="00F612E3">
        <w:rPr>
          <w:szCs w:val="28"/>
        </w:rPr>
        <w:t xml:space="preserve">1.1. Состав </w:t>
      </w:r>
      <w:r w:rsidR="00CB09D0" w:rsidRPr="00F612E3">
        <w:rPr>
          <w:b/>
          <w:szCs w:val="28"/>
        </w:rPr>
        <w:t>Комисси</w:t>
      </w:r>
      <w:r>
        <w:rPr>
          <w:b/>
          <w:szCs w:val="28"/>
        </w:rPr>
        <w:t>и</w:t>
      </w:r>
      <w:r w:rsidR="00CB09D0" w:rsidRPr="00F612E3">
        <w:rPr>
          <w:b/>
          <w:szCs w:val="28"/>
        </w:rPr>
        <w:t xml:space="preserve"> по социальным вопросам и связям с общественностью </w:t>
      </w:r>
      <w:r>
        <w:rPr>
          <w:b/>
          <w:szCs w:val="28"/>
        </w:rPr>
        <w:t xml:space="preserve">утвердить </w:t>
      </w:r>
      <w:r w:rsidR="00CB09D0" w:rsidRPr="00F612E3">
        <w:rPr>
          <w:b/>
          <w:szCs w:val="28"/>
        </w:rPr>
        <w:t xml:space="preserve">в следующем составе: </w:t>
      </w:r>
    </w:p>
    <w:p w:rsidR="00CB09D0" w:rsidRPr="00F612E3" w:rsidRDefault="00CB09D0" w:rsidP="00CB09D0">
      <w:pPr>
        <w:pStyle w:val="a3"/>
        <w:rPr>
          <w:szCs w:val="28"/>
        </w:rPr>
      </w:pPr>
      <w:r w:rsidRPr="00F612E3">
        <w:rPr>
          <w:szCs w:val="28"/>
        </w:rPr>
        <w:t xml:space="preserve">Каргаев В.И.  - </w:t>
      </w:r>
      <w:r w:rsidR="006E3447">
        <w:rPr>
          <w:szCs w:val="28"/>
        </w:rPr>
        <w:t xml:space="preserve"> </w:t>
      </w:r>
      <w:r w:rsidRPr="00F612E3">
        <w:rPr>
          <w:szCs w:val="28"/>
        </w:rPr>
        <w:t xml:space="preserve">председатель комиссии </w:t>
      </w:r>
    </w:p>
    <w:p w:rsidR="00CB09D0" w:rsidRPr="00F612E3" w:rsidRDefault="00CB09D0" w:rsidP="00CB09D0">
      <w:pPr>
        <w:pStyle w:val="a3"/>
        <w:rPr>
          <w:szCs w:val="28"/>
        </w:rPr>
      </w:pPr>
      <w:r w:rsidRPr="00F612E3">
        <w:rPr>
          <w:szCs w:val="28"/>
        </w:rPr>
        <w:t>Трегубова И.Ф.  -  заместитель председателя комиссии</w:t>
      </w:r>
    </w:p>
    <w:p w:rsidR="00CB09D0" w:rsidRPr="00F612E3" w:rsidRDefault="00CB09D0" w:rsidP="00CB09D0">
      <w:pPr>
        <w:pStyle w:val="a3"/>
        <w:rPr>
          <w:szCs w:val="28"/>
        </w:rPr>
      </w:pPr>
      <w:proofErr w:type="spellStart"/>
      <w:r w:rsidRPr="00F612E3">
        <w:rPr>
          <w:szCs w:val="28"/>
        </w:rPr>
        <w:t>Юркив</w:t>
      </w:r>
      <w:proofErr w:type="spellEnd"/>
      <w:r w:rsidRPr="00F612E3">
        <w:rPr>
          <w:szCs w:val="28"/>
        </w:rPr>
        <w:t xml:space="preserve"> А.А. - член комиссии</w:t>
      </w:r>
    </w:p>
    <w:p w:rsidR="00CB09D0" w:rsidRPr="00F612E3" w:rsidRDefault="00CB09D0" w:rsidP="00CB09D0">
      <w:pPr>
        <w:ind w:left="360"/>
        <w:jc w:val="both"/>
        <w:rPr>
          <w:szCs w:val="28"/>
        </w:rPr>
      </w:pPr>
    </w:p>
    <w:p w:rsidR="006E3447" w:rsidRPr="006B5DED" w:rsidRDefault="006E3447" w:rsidP="006E3447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Cs w:val="28"/>
        </w:rPr>
      </w:pPr>
      <w:r w:rsidRPr="006B5DED">
        <w:rPr>
          <w:szCs w:val="28"/>
        </w:rPr>
        <w:t>Настоящее Решение вступает в силу со дня его принятия.</w:t>
      </w:r>
    </w:p>
    <w:p w:rsidR="00CB09D0" w:rsidRPr="00F612E3" w:rsidRDefault="006E3447" w:rsidP="00CB09D0">
      <w:pPr>
        <w:ind w:left="360"/>
        <w:jc w:val="both"/>
        <w:rPr>
          <w:szCs w:val="28"/>
        </w:rPr>
      </w:pPr>
      <w:r>
        <w:rPr>
          <w:szCs w:val="28"/>
        </w:rPr>
        <w:t xml:space="preserve">3. </w:t>
      </w:r>
      <w:r w:rsidR="00CB09D0" w:rsidRPr="00F612E3">
        <w:rPr>
          <w:szCs w:val="28"/>
        </w:rPr>
        <w:t xml:space="preserve">Опубликовать настоящее решение в газете </w:t>
      </w:r>
      <w:r w:rsidR="00CB09D0" w:rsidRPr="00F612E3">
        <w:rPr>
          <w:bCs/>
          <w:szCs w:val="28"/>
        </w:rPr>
        <w:t>«Вестник сельского поселения Прибой» и разместить на сайте администрации сельского поселения Прибой муниципального района Безенчукский Самарской области в сети «Интернет» (</w:t>
      </w:r>
      <w:hyperlink r:id="rId9" w:history="1">
        <w:r w:rsidR="00CB09D0" w:rsidRPr="00F612E3">
          <w:rPr>
            <w:color w:val="0000FF"/>
            <w:szCs w:val="28"/>
            <w:u w:val="single"/>
            <w:shd w:val="clear" w:color="auto" w:fill="FFFFFF"/>
          </w:rPr>
          <w:t>http://admpriboy.ru/</w:t>
        </w:r>
      </w:hyperlink>
      <w:r w:rsidR="00CB09D0" w:rsidRPr="00F612E3">
        <w:rPr>
          <w:bCs/>
          <w:szCs w:val="28"/>
        </w:rPr>
        <w:t>)</w:t>
      </w:r>
      <w:r w:rsidR="00CB09D0" w:rsidRPr="00F612E3">
        <w:rPr>
          <w:szCs w:val="28"/>
        </w:rPr>
        <w:t xml:space="preserve">. </w:t>
      </w:r>
    </w:p>
    <w:p w:rsidR="00CB09D0" w:rsidRPr="00F612E3" w:rsidRDefault="00CB09D0" w:rsidP="00CB09D0">
      <w:pPr>
        <w:pStyle w:val="a3"/>
        <w:jc w:val="both"/>
        <w:rPr>
          <w:bCs/>
          <w:szCs w:val="28"/>
        </w:rPr>
      </w:pPr>
    </w:p>
    <w:p w:rsidR="00CB09D0" w:rsidRPr="00F612E3" w:rsidRDefault="00CB09D0" w:rsidP="00CB09D0">
      <w:pPr>
        <w:pStyle w:val="ConsNormal"/>
        <w:widowControl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612E3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CB09D0" w:rsidRPr="00F612E3" w:rsidRDefault="00CB09D0" w:rsidP="00CB09D0">
      <w:pPr>
        <w:pStyle w:val="ConsNormal"/>
        <w:widowControl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612E3">
        <w:rPr>
          <w:rFonts w:ascii="Times New Roman" w:hAnsi="Times New Roman"/>
          <w:sz w:val="28"/>
          <w:szCs w:val="28"/>
        </w:rPr>
        <w:t xml:space="preserve">сельского поселения Прибой </w:t>
      </w:r>
    </w:p>
    <w:p w:rsidR="00CB09D0" w:rsidRPr="00F612E3" w:rsidRDefault="00CB09D0" w:rsidP="00CB09D0">
      <w:pPr>
        <w:pStyle w:val="ConsNormal"/>
        <w:widowControl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612E3">
        <w:rPr>
          <w:rFonts w:ascii="Times New Roman" w:hAnsi="Times New Roman"/>
          <w:sz w:val="28"/>
          <w:szCs w:val="28"/>
        </w:rPr>
        <w:t>муниципального района Безенчукский</w:t>
      </w:r>
      <w:r w:rsidRPr="00F612E3">
        <w:rPr>
          <w:rFonts w:ascii="Times New Roman" w:hAnsi="Times New Roman"/>
          <w:sz w:val="28"/>
          <w:szCs w:val="28"/>
        </w:rPr>
        <w:tab/>
        <w:t xml:space="preserve"> </w:t>
      </w:r>
    </w:p>
    <w:p w:rsidR="00CB09D0" w:rsidRPr="00F612E3" w:rsidRDefault="00CB09D0" w:rsidP="00F612E3">
      <w:pPr>
        <w:pStyle w:val="ConsNormal"/>
        <w:widowControl/>
        <w:ind w:firstLine="0"/>
        <w:contextualSpacing/>
        <w:jc w:val="both"/>
        <w:rPr>
          <w:sz w:val="28"/>
          <w:szCs w:val="28"/>
        </w:rPr>
      </w:pPr>
      <w:r w:rsidRPr="00F612E3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F612E3">
        <w:rPr>
          <w:rFonts w:ascii="Times New Roman" w:hAnsi="Times New Roman"/>
          <w:sz w:val="28"/>
          <w:szCs w:val="28"/>
        </w:rPr>
        <w:tab/>
      </w:r>
      <w:r w:rsidRPr="00F612E3">
        <w:rPr>
          <w:rFonts w:ascii="Times New Roman" w:hAnsi="Times New Roman"/>
          <w:sz w:val="28"/>
          <w:szCs w:val="28"/>
        </w:rPr>
        <w:tab/>
      </w:r>
      <w:r w:rsidRPr="00F612E3">
        <w:rPr>
          <w:rFonts w:ascii="Times New Roman" w:hAnsi="Times New Roman"/>
          <w:sz w:val="28"/>
          <w:szCs w:val="28"/>
        </w:rPr>
        <w:tab/>
      </w:r>
      <w:r w:rsidRPr="00F612E3"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Pr="00F612E3">
        <w:rPr>
          <w:rFonts w:ascii="Times New Roman" w:hAnsi="Times New Roman"/>
          <w:sz w:val="28"/>
          <w:szCs w:val="28"/>
        </w:rPr>
        <w:tab/>
        <w:t>А.И. Агапитова</w:t>
      </w:r>
    </w:p>
    <w:sectPr w:rsidR="00CB09D0" w:rsidRPr="00F612E3" w:rsidSect="00677BB7">
      <w:pgSz w:w="11906" w:h="16838"/>
      <w:pgMar w:top="567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F715EF"/>
    <w:multiLevelType w:val="singleLevel"/>
    <w:tmpl w:val="2FCE5DD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">
    <w:nsid w:val="0B7A70F4"/>
    <w:multiLevelType w:val="singleLevel"/>
    <w:tmpl w:val="FC2CB4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A810448"/>
    <w:multiLevelType w:val="singleLevel"/>
    <w:tmpl w:val="EFAAD3A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>
    <w:nsid w:val="2FB73492"/>
    <w:multiLevelType w:val="multilevel"/>
    <w:tmpl w:val="F13632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>
    <w:nsid w:val="32F3406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4D5CF7"/>
    <w:multiLevelType w:val="hybridMultilevel"/>
    <w:tmpl w:val="F5A438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A4466"/>
    <w:multiLevelType w:val="multilevel"/>
    <w:tmpl w:val="A50088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A4B4AA4"/>
    <w:multiLevelType w:val="hybridMultilevel"/>
    <w:tmpl w:val="1708D3DA"/>
    <w:lvl w:ilvl="0" w:tplc="4A900A8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B73A7"/>
    <w:multiLevelType w:val="multilevel"/>
    <w:tmpl w:val="60D42CC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D485A0D"/>
    <w:multiLevelType w:val="hybridMultilevel"/>
    <w:tmpl w:val="A5ECF352"/>
    <w:lvl w:ilvl="0" w:tplc="A9105712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6E3665A4"/>
    <w:multiLevelType w:val="hybridMultilevel"/>
    <w:tmpl w:val="B05AF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04"/>
    <w:rsid w:val="0000679E"/>
    <w:rsid w:val="00097FB4"/>
    <w:rsid w:val="000C66E2"/>
    <w:rsid w:val="000F73EA"/>
    <w:rsid w:val="00100517"/>
    <w:rsid w:val="00137466"/>
    <w:rsid w:val="0013786B"/>
    <w:rsid w:val="00185A4C"/>
    <w:rsid w:val="001B1E23"/>
    <w:rsid w:val="001D634A"/>
    <w:rsid w:val="001E3545"/>
    <w:rsid w:val="00213C18"/>
    <w:rsid w:val="00215055"/>
    <w:rsid w:val="00246404"/>
    <w:rsid w:val="002B79D1"/>
    <w:rsid w:val="003015B6"/>
    <w:rsid w:val="00301F2C"/>
    <w:rsid w:val="00322B2C"/>
    <w:rsid w:val="00380044"/>
    <w:rsid w:val="0040688F"/>
    <w:rsid w:val="00454590"/>
    <w:rsid w:val="0050657C"/>
    <w:rsid w:val="00541986"/>
    <w:rsid w:val="00572E74"/>
    <w:rsid w:val="005B4CF5"/>
    <w:rsid w:val="005E1D18"/>
    <w:rsid w:val="006258F6"/>
    <w:rsid w:val="006451DF"/>
    <w:rsid w:val="00677BB7"/>
    <w:rsid w:val="006A53C3"/>
    <w:rsid w:val="006E3447"/>
    <w:rsid w:val="007253FF"/>
    <w:rsid w:val="00767686"/>
    <w:rsid w:val="008D0643"/>
    <w:rsid w:val="008D35E1"/>
    <w:rsid w:val="00931F7C"/>
    <w:rsid w:val="00942BE6"/>
    <w:rsid w:val="00951B6A"/>
    <w:rsid w:val="00956A15"/>
    <w:rsid w:val="00976019"/>
    <w:rsid w:val="009A5A98"/>
    <w:rsid w:val="009B2117"/>
    <w:rsid w:val="009B257F"/>
    <w:rsid w:val="00A00A39"/>
    <w:rsid w:val="00A25E93"/>
    <w:rsid w:val="00A31093"/>
    <w:rsid w:val="00AE726B"/>
    <w:rsid w:val="00B36FA0"/>
    <w:rsid w:val="00B44E12"/>
    <w:rsid w:val="00BB4519"/>
    <w:rsid w:val="00BB4B5B"/>
    <w:rsid w:val="00C058C9"/>
    <w:rsid w:val="00C807B3"/>
    <w:rsid w:val="00CB09D0"/>
    <w:rsid w:val="00CB269B"/>
    <w:rsid w:val="00D10EEF"/>
    <w:rsid w:val="00D85AB0"/>
    <w:rsid w:val="00DF0798"/>
    <w:rsid w:val="00E168E4"/>
    <w:rsid w:val="00E35059"/>
    <w:rsid w:val="00EE5F05"/>
    <w:rsid w:val="00F15A7A"/>
    <w:rsid w:val="00F612E3"/>
    <w:rsid w:val="00FA3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3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8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8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одержимое таблицы"/>
    <w:basedOn w:val="a"/>
    <w:rsid w:val="00B36FA0"/>
    <w:pPr>
      <w:widowControl w:val="0"/>
      <w:suppressLineNumbers/>
      <w:suppressAutoHyphens/>
    </w:pPr>
    <w:rPr>
      <w:rFonts w:ascii="Arial" w:eastAsia="Lucida Sans Unicode" w:hAnsi="Arial"/>
      <w:sz w:val="24"/>
      <w:szCs w:val="24"/>
    </w:rPr>
  </w:style>
  <w:style w:type="paragraph" w:customStyle="1" w:styleId="ConsNormal">
    <w:name w:val="ConsNormal"/>
    <w:rsid w:val="002B79D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2B79D1"/>
    <w:pPr>
      <w:suppressAutoHyphens/>
      <w:ind w:left="75"/>
      <w:jc w:val="both"/>
    </w:pPr>
    <w:rPr>
      <w:rFonts w:cs="Calibri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2B79D1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8D35E1"/>
    <w:pPr>
      <w:tabs>
        <w:tab w:val="center" w:pos="4677"/>
        <w:tab w:val="right" w:pos="9355"/>
      </w:tabs>
      <w:suppressAutoHyphens/>
    </w:pPr>
    <w:rPr>
      <w:rFonts w:ascii="Calibri" w:hAnsi="Calibri" w:cs="Calibri"/>
      <w:sz w:val="24"/>
      <w:szCs w:val="24"/>
      <w:lang w:val="x-none"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8D35E1"/>
    <w:rPr>
      <w:rFonts w:ascii="Calibri" w:eastAsia="Times New Roman" w:hAnsi="Calibri" w:cs="Calibri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3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8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8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одержимое таблицы"/>
    <w:basedOn w:val="a"/>
    <w:rsid w:val="00B36FA0"/>
    <w:pPr>
      <w:widowControl w:val="0"/>
      <w:suppressLineNumbers/>
      <w:suppressAutoHyphens/>
    </w:pPr>
    <w:rPr>
      <w:rFonts w:ascii="Arial" w:eastAsia="Lucida Sans Unicode" w:hAnsi="Arial"/>
      <w:sz w:val="24"/>
      <w:szCs w:val="24"/>
    </w:rPr>
  </w:style>
  <w:style w:type="paragraph" w:customStyle="1" w:styleId="ConsNormal">
    <w:name w:val="ConsNormal"/>
    <w:rsid w:val="002B79D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2B79D1"/>
    <w:pPr>
      <w:suppressAutoHyphens/>
      <w:ind w:left="75"/>
      <w:jc w:val="both"/>
    </w:pPr>
    <w:rPr>
      <w:rFonts w:cs="Calibri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2B79D1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8D35E1"/>
    <w:pPr>
      <w:tabs>
        <w:tab w:val="center" w:pos="4677"/>
        <w:tab w:val="right" w:pos="9355"/>
      </w:tabs>
      <w:suppressAutoHyphens/>
    </w:pPr>
    <w:rPr>
      <w:rFonts w:ascii="Calibri" w:hAnsi="Calibri" w:cs="Calibri"/>
      <w:sz w:val="24"/>
      <w:szCs w:val="24"/>
      <w:lang w:val="x-none"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8D35E1"/>
    <w:rPr>
      <w:rFonts w:ascii="Calibri" w:eastAsia="Times New Roman" w:hAnsi="Calibri" w:cs="Calibri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pribo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E3B27-ABB9-4C02-8B66-8AE54844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user</cp:lastModifiedBy>
  <cp:revision>13</cp:revision>
  <cp:lastPrinted>2022-01-06T06:39:00Z</cp:lastPrinted>
  <dcterms:created xsi:type="dcterms:W3CDTF">2020-09-22T09:56:00Z</dcterms:created>
  <dcterms:modified xsi:type="dcterms:W3CDTF">2022-01-06T06:39:00Z</dcterms:modified>
</cp:coreProperties>
</file>