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EE" w:rsidRDefault="00B45AEE" w:rsidP="00B45A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45AEE" w:rsidRDefault="00B45AEE" w:rsidP="00B45AEE">
      <w:pPr>
        <w:jc w:val="center"/>
        <w:rPr>
          <w:b/>
          <w:sz w:val="28"/>
          <w:szCs w:val="28"/>
        </w:rPr>
      </w:pPr>
    </w:p>
    <w:p w:rsidR="00B45AEE" w:rsidRDefault="00B45AEE" w:rsidP="00B45AEE">
      <w:pPr>
        <w:jc w:val="center"/>
        <w:rPr>
          <w:b/>
          <w:sz w:val="28"/>
          <w:szCs w:val="28"/>
        </w:rPr>
      </w:pPr>
    </w:p>
    <w:p w:rsidR="00B45AEE" w:rsidRPr="003A0882" w:rsidRDefault="00B45AEE" w:rsidP="00B45A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82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45AEE" w:rsidRPr="003A0882" w:rsidRDefault="00B45AEE" w:rsidP="00B45A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82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B45AEE" w:rsidRPr="003A0882" w:rsidRDefault="00B45AEE" w:rsidP="00B45A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82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B45AEE" w:rsidRPr="003A0882" w:rsidRDefault="00B45AEE" w:rsidP="00B45A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82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3A0882">
        <w:rPr>
          <w:rFonts w:ascii="Times New Roman" w:hAnsi="Times New Roman"/>
          <w:b/>
          <w:sz w:val="28"/>
          <w:szCs w:val="28"/>
        </w:rPr>
        <w:br/>
      </w:r>
    </w:p>
    <w:p w:rsidR="00B45AEE" w:rsidRPr="003A0882" w:rsidRDefault="00B45AEE" w:rsidP="00B45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82">
        <w:rPr>
          <w:rFonts w:ascii="Times New Roman" w:hAnsi="Times New Roman"/>
          <w:b/>
          <w:sz w:val="28"/>
          <w:szCs w:val="28"/>
        </w:rPr>
        <w:t>ПОСТАНОВЛЕНИЕ</w:t>
      </w:r>
    </w:p>
    <w:p w:rsidR="00B45AEE" w:rsidRPr="003A0882" w:rsidRDefault="00B45AEE" w:rsidP="00B45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4996"/>
        <w:gridCol w:w="1349"/>
      </w:tblGrid>
      <w:tr w:rsidR="00B45AEE" w:rsidRPr="003A0882" w:rsidTr="00B45AEE">
        <w:tc>
          <w:tcPr>
            <w:tcW w:w="3226" w:type="dxa"/>
            <w:tcBorders>
              <w:bottom w:val="single" w:sz="4" w:space="0" w:color="auto"/>
            </w:tcBorders>
          </w:tcPr>
          <w:p w:rsidR="00B45AEE" w:rsidRPr="003A0882" w:rsidRDefault="008F3E02" w:rsidP="008F3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882">
              <w:rPr>
                <w:rFonts w:ascii="Times New Roman" w:hAnsi="Times New Roman"/>
                <w:sz w:val="28"/>
                <w:szCs w:val="28"/>
              </w:rPr>
              <w:t>24</w:t>
            </w:r>
            <w:r w:rsidR="00B45AEE" w:rsidRPr="003A0882">
              <w:rPr>
                <w:rFonts w:ascii="Times New Roman" w:hAnsi="Times New Roman"/>
                <w:sz w:val="28"/>
                <w:szCs w:val="28"/>
              </w:rPr>
              <w:t>.</w:t>
            </w:r>
            <w:r w:rsidRPr="003A0882">
              <w:rPr>
                <w:rFonts w:ascii="Times New Roman" w:hAnsi="Times New Roman"/>
                <w:sz w:val="28"/>
                <w:szCs w:val="28"/>
              </w:rPr>
              <w:t>10</w:t>
            </w:r>
            <w:r w:rsidR="00B45AEE" w:rsidRPr="003A0882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4996" w:type="dxa"/>
          </w:tcPr>
          <w:p w:rsidR="00B45AEE" w:rsidRPr="003A0882" w:rsidRDefault="00B45AEE" w:rsidP="00B45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45AEE" w:rsidRPr="003A0882" w:rsidRDefault="00B45AEE" w:rsidP="00B45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8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088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13</w:t>
            </w:r>
          </w:p>
        </w:tc>
      </w:tr>
      <w:tr w:rsidR="00B45AEE" w:rsidRPr="003A0882" w:rsidTr="00B45AEE">
        <w:tc>
          <w:tcPr>
            <w:tcW w:w="3226" w:type="dxa"/>
            <w:tcBorders>
              <w:top w:val="single" w:sz="4" w:space="0" w:color="auto"/>
            </w:tcBorders>
          </w:tcPr>
          <w:p w:rsidR="00B45AEE" w:rsidRPr="003A0882" w:rsidRDefault="00B45AEE" w:rsidP="00B45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882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B45AEE" w:rsidRPr="003A0882" w:rsidRDefault="00B45AEE" w:rsidP="00B45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45AEE" w:rsidRPr="003A0882" w:rsidRDefault="00B45AEE" w:rsidP="00B45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AEE" w:rsidRPr="00B45AEE" w:rsidRDefault="00B45AEE" w:rsidP="00B45A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>О назначении собрания граждан</w:t>
      </w:r>
    </w:p>
    <w:p w:rsidR="008F3E02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5AEE">
        <w:rPr>
          <w:rFonts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45AEE"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РФ»,</w:t>
      </w:r>
      <w:r w:rsidR="000776FD">
        <w:rPr>
          <w:rFonts w:ascii="Times New Roman" w:hAnsi="Times New Roman"/>
          <w:sz w:val="28"/>
          <w:szCs w:val="28"/>
        </w:rPr>
        <w:t xml:space="preserve"> </w:t>
      </w:r>
      <w:r w:rsidR="00972B58">
        <w:rPr>
          <w:rFonts w:ascii="Times New Roman" w:hAnsi="Times New Roman"/>
          <w:sz w:val="28"/>
          <w:szCs w:val="28"/>
        </w:rPr>
        <w:t xml:space="preserve">Решения Верховского поселкового Совета народных депутатов </w:t>
      </w:r>
      <w:r w:rsidR="008F3E02">
        <w:rPr>
          <w:rFonts w:ascii="Times New Roman" w:hAnsi="Times New Roman"/>
          <w:sz w:val="28"/>
          <w:szCs w:val="28"/>
        </w:rPr>
        <w:t>от 17.02.2017 № 7/8 «Об утверждении Порядка назначения и проведения собраний граждан на территории поселка Верховье»</w:t>
      </w:r>
    </w:p>
    <w:p w:rsidR="00106E7C" w:rsidRDefault="00106E7C" w:rsidP="00106E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F0674" w:rsidRDefault="002F0674" w:rsidP="00106E7C">
      <w:pPr>
        <w:jc w:val="both"/>
        <w:rPr>
          <w:b/>
          <w:sz w:val="28"/>
          <w:szCs w:val="28"/>
        </w:rPr>
      </w:pPr>
    </w:p>
    <w:p w:rsidR="001170D7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>Назначить собрани</w:t>
      </w:r>
      <w:r w:rsidR="00B6671F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граждан по вопросу определения оптимального мест</w:t>
      </w:r>
      <w:r w:rsidR="001170D7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>нахождения площад</w:t>
      </w:r>
      <w:r w:rsidR="00106E7C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к для накопления твердых бытовых отходов, </w:t>
      </w:r>
      <w:r w:rsidR="001170D7">
        <w:rPr>
          <w:rFonts w:ascii="Times New Roman" w:hAnsi="Times New Roman"/>
          <w:spacing w:val="2"/>
          <w:sz w:val="28"/>
          <w:szCs w:val="28"/>
          <w:lang w:eastAsia="ru-RU"/>
        </w:rPr>
        <w:t>для жителей, проживающих на следующих улицах:</w:t>
      </w:r>
    </w:p>
    <w:p w:rsidR="00106E7C" w:rsidRDefault="001170D7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Кладовщикова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ул. Дзержинского, ул.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Самарева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, ул. Победы, ул. Богдана Хмельницкого, ул. Гуляева, ул. Пионерская,</w:t>
      </w:r>
      <w:r w:rsidR="0044188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16FB">
        <w:rPr>
          <w:rFonts w:ascii="Times New Roman" w:hAnsi="Times New Roman"/>
          <w:spacing w:val="2"/>
          <w:sz w:val="28"/>
          <w:szCs w:val="28"/>
          <w:lang w:eastAsia="ru-RU"/>
        </w:rPr>
        <w:t>ул. Комсомольская,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ул. Чапаева, ул. Красноармейская, ул. Тургенева, ул. Ломоносова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(до Объездной)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ул. Горького, ул. Чехова, ул. Ватутина, ул. Привокзальна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proofErr w:type="gramEnd"/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четные номера домов)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ул. Садовая, ул. Железнодорожная</w:t>
      </w:r>
      <w:r w:rsidR="00B6671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6671F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л. Паровозная, ул. Дружбы, ул. Базарная. </w:t>
      </w:r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6671F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Установить следующий график проведения собраний:</w:t>
      </w:r>
    </w:p>
    <w:p w:rsidR="00C116FB" w:rsidRDefault="00C116FB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Чапаева</w:t>
      </w:r>
      <w:r w:rsidR="0031628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 xml:space="preserve"> 28.10.2019г. 17-2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0ч.</w:t>
      </w:r>
      <w:r w:rsidR="00316281">
        <w:rPr>
          <w:rFonts w:ascii="Times New Roman" w:hAnsi="Times New Roman"/>
          <w:spacing w:val="2"/>
          <w:sz w:val="28"/>
          <w:szCs w:val="28"/>
          <w:lang w:eastAsia="ru-RU"/>
        </w:rPr>
        <w:t>, возле дома № 25.</w:t>
      </w:r>
    </w:p>
    <w:p w:rsidR="00316281" w:rsidRDefault="00316281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28.10.2019г. 17-20ч., возле дома № 16.</w:t>
      </w:r>
    </w:p>
    <w:p w:rsidR="00316281" w:rsidRDefault="00C116FB" w:rsidP="00316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Комсомольская</w:t>
      </w:r>
      <w:proofErr w:type="gramEnd"/>
      <w:r w:rsidR="00316281">
        <w:rPr>
          <w:rFonts w:ascii="Times New Roman" w:hAnsi="Times New Roman"/>
          <w:spacing w:val="2"/>
          <w:sz w:val="28"/>
          <w:szCs w:val="28"/>
          <w:lang w:eastAsia="ru-RU"/>
        </w:rPr>
        <w:t>– 28.10.2019г. 18-00ч,</w:t>
      </w:r>
      <w:r w:rsidR="00316281" w:rsidRPr="0031628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16281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11.</w:t>
      </w:r>
    </w:p>
    <w:p w:rsidR="00316281" w:rsidRDefault="00316281" w:rsidP="00316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r w:rsidR="00725224">
        <w:rPr>
          <w:rFonts w:ascii="Times New Roman" w:hAnsi="Times New Roman"/>
          <w:spacing w:val="2"/>
          <w:sz w:val="28"/>
          <w:szCs w:val="28"/>
          <w:lang w:eastAsia="ru-RU"/>
        </w:rPr>
        <w:t>Гагарина – 28.10.2019г. 18-00ч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31628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возле дома № 2.</w:t>
      </w:r>
    </w:p>
    <w:p w:rsidR="002B34F8" w:rsidRDefault="00B6671F" w:rsidP="002B34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Кладовщикова</w:t>
      </w:r>
      <w:proofErr w:type="spellEnd"/>
      <w:r w:rsidR="00CB138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16281">
        <w:rPr>
          <w:rFonts w:ascii="Times New Roman" w:hAnsi="Times New Roman"/>
          <w:spacing w:val="2"/>
          <w:sz w:val="28"/>
          <w:szCs w:val="28"/>
          <w:lang w:eastAsia="ru-RU"/>
        </w:rPr>
        <w:t>– 29.10.2019 17-20ч.</w:t>
      </w:r>
      <w:r w:rsidR="002B34F8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2B34F8" w:rsidRPr="002B34F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B34F8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19.</w:t>
      </w:r>
    </w:p>
    <w:p w:rsidR="00B6671F" w:rsidRDefault="00CB1381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Дзержинского – 29.10.2019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0ч.</w:t>
      </w:r>
      <w:r w:rsidR="002B34F8">
        <w:rPr>
          <w:rFonts w:ascii="Times New Roman" w:hAnsi="Times New Roman"/>
          <w:spacing w:val="2"/>
          <w:sz w:val="28"/>
          <w:szCs w:val="28"/>
          <w:lang w:eastAsia="ru-RU"/>
        </w:rPr>
        <w:t>, возле дома № 20.</w:t>
      </w:r>
    </w:p>
    <w:p w:rsidR="002B34F8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Самарева</w:t>
      </w:r>
      <w:proofErr w:type="spellEnd"/>
      <w:r w:rsidR="00F3599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B34F8">
        <w:rPr>
          <w:rFonts w:ascii="Times New Roman" w:hAnsi="Times New Roman"/>
          <w:spacing w:val="2"/>
          <w:sz w:val="28"/>
          <w:szCs w:val="28"/>
          <w:lang w:eastAsia="ru-RU"/>
        </w:rPr>
        <w:t>– 29.10.2019 18-00ч., возле дома № 15.</w:t>
      </w:r>
    </w:p>
    <w:p w:rsidR="00B6671F" w:rsidRDefault="00F35996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ул. Богдана Хмельницкого – 29.10.2019 18-00ч.</w:t>
      </w:r>
      <w:r w:rsidR="002B34F8">
        <w:rPr>
          <w:rFonts w:ascii="Times New Roman" w:hAnsi="Times New Roman"/>
          <w:spacing w:val="2"/>
          <w:sz w:val="28"/>
          <w:szCs w:val="28"/>
          <w:lang w:eastAsia="ru-RU"/>
        </w:rPr>
        <w:t>, возле дома № 12.</w:t>
      </w:r>
    </w:p>
    <w:p w:rsidR="00030935" w:rsidRDefault="00B6671F" w:rsidP="000309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Победы</w:t>
      </w:r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30.10.2019 17-20ч.,</w:t>
      </w:r>
      <w:r w:rsidR="00030935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19.</w:t>
      </w:r>
    </w:p>
    <w:p w:rsidR="00B6671F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Гуляева</w:t>
      </w:r>
      <w:r w:rsidR="0044188A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30.10.2019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44188A">
        <w:rPr>
          <w:rFonts w:ascii="Times New Roman" w:hAnsi="Times New Roman"/>
          <w:spacing w:val="2"/>
          <w:sz w:val="28"/>
          <w:szCs w:val="28"/>
          <w:lang w:eastAsia="ru-RU"/>
        </w:rPr>
        <w:t>0ч.</w:t>
      </w:r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30935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14.</w:t>
      </w:r>
    </w:p>
    <w:p w:rsidR="00030935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Пионерская</w:t>
      </w:r>
      <w:proofErr w:type="gramEnd"/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30.10.2019 18-00ч.,</w:t>
      </w:r>
      <w:r w:rsidR="00030935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30935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16.</w:t>
      </w:r>
    </w:p>
    <w:p w:rsidR="007B7AA8" w:rsidRDefault="00725224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Гагарина</w:t>
      </w:r>
      <w:r w:rsidR="007B7AA8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31.10.2019 17-20ч.,</w:t>
      </w:r>
      <w:r w:rsidR="007B7AA8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B7AA8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2.</w:t>
      </w:r>
    </w:p>
    <w:p w:rsidR="00B6671F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Тургенева</w:t>
      </w:r>
      <w:r w:rsidR="005D36AB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31.10.2019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5D36AB">
        <w:rPr>
          <w:rFonts w:ascii="Times New Roman" w:hAnsi="Times New Roman"/>
          <w:spacing w:val="2"/>
          <w:sz w:val="28"/>
          <w:szCs w:val="28"/>
          <w:lang w:eastAsia="ru-RU"/>
        </w:rPr>
        <w:t>0ч</w:t>
      </w:r>
      <w:r w:rsidR="007B7AA8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7B7AA8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B7AA8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20.</w:t>
      </w:r>
    </w:p>
    <w:p w:rsidR="0020080D" w:rsidRDefault="00B6671F" w:rsidP="00200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Ломоносова</w:t>
      </w:r>
      <w:r w:rsidR="007B7AA8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31.10.2019 18-00ч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20080D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23.</w:t>
      </w:r>
    </w:p>
    <w:p w:rsidR="0020080D" w:rsidRDefault="00B6671F" w:rsidP="00200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Горького</w:t>
      </w:r>
      <w:r w:rsidR="005D36AB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31.10.2019 18-00ч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20080D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возле дома №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20080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37352" w:rsidRDefault="00B6671F" w:rsidP="0063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Чехова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01.11.2019 17-20ч.,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22.</w:t>
      </w:r>
    </w:p>
    <w:p w:rsidR="00637352" w:rsidRDefault="00B6671F" w:rsidP="0063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Ватутина</w:t>
      </w:r>
      <w:r w:rsidR="005D36AB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01.11.2019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5D36AB">
        <w:rPr>
          <w:rFonts w:ascii="Times New Roman" w:hAnsi="Times New Roman"/>
          <w:spacing w:val="2"/>
          <w:sz w:val="28"/>
          <w:szCs w:val="28"/>
          <w:lang w:eastAsia="ru-RU"/>
        </w:rPr>
        <w:t>0ч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38.</w:t>
      </w:r>
    </w:p>
    <w:p w:rsidR="00984A9D" w:rsidRDefault="00984A9D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Ст. Разина – 01.11.2019 18-00ч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14.</w:t>
      </w:r>
    </w:p>
    <w:p w:rsidR="00637352" w:rsidRDefault="0063735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Герцена – 01.11.2019 18-00ч.,</w:t>
      </w:r>
      <w:r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возле дома № 12.</w:t>
      </w:r>
    </w:p>
    <w:p w:rsidR="00637352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Привокзальная</w:t>
      </w:r>
      <w:proofErr w:type="gramEnd"/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05.11.2019 17-20ч.,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48.</w:t>
      </w:r>
    </w:p>
    <w:p w:rsidR="00B6671F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Садовая</w:t>
      </w:r>
      <w:proofErr w:type="gramEnd"/>
      <w:r w:rsidR="006F2465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05.11.2019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6F2465">
        <w:rPr>
          <w:rFonts w:ascii="Times New Roman" w:hAnsi="Times New Roman"/>
          <w:spacing w:val="2"/>
          <w:sz w:val="28"/>
          <w:szCs w:val="28"/>
          <w:lang w:eastAsia="ru-RU"/>
        </w:rPr>
        <w:t>0ч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21.</w:t>
      </w:r>
    </w:p>
    <w:p w:rsidR="00637352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Железнодорожная</w:t>
      </w:r>
      <w:proofErr w:type="gramEnd"/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06.11.2019 17-20ч.,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20.</w:t>
      </w:r>
    </w:p>
    <w:p w:rsidR="00B6671F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2465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Паровозная</w:t>
      </w:r>
      <w:proofErr w:type="gramEnd"/>
      <w:r w:rsidR="006F2465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06.11.2019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6F2465">
        <w:rPr>
          <w:rFonts w:ascii="Times New Roman" w:hAnsi="Times New Roman"/>
          <w:spacing w:val="2"/>
          <w:sz w:val="28"/>
          <w:szCs w:val="28"/>
          <w:lang w:eastAsia="ru-RU"/>
        </w:rPr>
        <w:t>0ч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1.</w:t>
      </w:r>
    </w:p>
    <w:p w:rsidR="00637352" w:rsidRDefault="00B6671F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ул. Дружбы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07.11.2019 – 07.11.2019 17-20ч.,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29.</w:t>
      </w:r>
    </w:p>
    <w:p w:rsidR="00B6671F" w:rsidRDefault="006F2465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Базарная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07.11.2019 – 07.11.2019 17-</w:t>
      </w:r>
      <w:r w:rsidR="003A08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0ч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.,</w:t>
      </w:r>
      <w:r w:rsidR="00637352" w:rsidRPr="000309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37352">
        <w:rPr>
          <w:rFonts w:ascii="Times New Roman" w:hAnsi="Times New Roman"/>
          <w:spacing w:val="2"/>
          <w:sz w:val="28"/>
          <w:szCs w:val="28"/>
          <w:lang w:eastAsia="ru-RU"/>
        </w:rPr>
        <w:t>возле дома № 7.</w:t>
      </w:r>
    </w:p>
    <w:p w:rsidR="00AC362B" w:rsidRDefault="003A088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3. 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t>Создать комиссию по организации и проведению собрани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граждан (далее - организационная комиссия) жителей 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поселка Верховье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вопросу, для обсуждения которого назначено собрание граждан, а также по регистрации граждан, выразивших желание выступить на собрании граждан.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  <w:t>4.Назначить: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  <w:t>Председател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="00B45AEE"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организационной комиссии:</w:t>
      </w:r>
    </w:p>
    <w:p w:rsidR="00AC362B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Кузина Евгения Юрьевича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>, заместител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главы 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поселка Верховье.</w:t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Секретар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="00AC362B" w:rsidRPr="00B45A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организационной комиссии:</w:t>
      </w:r>
    </w:p>
    <w:p w:rsidR="00AC362B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Головин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Наталь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Алексеевн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, главн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специалист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поселка Верховье.</w:t>
      </w:r>
    </w:p>
    <w:p w:rsidR="00AC362B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Член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ами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комиссии:</w:t>
      </w:r>
    </w:p>
    <w:p w:rsidR="00AC362B" w:rsidRDefault="00B45AEE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AEE"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proofErr w:type="spellStart"/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Манохин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proofErr w:type="spellEnd"/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Светлан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Анатольевн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, главн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специалист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>–юрист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AC362B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поселка Верховье.</w:t>
      </w:r>
    </w:p>
    <w:p w:rsidR="00AC362B" w:rsidRDefault="00AC362B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-Новиков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Наталь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Васильевн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главн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специалист</w:t>
      </w:r>
      <w:r w:rsidR="002347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поселка Верховье.</w:t>
      </w:r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/>
          <w:bCs/>
          <w:sz w:val="28"/>
          <w:szCs w:val="28"/>
        </w:rPr>
        <w:t>5</w:t>
      </w:r>
      <w:r w:rsidRPr="00B658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658F6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658F6">
        <w:rPr>
          <w:rFonts w:ascii="Times New Roman" w:hAnsi="Times New Roman"/>
          <w:bCs/>
          <w:sz w:val="28"/>
          <w:szCs w:val="28"/>
        </w:rPr>
        <w:t xml:space="preserve"> настоящее постановление на сайте </w:t>
      </w:r>
      <w:hyperlink r:id="rId5" w:history="1">
        <w:r w:rsidRPr="00B658F6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B658F6">
          <w:rPr>
            <w:rStyle w:val="a4"/>
            <w:rFonts w:eastAsiaTheme="majorEastAsia"/>
            <w:sz w:val="28"/>
            <w:szCs w:val="28"/>
          </w:rPr>
          <w:t>://</w:t>
        </w:r>
        <w:proofErr w:type="spellStart"/>
        <w:r w:rsidRPr="00B658F6">
          <w:rPr>
            <w:rStyle w:val="a4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B658F6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658F6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B658F6">
          <w:rPr>
            <w:rStyle w:val="a4"/>
            <w:rFonts w:eastAsiaTheme="majorEastAsia"/>
            <w:sz w:val="28"/>
            <w:szCs w:val="28"/>
          </w:rPr>
          <w:t>/</w:t>
        </w:r>
      </w:hyperlink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</w:pPr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658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658F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658F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поселка Верховье Е. Ю. Кузина.</w:t>
      </w:r>
    </w:p>
    <w:p w:rsidR="00AC362B" w:rsidRDefault="00AC362B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0882" w:rsidRDefault="003A0882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F0674" w:rsidRDefault="002F0674" w:rsidP="00B4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11DA" w:rsidRPr="00B45AEE" w:rsidRDefault="003A0882" w:rsidP="003A0882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B658F6">
        <w:rPr>
          <w:rFonts w:ascii="Times New Roman" w:hAnsi="Times New Roman"/>
          <w:bCs/>
          <w:sz w:val="28"/>
          <w:szCs w:val="28"/>
        </w:rPr>
        <w:t>Глава поселка Верховье                                                              М. В. Величкина</w:t>
      </w:r>
    </w:p>
    <w:sectPr w:rsidR="003211DA" w:rsidRPr="00B45AEE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EE"/>
    <w:rsid w:val="00030935"/>
    <w:rsid w:val="000776FD"/>
    <w:rsid w:val="00106E7C"/>
    <w:rsid w:val="001170D7"/>
    <w:rsid w:val="0020080D"/>
    <w:rsid w:val="0023477D"/>
    <w:rsid w:val="00274527"/>
    <w:rsid w:val="002B34F8"/>
    <w:rsid w:val="002F0674"/>
    <w:rsid w:val="00316281"/>
    <w:rsid w:val="003211DA"/>
    <w:rsid w:val="003A0882"/>
    <w:rsid w:val="0044188A"/>
    <w:rsid w:val="005B06F2"/>
    <w:rsid w:val="005D36AB"/>
    <w:rsid w:val="00606C42"/>
    <w:rsid w:val="00610412"/>
    <w:rsid w:val="00637352"/>
    <w:rsid w:val="006F2465"/>
    <w:rsid w:val="00725224"/>
    <w:rsid w:val="007B7AA8"/>
    <w:rsid w:val="007D50D9"/>
    <w:rsid w:val="008F3E02"/>
    <w:rsid w:val="00972B58"/>
    <w:rsid w:val="00984A9D"/>
    <w:rsid w:val="009D65C5"/>
    <w:rsid w:val="00AC362B"/>
    <w:rsid w:val="00B45AEE"/>
    <w:rsid w:val="00B6671F"/>
    <w:rsid w:val="00C116FB"/>
    <w:rsid w:val="00CB1381"/>
    <w:rsid w:val="00D1199B"/>
    <w:rsid w:val="00D4287E"/>
    <w:rsid w:val="00E801D4"/>
    <w:rsid w:val="00F3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160" w:line="256" w:lineRule="auto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B45AE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headertext">
    <w:name w:val="headertext"/>
    <w:basedOn w:val="a"/>
    <w:rsid w:val="00B45AE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unformattext">
    <w:name w:val="unformattext"/>
    <w:basedOn w:val="a"/>
    <w:rsid w:val="00B45AE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table" w:styleId="a3">
    <w:name w:val="Table Grid"/>
    <w:basedOn w:val="a1"/>
    <w:rsid w:val="00B45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3A0882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ov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2019-10-24T05:57:00Z</cp:lastPrinted>
  <dcterms:created xsi:type="dcterms:W3CDTF">2019-10-23T12:50:00Z</dcterms:created>
  <dcterms:modified xsi:type="dcterms:W3CDTF">2019-10-24T06:30:00Z</dcterms:modified>
</cp:coreProperties>
</file>